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87DBA" w14:textId="77777777" w:rsidR="00F70573" w:rsidRPr="00196602" w:rsidRDefault="004B45CD" w:rsidP="00F70573">
      <w:pPr>
        <w:tabs>
          <w:tab w:val="left" w:pos="993"/>
        </w:tabs>
        <w:bidi/>
        <w:jc w:val="center"/>
        <w:rPr>
          <w:b/>
          <w:bCs/>
          <w:sz w:val="44"/>
          <w:szCs w:val="44"/>
          <w:lang w:bidi="ar-DZ"/>
        </w:rPr>
      </w:pPr>
      <w:r w:rsidRPr="00196602">
        <w:rPr>
          <w:b/>
          <w:bCs/>
          <w:sz w:val="44"/>
          <w:szCs w:val="44"/>
          <w:rtl/>
          <w:lang w:bidi="ar-DZ"/>
        </w:rPr>
        <w:t xml:space="preserve">الجمهورية الجزائرية </w:t>
      </w:r>
      <w:r w:rsidR="00F70573" w:rsidRPr="00196602">
        <w:rPr>
          <w:b/>
          <w:bCs/>
          <w:sz w:val="44"/>
          <w:szCs w:val="44"/>
          <w:rtl/>
          <w:lang w:bidi="ar-DZ"/>
        </w:rPr>
        <w:t>الـديمقراطيـة الـشعبيــة</w:t>
      </w:r>
    </w:p>
    <w:p w14:paraId="4EFC39B6" w14:textId="77777777" w:rsidR="00F70573" w:rsidRPr="00196602" w:rsidRDefault="00F70573" w:rsidP="00F70573">
      <w:pPr>
        <w:pStyle w:val="Title"/>
        <w:bidi/>
        <w:rPr>
          <w:rFonts w:ascii="Times New Roman" w:hAnsi="Times New Roman"/>
          <w:color w:val="auto"/>
          <w:sz w:val="40"/>
          <w:szCs w:val="40"/>
        </w:rPr>
      </w:pPr>
      <w:r w:rsidRPr="00196602">
        <w:rPr>
          <w:rFonts w:ascii="Times New Roman" w:hAnsi="Times New Roman"/>
          <w:color w:val="auto"/>
          <w:sz w:val="40"/>
          <w:szCs w:val="40"/>
          <w:rtl/>
        </w:rPr>
        <w:t>وزارة التعليــم العالــي و البحــث العلمــي</w:t>
      </w:r>
    </w:p>
    <w:p w14:paraId="3D3EDF99" w14:textId="77777777" w:rsidR="00F70573" w:rsidRPr="00196602" w:rsidRDefault="00F70573" w:rsidP="00F70573">
      <w:pPr>
        <w:bidi/>
        <w:jc w:val="both"/>
        <w:rPr>
          <w:sz w:val="48"/>
          <w:szCs w:val="48"/>
          <w:rtl/>
          <w:lang w:bidi="ar-DZ"/>
        </w:rPr>
      </w:pPr>
    </w:p>
    <w:p w14:paraId="3014BA50" w14:textId="77777777" w:rsidR="0029671C" w:rsidRDefault="00246153" w:rsidP="0029671C">
      <w:pPr>
        <w:bidi/>
        <w:jc w:val="center"/>
        <w:rPr>
          <w:rFonts w:ascii="Calibri" w:hAnsi="Calibri"/>
          <w:b/>
          <w:bCs/>
          <w:sz w:val="52"/>
          <w:szCs w:val="52"/>
          <w:rtl/>
          <w:lang w:bidi="ar-DZ"/>
        </w:rPr>
      </w:pPr>
      <w:r w:rsidRPr="00196602">
        <w:rPr>
          <w:b/>
          <w:bCs/>
          <w:sz w:val="56"/>
          <w:szCs w:val="56"/>
          <w:rtl/>
          <w:lang w:bidi="ar-DZ"/>
        </w:rPr>
        <w:t>مطابقة</w:t>
      </w:r>
      <w:r w:rsidR="0029671C">
        <w:rPr>
          <w:rFonts w:hint="cs"/>
          <w:b/>
          <w:bCs/>
          <w:sz w:val="56"/>
          <w:szCs w:val="56"/>
          <w:rtl/>
          <w:lang w:bidi="ar-DZ"/>
        </w:rPr>
        <w:t xml:space="preserve"> </w:t>
      </w:r>
      <w:r w:rsidR="00D13A41" w:rsidRPr="00196602">
        <w:rPr>
          <w:rFonts w:ascii="Calibri" w:hAnsi="Calibri"/>
          <w:b/>
          <w:bCs/>
          <w:sz w:val="52"/>
          <w:szCs w:val="52"/>
          <w:rtl/>
          <w:lang w:bidi="ar-DZ"/>
        </w:rPr>
        <w:t>عرض تكوين</w:t>
      </w:r>
      <w:r w:rsidR="0029671C">
        <w:rPr>
          <w:rFonts w:ascii="Calibri" w:hAnsi="Calibri" w:hint="cs"/>
          <w:b/>
          <w:bCs/>
          <w:sz w:val="52"/>
          <w:szCs w:val="52"/>
          <w:rtl/>
          <w:lang w:bidi="ar-DZ"/>
        </w:rPr>
        <w:t xml:space="preserve"> </w:t>
      </w:r>
    </w:p>
    <w:p w14:paraId="263C5EB7" w14:textId="77777777" w:rsidR="00D13A41" w:rsidRPr="00196602" w:rsidRDefault="00D13A41" w:rsidP="0029671C">
      <w:pPr>
        <w:bidi/>
        <w:jc w:val="center"/>
        <w:rPr>
          <w:rFonts w:ascii="Calibri" w:hAnsi="Calibri"/>
          <w:b/>
          <w:bCs/>
          <w:sz w:val="52"/>
          <w:szCs w:val="52"/>
          <w:lang w:bidi="ar-DZ"/>
        </w:rPr>
      </w:pPr>
      <w:r w:rsidRPr="00196602">
        <w:rPr>
          <w:rFonts w:ascii="Calibri" w:hAnsi="Calibri"/>
          <w:b/>
          <w:bCs/>
          <w:sz w:val="52"/>
          <w:szCs w:val="52"/>
          <w:lang w:bidi="ar-DZ"/>
        </w:rPr>
        <w:t xml:space="preserve"> </w:t>
      </w:r>
      <w:r w:rsidRPr="00196602">
        <w:rPr>
          <w:rFonts w:ascii="Calibri" w:hAnsi="Calibri"/>
          <w:b/>
          <w:bCs/>
          <w:sz w:val="52"/>
          <w:szCs w:val="52"/>
          <w:rtl/>
          <w:lang w:bidi="ar-DZ"/>
        </w:rPr>
        <w:t>ل. م . د</w:t>
      </w:r>
    </w:p>
    <w:p w14:paraId="750A492D" w14:textId="77777777" w:rsidR="00D13A41" w:rsidRPr="00196602" w:rsidRDefault="00D13A41" w:rsidP="00D13A41">
      <w:pPr>
        <w:bidi/>
        <w:jc w:val="center"/>
        <w:rPr>
          <w:rFonts w:ascii="Calibri" w:hAnsi="Calibri"/>
          <w:b/>
          <w:bCs/>
          <w:sz w:val="32"/>
          <w:szCs w:val="32"/>
          <w:rtl/>
          <w:lang w:bidi="ar-DZ"/>
        </w:rPr>
      </w:pPr>
    </w:p>
    <w:p w14:paraId="26A6341E" w14:textId="77777777" w:rsidR="00D13A41" w:rsidRPr="00196602" w:rsidRDefault="00D13A41" w:rsidP="00D13A41">
      <w:pPr>
        <w:bidi/>
        <w:jc w:val="center"/>
        <w:rPr>
          <w:rFonts w:ascii="Calibri" w:hAnsi="Calibri"/>
          <w:b/>
          <w:bCs/>
          <w:sz w:val="52"/>
          <w:szCs w:val="52"/>
          <w:lang w:bidi="ar-DZ"/>
        </w:rPr>
      </w:pPr>
      <w:r w:rsidRPr="00196602">
        <w:rPr>
          <w:rFonts w:ascii="Calibri" w:hAnsi="Calibri"/>
          <w:b/>
          <w:bCs/>
          <w:sz w:val="52"/>
          <w:szCs w:val="52"/>
          <w:rtl/>
          <w:lang w:bidi="ar-DZ"/>
        </w:rPr>
        <w:t>ليسانس أكاديمية</w:t>
      </w:r>
      <w:r w:rsidRPr="00196602">
        <w:rPr>
          <w:rFonts w:ascii="Calibri" w:hAnsi="Calibri"/>
          <w:b/>
          <w:bCs/>
          <w:sz w:val="52"/>
          <w:szCs w:val="52"/>
          <w:lang w:bidi="ar-DZ"/>
        </w:rPr>
        <w:t xml:space="preserve"> </w:t>
      </w:r>
    </w:p>
    <w:p w14:paraId="512A249C" w14:textId="77777777" w:rsidR="00D13A41" w:rsidRPr="00196602" w:rsidRDefault="006A2A70" w:rsidP="00D13A41">
      <w:pPr>
        <w:bidi/>
        <w:jc w:val="center"/>
        <w:rPr>
          <w:rFonts w:ascii="Calibri" w:hAnsi="Calibri"/>
          <w:b/>
          <w:bCs/>
          <w:sz w:val="52"/>
          <w:szCs w:val="52"/>
          <w:rtl/>
          <w:lang w:bidi="ar-DZ"/>
        </w:rPr>
      </w:pPr>
      <w:r>
        <w:rPr>
          <w:rFonts w:ascii="Calibri" w:hAnsi="Calibri"/>
          <w:b/>
          <w:bCs/>
          <w:sz w:val="52"/>
          <w:szCs w:val="52"/>
          <w:lang w:bidi="ar-DZ"/>
        </w:rPr>
        <w:t>2022-2023</w:t>
      </w:r>
    </w:p>
    <w:p w14:paraId="58CB59F9" w14:textId="77777777" w:rsidR="00F70573" w:rsidRPr="00196602" w:rsidRDefault="00F70573" w:rsidP="00F70573">
      <w:pPr>
        <w:bidi/>
        <w:jc w:val="center"/>
        <w:rPr>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F70573" w:rsidRPr="00196602" w14:paraId="3AE6D41B" w14:textId="77777777" w:rsidTr="00884E79">
        <w:tc>
          <w:tcPr>
            <w:tcW w:w="3142" w:type="dxa"/>
          </w:tcPr>
          <w:p w14:paraId="0C47957A" w14:textId="77777777" w:rsidR="00F70573" w:rsidRPr="00196602" w:rsidRDefault="00F70573" w:rsidP="00884E79">
            <w:pPr>
              <w:bidi/>
              <w:jc w:val="center"/>
              <w:rPr>
                <w:b/>
                <w:bCs/>
                <w:sz w:val="32"/>
                <w:szCs w:val="32"/>
                <w:rtl/>
                <w:lang w:bidi="ar-DZ"/>
              </w:rPr>
            </w:pPr>
            <w:r w:rsidRPr="00196602">
              <w:rPr>
                <w:b/>
                <w:bCs/>
                <w:sz w:val="32"/>
                <w:szCs w:val="32"/>
                <w:rtl/>
                <w:lang w:bidi="ar-DZ"/>
              </w:rPr>
              <w:t>المؤسسة</w:t>
            </w:r>
          </w:p>
        </w:tc>
        <w:tc>
          <w:tcPr>
            <w:tcW w:w="3143" w:type="dxa"/>
          </w:tcPr>
          <w:p w14:paraId="313E3201" w14:textId="77777777" w:rsidR="00F70573" w:rsidRPr="00196602" w:rsidRDefault="00F70573" w:rsidP="00884E79">
            <w:pPr>
              <w:bidi/>
              <w:jc w:val="center"/>
              <w:rPr>
                <w:b/>
                <w:bCs/>
                <w:sz w:val="32"/>
                <w:szCs w:val="32"/>
                <w:rtl/>
                <w:lang w:bidi="ar-DZ"/>
              </w:rPr>
            </w:pPr>
            <w:r w:rsidRPr="00196602">
              <w:rPr>
                <w:b/>
                <w:bCs/>
                <w:sz w:val="32"/>
                <w:szCs w:val="32"/>
                <w:rtl/>
                <w:lang w:bidi="ar-DZ"/>
              </w:rPr>
              <w:t>الكلية/ المعهد</w:t>
            </w:r>
          </w:p>
        </w:tc>
        <w:tc>
          <w:tcPr>
            <w:tcW w:w="3143" w:type="dxa"/>
          </w:tcPr>
          <w:p w14:paraId="3A110B2F" w14:textId="77777777" w:rsidR="00F70573" w:rsidRPr="00196602" w:rsidRDefault="00F70573" w:rsidP="00884E79">
            <w:pPr>
              <w:bidi/>
              <w:jc w:val="center"/>
              <w:rPr>
                <w:b/>
                <w:bCs/>
                <w:sz w:val="32"/>
                <w:szCs w:val="32"/>
                <w:rtl/>
                <w:lang w:bidi="ar-DZ"/>
              </w:rPr>
            </w:pPr>
            <w:r w:rsidRPr="00196602">
              <w:rPr>
                <w:b/>
                <w:bCs/>
                <w:sz w:val="32"/>
                <w:szCs w:val="32"/>
                <w:rtl/>
                <w:lang w:bidi="ar-DZ"/>
              </w:rPr>
              <w:t>القسم</w:t>
            </w:r>
          </w:p>
        </w:tc>
      </w:tr>
      <w:tr w:rsidR="00E21A7C" w:rsidRPr="00196602" w14:paraId="47562352" w14:textId="77777777" w:rsidTr="000907C1">
        <w:trPr>
          <w:trHeight w:val="1595"/>
        </w:trPr>
        <w:tc>
          <w:tcPr>
            <w:tcW w:w="3142" w:type="dxa"/>
            <w:vAlign w:val="center"/>
          </w:tcPr>
          <w:p w14:paraId="4463D4F8" w14:textId="77777777" w:rsidR="00E21A7C" w:rsidRPr="000B554C" w:rsidRDefault="00E21A7C" w:rsidP="00E21A7C">
            <w:pPr>
              <w:bidi/>
              <w:jc w:val="center"/>
              <w:rPr>
                <w:b/>
                <w:bCs/>
                <w:sz w:val="32"/>
                <w:szCs w:val="32"/>
                <w:rtl/>
                <w:lang w:bidi="ar-DZ"/>
              </w:rPr>
            </w:pPr>
          </w:p>
          <w:p w14:paraId="44EDFAAC" w14:textId="77777777" w:rsidR="00E21A7C" w:rsidRPr="000B554C" w:rsidRDefault="00E21A7C" w:rsidP="00E21A7C">
            <w:pPr>
              <w:bidi/>
              <w:jc w:val="center"/>
              <w:rPr>
                <w:rFonts w:cs="Arabic Transparent"/>
                <w:b/>
                <w:bCs/>
                <w:sz w:val="32"/>
                <w:szCs w:val="32"/>
                <w:rtl/>
                <w:lang w:bidi="ar-DZ"/>
              </w:rPr>
            </w:pPr>
            <w:r w:rsidRPr="000B554C">
              <w:rPr>
                <w:rFonts w:cs="Arabic Transparent" w:hint="cs"/>
                <w:b/>
                <w:bCs/>
                <w:sz w:val="32"/>
                <w:szCs w:val="32"/>
                <w:rtl/>
                <w:lang w:bidi="ar-DZ"/>
              </w:rPr>
              <w:t>جامعة سطيف1</w:t>
            </w:r>
          </w:p>
          <w:p w14:paraId="78B66462" w14:textId="77777777" w:rsidR="00E21A7C" w:rsidRPr="000B554C" w:rsidRDefault="00E21A7C" w:rsidP="00E21A7C">
            <w:pPr>
              <w:bidi/>
              <w:jc w:val="center"/>
              <w:rPr>
                <w:b/>
                <w:bCs/>
                <w:sz w:val="32"/>
                <w:szCs w:val="32"/>
                <w:rtl/>
                <w:lang w:bidi="ar-DZ"/>
              </w:rPr>
            </w:pPr>
          </w:p>
        </w:tc>
        <w:tc>
          <w:tcPr>
            <w:tcW w:w="3143" w:type="dxa"/>
            <w:vAlign w:val="center"/>
          </w:tcPr>
          <w:p w14:paraId="083603E2" w14:textId="77777777" w:rsidR="00E21A7C" w:rsidRPr="000B554C" w:rsidRDefault="00E21A7C" w:rsidP="00E21A7C">
            <w:pPr>
              <w:bidi/>
              <w:jc w:val="center"/>
              <w:rPr>
                <w:rFonts w:cs="Arabic Transparent"/>
                <w:b/>
                <w:bCs/>
                <w:sz w:val="32"/>
                <w:szCs w:val="32"/>
                <w:rtl/>
                <w:lang w:bidi="ar-DZ"/>
              </w:rPr>
            </w:pPr>
          </w:p>
          <w:p w14:paraId="1B3FA762" w14:textId="77777777" w:rsidR="00E21A7C" w:rsidRPr="000B554C" w:rsidRDefault="00E21A7C" w:rsidP="00E21A7C">
            <w:pPr>
              <w:bidi/>
              <w:jc w:val="center"/>
              <w:rPr>
                <w:rFonts w:cs="Arabic Transparent"/>
                <w:b/>
                <w:bCs/>
                <w:sz w:val="32"/>
                <w:szCs w:val="32"/>
                <w:rtl/>
                <w:lang w:bidi="ar-DZ"/>
              </w:rPr>
            </w:pPr>
            <w:r w:rsidRPr="000B554C">
              <w:rPr>
                <w:rFonts w:cs="Arabic Transparent" w:hint="cs"/>
                <w:b/>
                <w:bCs/>
                <w:sz w:val="32"/>
                <w:szCs w:val="32"/>
                <w:rtl/>
                <w:lang w:bidi="ar-DZ"/>
              </w:rPr>
              <w:t>كلية العلوم الاقتصادية والتجارية وعلوم التسيير</w:t>
            </w:r>
          </w:p>
          <w:p w14:paraId="74050981" w14:textId="77777777" w:rsidR="00E21A7C" w:rsidRPr="000B554C" w:rsidRDefault="00E21A7C" w:rsidP="00E21A7C">
            <w:pPr>
              <w:bidi/>
              <w:jc w:val="center"/>
              <w:rPr>
                <w:b/>
                <w:bCs/>
                <w:sz w:val="32"/>
                <w:szCs w:val="32"/>
                <w:rtl/>
                <w:lang w:bidi="ar-DZ"/>
              </w:rPr>
            </w:pPr>
          </w:p>
        </w:tc>
        <w:tc>
          <w:tcPr>
            <w:tcW w:w="3143" w:type="dxa"/>
            <w:vAlign w:val="center"/>
          </w:tcPr>
          <w:p w14:paraId="004A8ED5" w14:textId="77777777" w:rsidR="00E21A7C" w:rsidRPr="000B554C" w:rsidRDefault="00E21A7C" w:rsidP="00884E79">
            <w:pPr>
              <w:bidi/>
              <w:jc w:val="center"/>
              <w:rPr>
                <w:b/>
                <w:bCs/>
                <w:sz w:val="32"/>
                <w:szCs w:val="32"/>
                <w:rtl/>
                <w:lang w:bidi="ar-DZ"/>
              </w:rPr>
            </w:pPr>
            <w:r w:rsidRPr="000B554C">
              <w:rPr>
                <w:rFonts w:hint="cs"/>
                <w:b/>
                <w:bCs/>
                <w:sz w:val="32"/>
                <w:szCs w:val="32"/>
                <w:rtl/>
                <w:lang w:bidi="ar-DZ"/>
              </w:rPr>
              <w:t>علوم المالية والمحاسبة</w:t>
            </w:r>
          </w:p>
        </w:tc>
      </w:tr>
    </w:tbl>
    <w:p w14:paraId="4E95E57E" w14:textId="77777777" w:rsidR="00F70573" w:rsidRPr="00196602" w:rsidRDefault="00F70573" w:rsidP="00FA0C28">
      <w:pPr>
        <w:bidi/>
        <w:jc w:val="center"/>
        <w:rPr>
          <w:sz w:val="28"/>
          <w:szCs w:val="28"/>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3"/>
        <w:gridCol w:w="3143"/>
      </w:tblGrid>
      <w:tr w:rsidR="00426061" w:rsidRPr="00196602" w14:paraId="0A98B694" w14:textId="77777777" w:rsidTr="00675155">
        <w:tc>
          <w:tcPr>
            <w:tcW w:w="3142" w:type="dxa"/>
          </w:tcPr>
          <w:p w14:paraId="6791FFCB" w14:textId="77777777" w:rsidR="00426061" w:rsidRPr="00196602" w:rsidRDefault="00426061" w:rsidP="00675155">
            <w:pPr>
              <w:bidi/>
              <w:jc w:val="center"/>
              <w:rPr>
                <w:b/>
                <w:bCs/>
                <w:sz w:val="32"/>
                <w:szCs w:val="32"/>
                <w:rtl/>
                <w:lang w:bidi="ar-DZ"/>
              </w:rPr>
            </w:pPr>
            <w:r w:rsidRPr="00196602">
              <w:rPr>
                <w:b/>
                <w:bCs/>
                <w:sz w:val="32"/>
                <w:szCs w:val="32"/>
                <w:rtl/>
                <w:lang w:bidi="ar-DZ"/>
              </w:rPr>
              <w:t>الميدان</w:t>
            </w:r>
          </w:p>
        </w:tc>
        <w:tc>
          <w:tcPr>
            <w:tcW w:w="3143" w:type="dxa"/>
          </w:tcPr>
          <w:p w14:paraId="670EF399" w14:textId="77777777" w:rsidR="00426061" w:rsidRPr="00196602" w:rsidRDefault="00426061" w:rsidP="00675155">
            <w:pPr>
              <w:bidi/>
              <w:jc w:val="center"/>
              <w:rPr>
                <w:b/>
                <w:bCs/>
                <w:sz w:val="32"/>
                <w:szCs w:val="32"/>
                <w:rtl/>
                <w:lang w:bidi="ar-DZ"/>
              </w:rPr>
            </w:pPr>
            <w:r w:rsidRPr="00196602">
              <w:rPr>
                <w:b/>
                <w:bCs/>
                <w:sz w:val="32"/>
                <w:szCs w:val="32"/>
                <w:rtl/>
                <w:lang w:bidi="ar-DZ"/>
              </w:rPr>
              <w:t>ال</w:t>
            </w:r>
            <w:r w:rsidR="0097294A" w:rsidRPr="00196602">
              <w:rPr>
                <w:b/>
                <w:bCs/>
                <w:sz w:val="32"/>
                <w:szCs w:val="32"/>
                <w:rtl/>
                <w:lang w:bidi="ar-DZ"/>
              </w:rPr>
              <w:t>فرع</w:t>
            </w:r>
          </w:p>
        </w:tc>
        <w:tc>
          <w:tcPr>
            <w:tcW w:w="3143" w:type="dxa"/>
          </w:tcPr>
          <w:p w14:paraId="43A42127" w14:textId="77777777" w:rsidR="00426061" w:rsidRPr="00196602" w:rsidRDefault="00426061" w:rsidP="00675155">
            <w:pPr>
              <w:bidi/>
              <w:jc w:val="center"/>
              <w:rPr>
                <w:b/>
                <w:bCs/>
                <w:sz w:val="32"/>
                <w:szCs w:val="32"/>
                <w:rtl/>
                <w:lang w:bidi="ar-DZ"/>
              </w:rPr>
            </w:pPr>
            <w:r w:rsidRPr="00196602">
              <w:rPr>
                <w:b/>
                <w:bCs/>
                <w:sz w:val="32"/>
                <w:szCs w:val="32"/>
                <w:rtl/>
                <w:lang w:bidi="ar-DZ"/>
              </w:rPr>
              <w:t>التخصص</w:t>
            </w:r>
          </w:p>
        </w:tc>
      </w:tr>
      <w:tr w:rsidR="00E21A7C" w:rsidRPr="00196602" w14:paraId="52F2B75A" w14:textId="77777777" w:rsidTr="000907C1">
        <w:tc>
          <w:tcPr>
            <w:tcW w:w="3142" w:type="dxa"/>
            <w:vAlign w:val="center"/>
          </w:tcPr>
          <w:p w14:paraId="1FA10457" w14:textId="77777777" w:rsidR="00E21A7C" w:rsidRPr="000B554C" w:rsidRDefault="00E21A7C" w:rsidP="00E21A7C">
            <w:pPr>
              <w:bidi/>
              <w:jc w:val="center"/>
              <w:rPr>
                <w:rFonts w:cs="Arabic Transparent"/>
                <w:b/>
                <w:bCs/>
                <w:sz w:val="32"/>
                <w:szCs w:val="32"/>
                <w:rtl/>
                <w:lang w:bidi="ar-DZ"/>
              </w:rPr>
            </w:pPr>
            <w:bookmarkStart w:id="0" w:name="_Hlk130646846"/>
            <w:r w:rsidRPr="000B554C">
              <w:rPr>
                <w:rFonts w:cs="Arabic Transparent" w:hint="cs"/>
                <w:b/>
                <w:bCs/>
                <w:sz w:val="32"/>
                <w:szCs w:val="32"/>
                <w:rtl/>
                <w:lang w:bidi="ar-DZ"/>
              </w:rPr>
              <w:t xml:space="preserve">العلوم الاقتصادية </w:t>
            </w:r>
            <w:r w:rsidR="000B554C" w:rsidRPr="000B554C">
              <w:rPr>
                <w:rFonts w:cs="Arabic Transparent" w:hint="cs"/>
                <w:b/>
                <w:bCs/>
                <w:sz w:val="32"/>
                <w:szCs w:val="32"/>
                <w:rtl/>
                <w:lang w:bidi="ar-DZ"/>
              </w:rPr>
              <w:t>وعلوم</w:t>
            </w:r>
            <w:r w:rsidRPr="000B554C">
              <w:rPr>
                <w:rFonts w:cs="Arabic Transparent" w:hint="cs"/>
                <w:b/>
                <w:bCs/>
                <w:sz w:val="32"/>
                <w:szCs w:val="32"/>
                <w:rtl/>
                <w:lang w:bidi="ar-DZ"/>
              </w:rPr>
              <w:t xml:space="preserve"> التسيير والتجارة</w:t>
            </w:r>
          </w:p>
          <w:bookmarkEnd w:id="0"/>
          <w:p w14:paraId="7F303666" w14:textId="77777777" w:rsidR="00E21A7C" w:rsidRPr="000B554C" w:rsidRDefault="00E21A7C" w:rsidP="00E21A7C">
            <w:pPr>
              <w:bidi/>
              <w:rPr>
                <w:rFonts w:cs="Arabic Transparent"/>
                <w:b/>
                <w:bCs/>
                <w:sz w:val="32"/>
                <w:szCs w:val="32"/>
                <w:rtl/>
                <w:lang w:bidi="ar-DZ"/>
              </w:rPr>
            </w:pPr>
          </w:p>
        </w:tc>
        <w:tc>
          <w:tcPr>
            <w:tcW w:w="3143" w:type="dxa"/>
            <w:vAlign w:val="center"/>
          </w:tcPr>
          <w:p w14:paraId="77A3DB1E" w14:textId="77777777" w:rsidR="00E21A7C" w:rsidRPr="000B554C" w:rsidRDefault="00E21A7C" w:rsidP="00E21A7C">
            <w:pPr>
              <w:bidi/>
              <w:jc w:val="center"/>
              <w:rPr>
                <w:rFonts w:cs="Arabic Transparent"/>
                <w:b/>
                <w:bCs/>
                <w:sz w:val="32"/>
                <w:szCs w:val="32"/>
                <w:rtl/>
                <w:lang w:bidi="ar-DZ"/>
              </w:rPr>
            </w:pPr>
            <w:bookmarkStart w:id="1" w:name="OLE_LINK3"/>
            <w:r w:rsidRPr="000B554C">
              <w:rPr>
                <w:rFonts w:cs="Arabic Transparent" w:hint="cs"/>
                <w:b/>
                <w:bCs/>
                <w:sz w:val="32"/>
                <w:szCs w:val="32"/>
                <w:rtl/>
                <w:lang w:bidi="ar-DZ"/>
              </w:rPr>
              <w:t>مالية ومحاسبة</w:t>
            </w:r>
            <w:bookmarkEnd w:id="1"/>
          </w:p>
        </w:tc>
        <w:tc>
          <w:tcPr>
            <w:tcW w:w="3143" w:type="dxa"/>
            <w:vAlign w:val="center"/>
          </w:tcPr>
          <w:p w14:paraId="6419F5AC" w14:textId="77777777" w:rsidR="00E21A7C" w:rsidRPr="000B554C" w:rsidRDefault="00E21A7C" w:rsidP="00E21A7C">
            <w:pPr>
              <w:bidi/>
              <w:jc w:val="center"/>
              <w:rPr>
                <w:rFonts w:cs="Arabic Transparent"/>
                <w:b/>
                <w:bCs/>
                <w:sz w:val="32"/>
                <w:szCs w:val="32"/>
                <w:rtl/>
                <w:lang w:bidi="ar-DZ"/>
              </w:rPr>
            </w:pPr>
            <w:r w:rsidRPr="000907C1">
              <w:rPr>
                <w:rFonts w:cs="Arabic Transparent" w:hint="cs"/>
                <w:b/>
                <w:bCs/>
                <w:sz w:val="48"/>
                <w:szCs w:val="48"/>
                <w:rtl/>
                <w:lang w:bidi="ar-DZ"/>
              </w:rPr>
              <w:t xml:space="preserve">مالية </w:t>
            </w:r>
          </w:p>
        </w:tc>
      </w:tr>
    </w:tbl>
    <w:p w14:paraId="4470D8CD" w14:textId="77777777" w:rsidR="00426061" w:rsidRPr="00196602" w:rsidRDefault="00426061" w:rsidP="00426061">
      <w:pPr>
        <w:bidi/>
        <w:jc w:val="both"/>
        <w:rPr>
          <w:sz w:val="28"/>
          <w:szCs w:val="28"/>
          <w:lang w:bidi="ar-DZ"/>
        </w:rPr>
      </w:pPr>
    </w:p>
    <w:p w14:paraId="625AAD19" w14:textId="77777777" w:rsidR="00362525" w:rsidRDefault="00362525" w:rsidP="00362525">
      <w:pPr>
        <w:bidi/>
        <w:ind w:left="283"/>
        <w:jc w:val="both"/>
        <w:rPr>
          <w:b/>
          <w:bCs/>
          <w:sz w:val="28"/>
          <w:szCs w:val="28"/>
          <w:rtl/>
          <w:lang w:bidi="ar-DZ"/>
        </w:rPr>
      </w:pPr>
    </w:p>
    <w:p w14:paraId="4BAF93A3" w14:textId="77777777" w:rsidR="00362525" w:rsidRDefault="00362525" w:rsidP="00362525">
      <w:pPr>
        <w:bidi/>
        <w:ind w:left="283"/>
        <w:jc w:val="both"/>
        <w:rPr>
          <w:b/>
          <w:bCs/>
          <w:sz w:val="28"/>
          <w:szCs w:val="28"/>
          <w:rtl/>
          <w:lang w:bidi="ar-DZ"/>
        </w:rPr>
      </w:pPr>
    </w:p>
    <w:p w14:paraId="29BFC236" w14:textId="77777777" w:rsidR="00362525" w:rsidRDefault="00362525" w:rsidP="00362525">
      <w:pPr>
        <w:bidi/>
        <w:ind w:left="283"/>
        <w:jc w:val="both"/>
        <w:rPr>
          <w:b/>
          <w:bCs/>
          <w:sz w:val="28"/>
          <w:szCs w:val="28"/>
          <w:rtl/>
          <w:lang w:bidi="ar-DZ"/>
        </w:rPr>
      </w:pPr>
    </w:p>
    <w:p w14:paraId="3C8A5DF8" w14:textId="77777777" w:rsidR="00362525" w:rsidRDefault="00362525" w:rsidP="00362525">
      <w:pPr>
        <w:bidi/>
        <w:ind w:left="283"/>
        <w:jc w:val="both"/>
        <w:rPr>
          <w:b/>
          <w:bCs/>
          <w:sz w:val="28"/>
          <w:szCs w:val="28"/>
          <w:rtl/>
          <w:lang w:bidi="ar-DZ"/>
        </w:rPr>
      </w:pPr>
    </w:p>
    <w:p w14:paraId="2343D075" w14:textId="77777777" w:rsidR="00362525" w:rsidRPr="00196602" w:rsidRDefault="00362525" w:rsidP="00362525">
      <w:pPr>
        <w:bidi/>
        <w:ind w:left="283"/>
        <w:jc w:val="both"/>
        <w:rPr>
          <w:b/>
          <w:bCs/>
          <w:sz w:val="28"/>
          <w:szCs w:val="28"/>
          <w:rtl/>
          <w:lang w:bidi="ar-DZ"/>
        </w:rPr>
      </w:pPr>
    </w:p>
    <w:p w14:paraId="7BA0D86A" w14:textId="77777777" w:rsidR="00F75BED" w:rsidRPr="00196602" w:rsidRDefault="00F75BED" w:rsidP="00C9378D">
      <w:pPr>
        <w:bidi/>
        <w:ind w:left="-1"/>
        <w:jc w:val="center"/>
        <w:rPr>
          <w:bCs/>
          <w:sz w:val="40"/>
          <w:szCs w:val="40"/>
          <w:rtl/>
          <w:lang w:bidi="ar-DZ"/>
        </w:rPr>
      </w:pPr>
      <w:r w:rsidRPr="00196602">
        <w:rPr>
          <w:b/>
          <w:bCs/>
          <w:sz w:val="40"/>
          <w:szCs w:val="40"/>
          <w:lang w:bidi="ar-DZ"/>
        </w:rPr>
        <w:t>II</w:t>
      </w:r>
      <w:r w:rsidRPr="00196602">
        <w:rPr>
          <w:bCs/>
          <w:sz w:val="40"/>
          <w:szCs w:val="40"/>
          <w:rtl/>
          <w:lang w:bidi="ar-DZ"/>
        </w:rPr>
        <w:t xml:space="preserve"> </w:t>
      </w:r>
      <w:r w:rsidRPr="00196602">
        <w:rPr>
          <w:rFonts w:hint="cs"/>
          <w:bCs/>
          <w:sz w:val="40"/>
          <w:szCs w:val="40"/>
          <w:rtl/>
          <w:lang w:bidi="ar-DZ"/>
        </w:rPr>
        <w:t xml:space="preserve">- </w:t>
      </w:r>
      <w:r w:rsidR="00C9378D" w:rsidRPr="00196602">
        <w:rPr>
          <w:bCs/>
          <w:sz w:val="40"/>
          <w:szCs w:val="40"/>
          <w:rtl/>
          <w:lang w:bidi="ar-DZ"/>
        </w:rPr>
        <w:t>بطاقة التنظيم السداسي للتعليم</w:t>
      </w:r>
      <w:r w:rsidR="00912AFD" w:rsidRPr="00196602">
        <w:rPr>
          <w:bCs/>
          <w:sz w:val="40"/>
          <w:szCs w:val="40"/>
          <w:rtl/>
          <w:lang w:bidi="ar-DZ"/>
        </w:rPr>
        <w:t xml:space="preserve"> التخصصي</w:t>
      </w:r>
      <w:r w:rsidRPr="00196602">
        <w:rPr>
          <w:rFonts w:hint="cs"/>
          <w:bCs/>
          <w:sz w:val="40"/>
          <w:szCs w:val="40"/>
          <w:rtl/>
          <w:lang w:bidi="ar-DZ"/>
        </w:rPr>
        <w:t xml:space="preserve"> </w:t>
      </w:r>
    </w:p>
    <w:p w14:paraId="649B5863" w14:textId="77777777" w:rsidR="00C9378D" w:rsidRPr="00196602" w:rsidRDefault="00DF7422" w:rsidP="006A2A70">
      <w:pPr>
        <w:bidi/>
        <w:ind w:left="-1"/>
        <w:jc w:val="center"/>
        <w:rPr>
          <w:b/>
          <w:sz w:val="40"/>
          <w:szCs w:val="40"/>
          <w:rtl/>
          <w:lang w:bidi="ar-DZ"/>
        </w:rPr>
      </w:pPr>
      <w:r w:rsidRPr="00196602">
        <w:rPr>
          <w:bCs/>
          <w:sz w:val="40"/>
          <w:szCs w:val="40"/>
          <w:rtl/>
          <w:lang w:bidi="ar-DZ"/>
        </w:rPr>
        <w:t>(</w:t>
      </w:r>
      <w:r w:rsidR="006A2A70">
        <w:rPr>
          <w:rFonts w:hint="cs"/>
          <w:bCs/>
          <w:sz w:val="40"/>
          <w:szCs w:val="40"/>
          <w:rtl/>
          <w:lang w:bidi="ar-DZ"/>
        </w:rPr>
        <w:t xml:space="preserve">من السداسي </w:t>
      </w:r>
      <w:r w:rsidR="006A2A70" w:rsidRPr="006A2A70">
        <w:rPr>
          <w:rFonts w:hint="cs"/>
          <w:bCs/>
          <w:sz w:val="40"/>
          <w:szCs w:val="40"/>
          <w:rtl/>
          <w:lang w:bidi="ar-DZ"/>
        </w:rPr>
        <w:t>الأول</w:t>
      </w:r>
      <w:r w:rsidR="006A2A70">
        <w:rPr>
          <w:rFonts w:hint="cs"/>
          <w:bCs/>
          <w:sz w:val="40"/>
          <w:szCs w:val="40"/>
          <w:rtl/>
          <w:lang w:bidi="ar-DZ"/>
        </w:rPr>
        <w:t xml:space="preserve"> </w:t>
      </w:r>
      <w:r w:rsidR="006A2A70" w:rsidRPr="006A2A70">
        <w:rPr>
          <w:rFonts w:hint="cs"/>
          <w:bCs/>
          <w:sz w:val="40"/>
          <w:szCs w:val="40"/>
          <w:rtl/>
          <w:lang w:bidi="ar-DZ"/>
        </w:rPr>
        <w:t>إلى</w:t>
      </w:r>
      <w:r w:rsidR="006A2A70">
        <w:rPr>
          <w:rFonts w:hint="cs"/>
          <w:bCs/>
          <w:sz w:val="40"/>
          <w:szCs w:val="40"/>
          <w:rtl/>
          <w:lang w:bidi="ar-DZ"/>
        </w:rPr>
        <w:t xml:space="preserve"> السداسي السادس</w:t>
      </w:r>
      <w:r w:rsidRPr="00196602">
        <w:rPr>
          <w:bCs/>
          <w:sz w:val="40"/>
          <w:szCs w:val="40"/>
          <w:rtl/>
          <w:lang w:bidi="ar-DZ"/>
        </w:rPr>
        <w:t>)</w:t>
      </w:r>
    </w:p>
    <w:p w14:paraId="369AADCD" w14:textId="77777777" w:rsidR="00912AFD" w:rsidRPr="00196602" w:rsidRDefault="00912AFD" w:rsidP="00912AFD">
      <w:pPr>
        <w:bidi/>
        <w:ind w:left="-1"/>
        <w:jc w:val="center"/>
        <w:rPr>
          <w:b/>
          <w:sz w:val="36"/>
          <w:szCs w:val="36"/>
          <w:rtl/>
          <w:lang w:bidi="ar-DZ"/>
        </w:rPr>
      </w:pPr>
    </w:p>
    <w:p w14:paraId="670A5129" w14:textId="77777777" w:rsidR="00C9378D" w:rsidRPr="00196602" w:rsidRDefault="00C9378D" w:rsidP="00C9378D">
      <w:pPr>
        <w:bidi/>
        <w:ind w:left="-1"/>
        <w:jc w:val="both"/>
        <w:rPr>
          <w:b/>
          <w:sz w:val="28"/>
          <w:szCs w:val="28"/>
          <w:u w:val="single"/>
          <w:rtl/>
          <w:lang w:bidi="ar-DZ"/>
        </w:rPr>
      </w:pPr>
    </w:p>
    <w:p w14:paraId="11D87ADF" w14:textId="77777777" w:rsidR="00C9378D" w:rsidRPr="00196602" w:rsidRDefault="00C9378D" w:rsidP="00C9378D">
      <w:pPr>
        <w:bidi/>
        <w:ind w:left="-1"/>
        <w:jc w:val="both"/>
        <w:rPr>
          <w:b/>
          <w:sz w:val="28"/>
          <w:szCs w:val="28"/>
          <w:u w:val="single"/>
          <w:rtl/>
          <w:lang w:bidi="ar-DZ"/>
        </w:rPr>
      </w:pPr>
    </w:p>
    <w:p w14:paraId="38EE82D8" w14:textId="77777777" w:rsidR="00C9378D" w:rsidRPr="00196602" w:rsidRDefault="00C9378D" w:rsidP="00C9378D">
      <w:pPr>
        <w:bidi/>
        <w:ind w:left="-1"/>
        <w:jc w:val="both"/>
        <w:rPr>
          <w:b/>
          <w:sz w:val="28"/>
          <w:szCs w:val="28"/>
          <w:u w:val="single"/>
          <w:rtl/>
          <w:lang w:bidi="ar-DZ"/>
        </w:rPr>
      </w:pPr>
    </w:p>
    <w:p w14:paraId="311E7D66" w14:textId="77777777" w:rsidR="00C9378D" w:rsidRPr="00196602" w:rsidRDefault="00C9378D" w:rsidP="00C9378D">
      <w:pPr>
        <w:bidi/>
        <w:ind w:left="-1"/>
        <w:jc w:val="both"/>
        <w:rPr>
          <w:b/>
          <w:sz w:val="28"/>
          <w:szCs w:val="28"/>
          <w:u w:val="single"/>
          <w:rtl/>
          <w:lang w:bidi="ar-DZ"/>
        </w:rPr>
      </w:pPr>
    </w:p>
    <w:p w14:paraId="79BD7F3A" w14:textId="77777777" w:rsidR="00C9378D" w:rsidRPr="00196602" w:rsidRDefault="00C9378D" w:rsidP="00C9378D">
      <w:pPr>
        <w:bidi/>
        <w:ind w:left="-1"/>
        <w:jc w:val="both"/>
        <w:rPr>
          <w:b/>
          <w:sz w:val="28"/>
          <w:szCs w:val="28"/>
          <w:u w:val="single"/>
          <w:rtl/>
          <w:lang w:bidi="ar-DZ"/>
        </w:rPr>
      </w:pPr>
    </w:p>
    <w:p w14:paraId="75C6D7B7" w14:textId="77777777" w:rsidR="00C9378D" w:rsidRPr="00196602" w:rsidRDefault="00C9378D" w:rsidP="00C9378D">
      <w:pPr>
        <w:bidi/>
        <w:ind w:left="-1"/>
        <w:jc w:val="both"/>
        <w:rPr>
          <w:b/>
          <w:sz w:val="28"/>
          <w:szCs w:val="28"/>
          <w:u w:val="single"/>
          <w:rtl/>
          <w:lang w:bidi="ar-DZ"/>
        </w:rPr>
      </w:pPr>
    </w:p>
    <w:p w14:paraId="684E8D3A" w14:textId="77777777" w:rsidR="00C9378D" w:rsidRPr="00196602" w:rsidRDefault="00C9378D" w:rsidP="00C9378D">
      <w:pPr>
        <w:bidi/>
        <w:ind w:left="-1"/>
        <w:jc w:val="both"/>
        <w:rPr>
          <w:b/>
          <w:sz w:val="28"/>
          <w:szCs w:val="28"/>
          <w:u w:val="single"/>
          <w:rtl/>
          <w:lang w:bidi="ar-DZ"/>
        </w:rPr>
      </w:pPr>
    </w:p>
    <w:p w14:paraId="288CCCC1" w14:textId="77777777" w:rsidR="00C9378D" w:rsidRPr="00196602" w:rsidRDefault="00C9378D" w:rsidP="00C9378D">
      <w:pPr>
        <w:bidi/>
        <w:ind w:left="-1"/>
        <w:jc w:val="both"/>
        <w:rPr>
          <w:b/>
          <w:sz w:val="28"/>
          <w:szCs w:val="28"/>
          <w:u w:val="single"/>
          <w:rtl/>
          <w:lang w:bidi="ar-DZ"/>
        </w:rPr>
      </w:pPr>
    </w:p>
    <w:p w14:paraId="3C97C40E" w14:textId="77777777" w:rsidR="00C9378D" w:rsidRPr="00196602" w:rsidRDefault="00C9378D" w:rsidP="00C9378D">
      <w:pPr>
        <w:bidi/>
        <w:ind w:left="-1"/>
        <w:jc w:val="both"/>
        <w:rPr>
          <w:b/>
          <w:sz w:val="28"/>
          <w:szCs w:val="28"/>
          <w:u w:val="single"/>
          <w:rtl/>
          <w:lang w:bidi="ar-DZ"/>
        </w:rPr>
      </w:pPr>
    </w:p>
    <w:p w14:paraId="254932EA" w14:textId="77777777" w:rsidR="00C9378D" w:rsidRPr="00196602" w:rsidRDefault="00C9378D" w:rsidP="00C9378D">
      <w:pPr>
        <w:bidi/>
        <w:ind w:left="-1"/>
        <w:jc w:val="both"/>
        <w:rPr>
          <w:b/>
          <w:sz w:val="28"/>
          <w:szCs w:val="28"/>
          <w:u w:val="single"/>
          <w:rtl/>
          <w:lang w:bidi="ar-DZ"/>
        </w:rPr>
      </w:pPr>
    </w:p>
    <w:p w14:paraId="04330F15" w14:textId="77777777" w:rsidR="00C9378D" w:rsidRPr="00196602" w:rsidRDefault="00C9378D" w:rsidP="00C9378D">
      <w:pPr>
        <w:bidi/>
        <w:ind w:left="-1"/>
        <w:jc w:val="both"/>
        <w:rPr>
          <w:b/>
          <w:sz w:val="28"/>
          <w:szCs w:val="28"/>
          <w:u w:val="single"/>
          <w:rtl/>
          <w:lang w:bidi="ar-DZ"/>
        </w:rPr>
      </w:pPr>
    </w:p>
    <w:p w14:paraId="35D64477" w14:textId="77777777" w:rsidR="00C9378D" w:rsidRPr="00196602" w:rsidRDefault="00C9378D" w:rsidP="00C9378D">
      <w:pPr>
        <w:bidi/>
        <w:ind w:left="-1"/>
        <w:jc w:val="both"/>
        <w:rPr>
          <w:b/>
          <w:sz w:val="28"/>
          <w:szCs w:val="28"/>
          <w:u w:val="single"/>
          <w:rtl/>
          <w:lang w:bidi="ar-DZ"/>
        </w:rPr>
      </w:pPr>
    </w:p>
    <w:p w14:paraId="780D46AB" w14:textId="77777777" w:rsidR="00C9378D" w:rsidRPr="00196602" w:rsidRDefault="00C9378D" w:rsidP="00C9378D">
      <w:pPr>
        <w:bidi/>
        <w:ind w:left="850"/>
        <w:jc w:val="both"/>
        <w:rPr>
          <w:b/>
          <w:sz w:val="28"/>
          <w:szCs w:val="28"/>
          <w:u w:val="single"/>
          <w:rtl/>
          <w:lang w:bidi="ar-DZ"/>
        </w:rPr>
        <w:sectPr w:rsidR="00C9378D" w:rsidRPr="00196602" w:rsidSect="00717EDB">
          <w:footerReference w:type="default" r:id="rId8"/>
          <w:footerReference w:type="first" r:id="rId9"/>
          <w:pgSz w:w="11906" w:h="16838"/>
          <w:pgMar w:top="1134" w:right="1134" w:bottom="1134" w:left="1134" w:header="708" w:footer="708" w:gutter="0"/>
          <w:cols w:space="708"/>
          <w:titlePg/>
          <w:docGrid w:linePitch="360"/>
        </w:sectPr>
      </w:pPr>
    </w:p>
    <w:p w14:paraId="305D0C3A" w14:textId="77777777" w:rsidR="00C9378D" w:rsidRPr="00196602" w:rsidRDefault="00C9378D" w:rsidP="00E62D40">
      <w:pPr>
        <w:bidi/>
        <w:ind w:left="111"/>
        <w:jc w:val="both"/>
        <w:rPr>
          <w:b/>
          <w:bCs/>
          <w:sz w:val="28"/>
          <w:szCs w:val="28"/>
          <w:rtl/>
          <w:lang w:bidi="ar-DZ"/>
        </w:rPr>
      </w:pPr>
      <w:r w:rsidRPr="00196602">
        <w:rPr>
          <w:sz w:val="28"/>
          <w:szCs w:val="28"/>
          <w:rtl/>
          <w:lang w:bidi="ar-DZ"/>
        </w:rPr>
        <w:lastRenderedPageBreak/>
        <w:t xml:space="preserve">- </w:t>
      </w:r>
      <w:r w:rsidRPr="00196602">
        <w:rPr>
          <w:b/>
          <w:bCs/>
          <w:sz w:val="28"/>
          <w:szCs w:val="28"/>
          <w:rtl/>
          <w:lang w:bidi="ar-DZ"/>
        </w:rPr>
        <w:t xml:space="preserve">السداسي </w:t>
      </w:r>
      <w:r w:rsidR="005D197B">
        <w:rPr>
          <w:rFonts w:hint="cs"/>
          <w:b/>
          <w:bCs/>
          <w:sz w:val="28"/>
          <w:szCs w:val="28"/>
          <w:rtl/>
          <w:lang w:bidi="ar-DZ"/>
        </w:rPr>
        <w:t>الأول</w:t>
      </w:r>
      <w:r w:rsidRPr="00196602">
        <w:rPr>
          <w:b/>
          <w:bCs/>
          <w:sz w:val="28"/>
          <w:szCs w:val="28"/>
          <w:rtl/>
          <w:lang w:bidi="ar-DZ"/>
        </w:rPr>
        <w:t>:</w:t>
      </w:r>
    </w:p>
    <w:tbl>
      <w:tblPr>
        <w:bidiVisual/>
        <w:tblW w:w="151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gridCol w:w="4773"/>
        <w:gridCol w:w="645"/>
        <w:gridCol w:w="645"/>
        <w:gridCol w:w="1134"/>
        <w:gridCol w:w="993"/>
        <w:gridCol w:w="992"/>
        <w:gridCol w:w="1276"/>
        <w:gridCol w:w="1134"/>
        <w:gridCol w:w="1134"/>
        <w:gridCol w:w="709"/>
      </w:tblGrid>
      <w:tr w:rsidR="00D53E44" w:rsidRPr="00041DE2" w14:paraId="3C52C7EC" w14:textId="77777777" w:rsidTr="00362525">
        <w:trPr>
          <w:trHeight w:val="712"/>
        </w:trPr>
        <w:tc>
          <w:tcPr>
            <w:tcW w:w="1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CAADB84" w14:textId="77777777" w:rsidR="00D53E44" w:rsidRPr="00041DE2" w:rsidRDefault="00D53E44" w:rsidP="00362525">
            <w:pPr>
              <w:bidi/>
              <w:spacing w:after="0" w:line="240" w:lineRule="auto"/>
              <w:jc w:val="center"/>
              <w:rPr>
                <w:b/>
                <w:bCs/>
                <w:color w:val="000000"/>
              </w:rPr>
            </w:pPr>
            <w:r w:rsidRPr="00041DE2">
              <w:rPr>
                <w:rFonts w:hint="cs"/>
                <w:b/>
                <w:bCs/>
                <w:color w:val="000000"/>
                <w:rtl/>
              </w:rPr>
              <w:t>وحدات التعليم</w:t>
            </w:r>
          </w:p>
        </w:tc>
        <w:tc>
          <w:tcPr>
            <w:tcW w:w="477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B45DF9" w14:textId="77777777" w:rsidR="00D53E44" w:rsidRPr="00041DE2" w:rsidRDefault="00D53E44" w:rsidP="00362525">
            <w:pPr>
              <w:bidi/>
              <w:spacing w:after="0" w:line="240" w:lineRule="auto"/>
              <w:jc w:val="center"/>
              <w:rPr>
                <w:b/>
                <w:bCs/>
                <w:color w:val="000000"/>
              </w:rPr>
            </w:pPr>
            <w:r w:rsidRPr="00041DE2">
              <w:rPr>
                <w:rFonts w:hint="cs"/>
                <w:b/>
                <w:bCs/>
                <w:color w:val="000000"/>
                <w:rtl/>
              </w:rPr>
              <w:t>عنوان المواد</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F85FF96" w14:textId="77777777" w:rsidR="00D53E44" w:rsidRPr="00041DE2" w:rsidRDefault="00D53E44" w:rsidP="00362525">
            <w:pPr>
              <w:bidi/>
              <w:spacing w:after="0" w:line="240" w:lineRule="auto"/>
              <w:jc w:val="center"/>
              <w:rPr>
                <w:b/>
                <w:bCs/>
                <w:color w:val="000000"/>
              </w:rPr>
            </w:pPr>
            <w:r w:rsidRPr="00041DE2">
              <w:rPr>
                <w:rFonts w:hint="cs"/>
                <w:b/>
                <w:bCs/>
                <w:color w:val="000000"/>
                <w:rtl/>
              </w:rPr>
              <w:t>الأرصدة</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2AAE713"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المعامل</w:t>
            </w:r>
          </w:p>
        </w:tc>
        <w:tc>
          <w:tcPr>
            <w:tcW w:w="31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6F859D"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الحجم الساعي الأسبوعي</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E65BD56"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الحجم الساعي للسداسي</w:t>
            </w:r>
          </w:p>
          <w:p w14:paraId="501D7C42" w14:textId="77777777" w:rsidR="00D53E44" w:rsidRPr="00041DE2" w:rsidRDefault="00D53E44" w:rsidP="00362525">
            <w:pPr>
              <w:bidi/>
              <w:spacing w:after="0" w:line="240" w:lineRule="auto"/>
              <w:jc w:val="center"/>
              <w:rPr>
                <w:b/>
                <w:bCs/>
                <w:color w:val="000000"/>
                <w:rtl/>
              </w:rPr>
            </w:pPr>
            <w:r w:rsidRPr="00041DE2">
              <w:rPr>
                <w:rFonts w:hint="cs"/>
                <w:b/>
                <w:bCs/>
                <w:color w:val="000000"/>
                <w:rtl/>
              </w:rPr>
              <w:t>(15 أسبوعا)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34DF19"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أخرى*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5F83DF" w14:textId="77777777" w:rsidR="00D53E44" w:rsidRPr="00041DE2" w:rsidRDefault="00D53E44" w:rsidP="00362525">
            <w:pPr>
              <w:bidi/>
              <w:spacing w:after="0" w:line="240" w:lineRule="auto"/>
              <w:jc w:val="center"/>
              <w:rPr>
                <w:b/>
                <w:bCs/>
                <w:color w:val="000000"/>
                <w:rtl/>
              </w:rPr>
            </w:pPr>
            <w:r w:rsidRPr="00041DE2">
              <w:rPr>
                <w:rFonts w:hint="cs"/>
                <w:b/>
                <w:bCs/>
                <w:color w:val="000000"/>
                <w:rtl/>
              </w:rPr>
              <w:t>نوع التقييم</w:t>
            </w:r>
            <w:r w:rsidRPr="00041DE2">
              <w:rPr>
                <w:color w:val="000000"/>
                <w:vertAlign w:val="superscript"/>
                <w:rtl/>
              </w:rPr>
              <w:footnoteReference w:id="1"/>
            </w:r>
          </w:p>
        </w:tc>
      </w:tr>
      <w:tr w:rsidR="00D53E44" w:rsidRPr="00041DE2" w14:paraId="637F2539" w14:textId="77777777" w:rsidTr="0036252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C6E44"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F1620"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080EC"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B986" w14:textId="77777777" w:rsidR="00D53E44" w:rsidRPr="00041DE2" w:rsidRDefault="00D53E44" w:rsidP="00362525">
            <w:pPr>
              <w:bidi/>
              <w:spacing w:after="0" w:line="240" w:lineRule="auto"/>
              <w:rPr>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010B7"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دروس</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DF772"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أعمال موجهة</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ACEBE"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أعمال تطبيقية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A3274"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E6767" w14:textId="77777777" w:rsidR="00D53E44" w:rsidRPr="00041DE2" w:rsidRDefault="00D53E44" w:rsidP="00362525">
            <w:pPr>
              <w:bidi/>
              <w:spacing w:after="0" w:line="240" w:lineRule="auto"/>
              <w:rPr>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F1BD66" w14:textId="77777777" w:rsidR="00D53E44" w:rsidRPr="00041DE2" w:rsidRDefault="00D53E44" w:rsidP="00362525">
            <w:pPr>
              <w:bidi/>
              <w:spacing w:after="0" w:line="240" w:lineRule="auto"/>
              <w:jc w:val="center"/>
              <w:rPr>
                <w:b/>
                <w:bCs/>
                <w:color w:val="000000"/>
                <w:rtl/>
              </w:rPr>
            </w:pPr>
            <w:r w:rsidRPr="00041DE2">
              <w:rPr>
                <w:rFonts w:hint="cs"/>
                <w:b/>
                <w:bCs/>
                <w:color w:val="000000"/>
                <w:rtl/>
              </w:rPr>
              <w:t>مراقبة مستمرة</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BC9F1" w14:textId="77777777" w:rsidR="00D53E44" w:rsidRPr="00041DE2" w:rsidRDefault="00D53E44" w:rsidP="00362525">
            <w:pPr>
              <w:bidi/>
              <w:spacing w:after="0" w:line="240" w:lineRule="auto"/>
              <w:jc w:val="center"/>
              <w:rPr>
                <w:b/>
                <w:bCs/>
                <w:color w:val="000000"/>
                <w:rtl/>
              </w:rPr>
            </w:pPr>
            <w:r w:rsidRPr="00041DE2">
              <w:rPr>
                <w:rFonts w:hint="cs"/>
                <w:b/>
                <w:bCs/>
                <w:color w:val="000000"/>
                <w:rtl/>
              </w:rPr>
              <w:t>إمتحان</w:t>
            </w:r>
          </w:p>
        </w:tc>
      </w:tr>
      <w:tr w:rsidR="00D53E44" w:rsidRPr="00041DE2" w14:paraId="3FD4637E" w14:textId="77777777" w:rsidTr="00362525">
        <w:trPr>
          <w:trHeight w:val="402"/>
        </w:trPr>
        <w:tc>
          <w:tcPr>
            <w:tcW w:w="1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C3F385" w14:textId="77777777" w:rsidR="00D53E44" w:rsidRPr="00041DE2" w:rsidRDefault="00D53E44" w:rsidP="00362525">
            <w:pPr>
              <w:bidi/>
              <w:spacing w:after="0" w:line="240" w:lineRule="auto"/>
              <w:rPr>
                <w:b/>
                <w:bCs/>
                <w:color w:val="000000"/>
                <w:rtl/>
              </w:rPr>
            </w:pPr>
            <w:r w:rsidRPr="00041DE2">
              <w:rPr>
                <w:rFonts w:hint="cs"/>
                <w:b/>
                <w:bCs/>
                <w:color w:val="000000"/>
                <w:rtl/>
              </w:rPr>
              <w:t>وحدة تعليم أساسية</w:t>
            </w:r>
            <w:r w:rsidRPr="00041DE2">
              <w:rPr>
                <w:rFonts w:hint="cs"/>
                <w:b/>
                <w:bCs/>
                <w:color w:val="000000"/>
                <w:rtl/>
              </w:rPr>
              <w:br/>
              <w:t>الرمز: وت أس 1</w:t>
            </w:r>
            <w:r w:rsidRPr="00041DE2">
              <w:rPr>
                <w:b/>
                <w:bCs/>
                <w:color w:val="000000"/>
              </w:rPr>
              <w:t>.</w:t>
            </w:r>
            <w:r w:rsidRPr="00041DE2">
              <w:rPr>
                <w:rFonts w:hint="cs"/>
                <w:b/>
                <w:bCs/>
                <w:color w:val="000000"/>
                <w:rtl/>
              </w:rPr>
              <w:t>1</w:t>
            </w:r>
            <w:r w:rsidRPr="00041DE2">
              <w:rPr>
                <w:rFonts w:hint="cs"/>
                <w:b/>
                <w:bCs/>
                <w:color w:val="000000"/>
                <w:rtl/>
              </w:rPr>
              <w:br/>
              <w:t>الأرصدة: 18</w:t>
            </w:r>
            <w:r w:rsidRPr="00041DE2">
              <w:rPr>
                <w:rFonts w:hint="cs"/>
                <w:b/>
                <w:bCs/>
                <w:color w:val="000000"/>
                <w:rtl/>
              </w:rPr>
              <w:br/>
              <w:t>المعامل: 9</w:t>
            </w:r>
          </w:p>
        </w:tc>
        <w:tc>
          <w:tcPr>
            <w:tcW w:w="4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1F9CD" w14:textId="77777777" w:rsidR="00D53E44" w:rsidRPr="00041DE2" w:rsidRDefault="00D53E44" w:rsidP="00362525">
            <w:pPr>
              <w:bidi/>
              <w:spacing w:after="0" w:line="240" w:lineRule="auto"/>
              <w:rPr>
                <w:color w:val="000000"/>
                <w:rtl/>
                <w:lang w:bidi="ar-DZ"/>
              </w:rPr>
            </w:pPr>
            <w:r w:rsidRPr="00041DE2">
              <w:rPr>
                <w:rFonts w:hint="cs"/>
                <w:color w:val="000000"/>
                <w:rtl/>
                <w:lang w:bidi="ar-DZ"/>
              </w:rPr>
              <w:t>المحاسبة المالية 1</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38B90810" w14:textId="77777777" w:rsidR="00D53E44" w:rsidRPr="00041DE2" w:rsidRDefault="00D53E44" w:rsidP="00362525">
            <w:pPr>
              <w:spacing w:after="0" w:line="240" w:lineRule="auto"/>
              <w:jc w:val="center"/>
              <w:rPr>
                <w:color w:val="000000"/>
                <w:rtl/>
                <w:lang w:bidi="ar-DZ"/>
              </w:rPr>
            </w:pPr>
            <w:r w:rsidRPr="00041DE2">
              <w:rPr>
                <w:color w:val="000000"/>
                <w:lang w:bidi="ar-DZ"/>
              </w:rPr>
              <w:t>6</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2D771871" w14:textId="77777777" w:rsidR="00D53E44" w:rsidRPr="00041DE2" w:rsidRDefault="00D53E44" w:rsidP="00362525">
            <w:pPr>
              <w:spacing w:after="0" w:line="240" w:lineRule="auto"/>
              <w:jc w:val="center"/>
              <w:rPr>
                <w:color w:val="000000"/>
                <w:rtl/>
                <w:lang w:bidi="ar-DZ"/>
              </w:rPr>
            </w:pPr>
            <w:r w:rsidRPr="00041DE2">
              <w:rPr>
                <w:color w:val="000000"/>
                <w:lang w:bidi="ar-DZ"/>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F17D98" w14:textId="77777777" w:rsidR="00D53E44" w:rsidRPr="00041DE2" w:rsidRDefault="00D53E44"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6C0230"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9CE0B4"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651721"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67سا30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35409A"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82سا30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FC3834" w14:textId="77777777" w:rsidR="00D53E44" w:rsidRPr="00041DE2" w:rsidRDefault="00D53E44" w:rsidP="00362525">
            <w:pPr>
              <w:spacing w:after="0" w:line="240" w:lineRule="auto"/>
              <w:jc w:val="center"/>
              <w:rPr>
                <w:color w:val="000000"/>
                <w:rtl/>
                <w:lang w:bidi="ar-DZ"/>
              </w:rPr>
            </w:pPr>
            <w:r w:rsidRPr="00041DE2">
              <w:rPr>
                <w:color w:val="000000"/>
                <w:lang w:bidi="ar-DZ"/>
              </w:rPr>
              <w:t>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04D7B7" w14:textId="77777777" w:rsidR="00D53E44" w:rsidRPr="00041DE2" w:rsidRDefault="00D53E44" w:rsidP="00362525">
            <w:pPr>
              <w:spacing w:after="0" w:line="240" w:lineRule="auto"/>
              <w:jc w:val="center"/>
              <w:rPr>
                <w:color w:val="000000"/>
                <w:lang w:bidi="ar-DZ"/>
              </w:rPr>
            </w:pPr>
            <w:r w:rsidRPr="00041DE2">
              <w:rPr>
                <w:color w:val="000000"/>
                <w:lang w:bidi="ar-DZ"/>
              </w:rPr>
              <w:t>60%</w:t>
            </w:r>
          </w:p>
        </w:tc>
      </w:tr>
      <w:tr w:rsidR="00D53E44" w:rsidRPr="00041DE2" w14:paraId="2011308C" w14:textId="77777777" w:rsidTr="00362525">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9C02C" w14:textId="77777777" w:rsidR="00D53E44" w:rsidRPr="00041DE2" w:rsidRDefault="00D53E44" w:rsidP="00362525">
            <w:pPr>
              <w:bidi/>
              <w:spacing w:after="0" w:line="240" w:lineRule="auto"/>
              <w:rPr>
                <w:b/>
                <w:bCs/>
                <w:color w:val="000000"/>
              </w:rPr>
            </w:pPr>
          </w:p>
        </w:tc>
        <w:tc>
          <w:tcPr>
            <w:tcW w:w="4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E4B4C" w14:textId="77777777" w:rsidR="00D53E44" w:rsidRPr="00041DE2" w:rsidRDefault="00D53E44" w:rsidP="00362525">
            <w:pPr>
              <w:bidi/>
              <w:spacing w:after="0" w:line="240" w:lineRule="auto"/>
              <w:rPr>
                <w:color w:val="000000"/>
                <w:lang w:bidi="ar-DZ"/>
              </w:rPr>
            </w:pPr>
            <w:r w:rsidRPr="00041DE2">
              <w:rPr>
                <w:rFonts w:hint="cs"/>
                <w:color w:val="000000"/>
                <w:rtl/>
                <w:lang w:bidi="ar-DZ"/>
              </w:rPr>
              <w:t>اقتصاد جزئي 1</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57AB915A" w14:textId="77777777" w:rsidR="00D53E44" w:rsidRPr="00041DE2" w:rsidRDefault="00D53E44" w:rsidP="00362525">
            <w:pPr>
              <w:spacing w:after="0" w:line="240" w:lineRule="auto"/>
              <w:jc w:val="center"/>
              <w:rPr>
                <w:color w:val="000000"/>
                <w:lang w:bidi="ar-DZ"/>
              </w:rPr>
            </w:pPr>
            <w:r w:rsidRPr="00041DE2">
              <w:rPr>
                <w:color w:val="000000"/>
                <w:lang w:bidi="ar-DZ"/>
              </w:rPr>
              <w:t>6</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6BF41584" w14:textId="77777777" w:rsidR="00D53E44" w:rsidRPr="00041DE2" w:rsidRDefault="00D53E44" w:rsidP="00362525">
            <w:pPr>
              <w:spacing w:after="0" w:line="240" w:lineRule="auto"/>
              <w:jc w:val="center"/>
              <w:rPr>
                <w:color w:val="000000"/>
                <w:rtl/>
                <w:lang w:bidi="ar-DZ"/>
              </w:rPr>
            </w:pPr>
            <w:r w:rsidRPr="00041DE2">
              <w:rPr>
                <w:color w:val="000000"/>
                <w:lang w:bidi="ar-DZ"/>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EA5168" w14:textId="77777777" w:rsidR="00D53E44" w:rsidRPr="00041DE2" w:rsidRDefault="00D53E44"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141BE59"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3045AF"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EE0D0A"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67سا30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76F089"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82سا30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F66F37" w14:textId="77777777" w:rsidR="00D53E44" w:rsidRPr="00041DE2" w:rsidRDefault="00D53E44" w:rsidP="00362525">
            <w:pPr>
              <w:spacing w:after="0" w:line="240" w:lineRule="auto"/>
              <w:jc w:val="center"/>
              <w:rPr>
                <w:color w:val="000000"/>
                <w:rtl/>
                <w:lang w:bidi="ar-DZ"/>
              </w:rPr>
            </w:pPr>
            <w:r w:rsidRPr="00041DE2">
              <w:rPr>
                <w:color w:val="000000"/>
                <w:lang w:bidi="ar-DZ"/>
              </w:rPr>
              <w:t>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157AB5" w14:textId="77777777" w:rsidR="00D53E44" w:rsidRPr="00041DE2" w:rsidRDefault="00D53E44" w:rsidP="00362525">
            <w:pPr>
              <w:spacing w:after="0" w:line="240" w:lineRule="auto"/>
              <w:jc w:val="center"/>
              <w:rPr>
                <w:color w:val="000000"/>
                <w:lang w:bidi="ar-DZ"/>
              </w:rPr>
            </w:pPr>
            <w:r w:rsidRPr="00041DE2">
              <w:rPr>
                <w:color w:val="000000"/>
                <w:lang w:bidi="ar-DZ"/>
              </w:rPr>
              <w:t>60%</w:t>
            </w:r>
          </w:p>
        </w:tc>
      </w:tr>
      <w:tr w:rsidR="00D53E44" w:rsidRPr="00041DE2" w14:paraId="1B5AA8AF" w14:textId="77777777" w:rsidTr="00362525">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2694" w14:textId="77777777" w:rsidR="00D53E44" w:rsidRPr="00041DE2" w:rsidRDefault="00D53E44" w:rsidP="00362525">
            <w:pPr>
              <w:bidi/>
              <w:spacing w:after="0" w:line="240" w:lineRule="auto"/>
              <w:rPr>
                <w:b/>
                <w:bCs/>
                <w:color w:val="000000"/>
              </w:rPr>
            </w:pPr>
          </w:p>
        </w:tc>
        <w:tc>
          <w:tcPr>
            <w:tcW w:w="4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4CCB1" w14:textId="77777777" w:rsidR="00D53E44" w:rsidRPr="00041DE2" w:rsidRDefault="00D53E44" w:rsidP="00362525">
            <w:pPr>
              <w:bidi/>
              <w:spacing w:after="0" w:line="240" w:lineRule="auto"/>
              <w:rPr>
                <w:color w:val="000000"/>
                <w:lang w:bidi="ar-DZ"/>
              </w:rPr>
            </w:pPr>
            <w:r w:rsidRPr="00041DE2">
              <w:rPr>
                <w:rFonts w:hint="cs"/>
                <w:color w:val="000000"/>
                <w:rtl/>
                <w:lang w:bidi="ar-DZ"/>
              </w:rPr>
              <w:t>مدخل للاقتصاد</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413D5C5F" w14:textId="77777777" w:rsidR="00D53E44" w:rsidRPr="00041DE2" w:rsidRDefault="00D53E44" w:rsidP="00362525">
            <w:pPr>
              <w:spacing w:after="0" w:line="240" w:lineRule="auto"/>
              <w:jc w:val="center"/>
              <w:rPr>
                <w:color w:val="000000"/>
                <w:lang w:bidi="ar-DZ"/>
              </w:rPr>
            </w:pPr>
            <w:r w:rsidRPr="00041DE2">
              <w:rPr>
                <w:color w:val="000000"/>
                <w:lang w:bidi="ar-DZ"/>
              </w:rPr>
              <w:t>6</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6A0D7995" w14:textId="77777777" w:rsidR="00D53E44" w:rsidRPr="00041DE2" w:rsidRDefault="00D53E44" w:rsidP="00362525">
            <w:pPr>
              <w:spacing w:after="0" w:line="240" w:lineRule="auto"/>
              <w:jc w:val="center"/>
              <w:rPr>
                <w:color w:val="000000"/>
                <w:rtl/>
                <w:lang w:bidi="ar-DZ"/>
              </w:rPr>
            </w:pPr>
            <w:r w:rsidRPr="00041DE2">
              <w:rPr>
                <w:color w:val="000000"/>
                <w:lang w:bidi="ar-DZ"/>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FE3780" w14:textId="77777777" w:rsidR="00D53E44" w:rsidRPr="00041DE2" w:rsidRDefault="00D53E44"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0A3F255"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946FA3"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8B8201"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67سا30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072645"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82سا30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5410F7" w14:textId="77777777" w:rsidR="00D53E44" w:rsidRPr="00041DE2" w:rsidRDefault="00D53E44" w:rsidP="00362525">
            <w:pPr>
              <w:spacing w:after="0" w:line="240" w:lineRule="auto"/>
              <w:jc w:val="center"/>
              <w:rPr>
                <w:color w:val="000000"/>
                <w:rtl/>
                <w:lang w:bidi="ar-DZ"/>
              </w:rPr>
            </w:pPr>
            <w:r w:rsidRPr="00041DE2">
              <w:rPr>
                <w:color w:val="000000"/>
                <w:lang w:bidi="ar-DZ"/>
              </w:rPr>
              <w:t>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1B9CCA" w14:textId="77777777" w:rsidR="00D53E44" w:rsidRPr="00041DE2" w:rsidRDefault="00D53E44" w:rsidP="00362525">
            <w:pPr>
              <w:spacing w:after="0" w:line="240" w:lineRule="auto"/>
              <w:jc w:val="center"/>
              <w:rPr>
                <w:color w:val="000000"/>
                <w:lang w:bidi="ar-DZ"/>
              </w:rPr>
            </w:pPr>
            <w:r w:rsidRPr="00041DE2">
              <w:rPr>
                <w:color w:val="000000"/>
                <w:lang w:bidi="ar-DZ"/>
              </w:rPr>
              <w:t>60%</w:t>
            </w:r>
          </w:p>
        </w:tc>
      </w:tr>
      <w:tr w:rsidR="00D53E44" w:rsidRPr="00041DE2" w14:paraId="3A5E694A" w14:textId="77777777" w:rsidTr="00362525">
        <w:trPr>
          <w:trHeight w:val="464"/>
        </w:trPr>
        <w:tc>
          <w:tcPr>
            <w:tcW w:w="1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05F701" w14:textId="77777777" w:rsidR="00D53E44" w:rsidRPr="00041DE2" w:rsidRDefault="00D53E44" w:rsidP="00362525">
            <w:pPr>
              <w:bidi/>
              <w:spacing w:after="0" w:line="240" w:lineRule="auto"/>
              <w:rPr>
                <w:b/>
                <w:bCs/>
                <w:color w:val="000000"/>
              </w:rPr>
            </w:pPr>
            <w:r w:rsidRPr="00041DE2">
              <w:rPr>
                <w:rFonts w:hint="cs"/>
                <w:b/>
                <w:bCs/>
                <w:color w:val="000000"/>
                <w:rtl/>
              </w:rPr>
              <w:t>وحدة تعليم منهجية</w:t>
            </w:r>
            <w:r w:rsidRPr="00041DE2">
              <w:rPr>
                <w:rFonts w:hint="cs"/>
                <w:b/>
                <w:bCs/>
                <w:color w:val="000000"/>
                <w:rtl/>
              </w:rPr>
              <w:br/>
              <w:t>الرمز: وت م 1</w:t>
            </w:r>
            <w:r w:rsidRPr="00041DE2">
              <w:rPr>
                <w:b/>
                <w:bCs/>
                <w:color w:val="000000"/>
              </w:rPr>
              <w:t>.</w:t>
            </w:r>
            <w:r w:rsidRPr="00041DE2">
              <w:rPr>
                <w:rFonts w:hint="cs"/>
                <w:b/>
                <w:bCs/>
                <w:color w:val="000000"/>
                <w:rtl/>
              </w:rPr>
              <w:t>1</w:t>
            </w:r>
            <w:r w:rsidRPr="00041DE2">
              <w:rPr>
                <w:rFonts w:hint="cs"/>
                <w:b/>
                <w:bCs/>
                <w:color w:val="000000"/>
                <w:rtl/>
              </w:rPr>
              <w:br/>
              <w:t>الأرصدة: 9</w:t>
            </w:r>
            <w:r w:rsidRPr="00041DE2">
              <w:rPr>
                <w:rFonts w:hint="cs"/>
                <w:b/>
                <w:bCs/>
                <w:color w:val="000000"/>
                <w:rtl/>
              </w:rPr>
              <w:br/>
              <w:t>المعامل: 5</w:t>
            </w:r>
          </w:p>
        </w:tc>
        <w:tc>
          <w:tcPr>
            <w:tcW w:w="4773" w:type="dxa"/>
            <w:tcBorders>
              <w:top w:val="single" w:sz="4" w:space="0" w:color="auto"/>
              <w:left w:val="single" w:sz="4" w:space="0" w:color="auto"/>
              <w:bottom w:val="single" w:sz="4" w:space="0" w:color="auto"/>
              <w:right w:val="single" w:sz="4" w:space="0" w:color="auto"/>
            </w:tcBorders>
            <w:noWrap/>
            <w:vAlign w:val="center"/>
            <w:hideMark/>
          </w:tcPr>
          <w:p w14:paraId="7FE18D88" w14:textId="77777777" w:rsidR="00D53E44" w:rsidRPr="00041DE2" w:rsidRDefault="00D53E44" w:rsidP="00362525">
            <w:pPr>
              <w:bidi/>
              <w:spacing w:after="0" w:line="240" w:lineRule="auto"/>
              <w:rPr>
                <w:color w:val="000000"/>
                <w:lang w:bidi="ar-DZ"/>
              </w:rPr>
            </w:pPr>
            <w:r w:rsidRPr="00041DE2">
              <w:rPr>
                <w:rFonts w:hint="cs"/>
                <w:color w:val="000000"/>
                <w:rtl/>
                <w:lang w:bidi="ar-DZ"/>
              </w:rPr>
              <w:t>إحصاء 1</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0AFF8A64" w14:textId="77777777" w:rsidR="00D53E44" w:rsidRPr="00041DE2" w:rsidRDefault="00D53E44" w:rsidP="00362525">
            <w:pPr>
              <w:spacing w:after="0" w:line="240" w:lineRule="auto"/>
              <w:jc w:val="center"/>
              <w:rPr>
                <w:color w:val="000000"/>
                <w:rtl/>
                <w:lang w:bidi="ar-DZ"/>
              </w:rPr>
            </w:pPr>
            <w:r w:rsidRPr="00041DE2">
              <w:rPr>
                <w:color w:val="000000"/>
                <w:lang w:bidi="ar-DZ"/>
              </w:rPr>
              <w:t>5</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086CDE3F" w14:textId="77777777" w:rsidR="00D53E44" w:rsidRPr="00041DE2" w:rsidRDefault="00D53E44" w:rsidP="00362525">
            <w:pPr>
              <w:spacing w:after="0" w:line="240" w:lineRule="auto"/>
              <w:jc w:val="center"/>
              <w:rPr>
                <w:color w:val="000000"/>
                <w:rtl/>
                <w:lang w:bidi="ar-DZ"/>
              </w:rPr>
            </w:pPr>
            <w:r w:rsidRPr="00041DE2">
              <w:rPr>
                <w:color w:val="000000"/>
                <w:lang w:bidi="ar-DZ"/>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96C80A" w14:textId="77777777" w:rsidR="00D53E44" w:rsidRPr="00041DE2" w:rsidRDefault="00D53E44"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850777"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7C4649"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A12122"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67سا30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80DB2F"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65سا00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657F00" w14:textId="77777777" w:rsidR="00D53E44" w:rsidRPr="00041DE2" w:rsidRDefault="00D53E44" w:rsidP="00362525">
            <w:pPr>
              <w:spacing w:after="0" w:line="240" w:lineRule="auto"/>
              <w:jc w:val="center"/>
              <w:rPr>
                <w:color w:val="000000"/>
                <w:rtl/>
                <w:lang w:bidi="ar-DZ"/>
              </w:rPr>
            </w:pPr>
            <w:r w:rsidRPr="00041DE2">
              <w:rPr>
                <w:color w:val="000000"/>
                <w:lang w:bidi="ar-DZ"/>
              </w:rPr>
              <w:t>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C6169E" w14:textId="77777777" w:rsidR="00D53E44" w:rsidRPr="00041DE2" w:rsidRDefault="00D53E44" w:rsidP="00362525">
            <w:pPr>
              <w:spacing w:after="0" w:line="240" w:lineRule="auto"/>
              <w:jc w:val="center"/>
              <w:rPr>
                <w:color w:val="000000"/>
                <w:lang w:bidi="ar-DZ"/>
              </w:rPr>
            </w:pPr>
            <w:r w:rsidRPr="00041DE2">
              <w:rPr>
                <w:color w:val="000000"/>
                <w:lang w:bidi="ar-DZ"/>
              </w:rPr>
              <w:t>60%</w:t>
            </w:r>
          </w:p>
        </w:tc>
      </w:tr>
      <w:tr w:rsidR="00D53E44" w:rsidRPr="00041DE2" w14:paraId="441759CD" w14:textId="77777777" w:rsidTr="0036252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A1712" w14:textId="77777777" w:rsidR="00D53E44" w:rsidRPr="00041DE2" w:rsidRDefault="00D53E44" w:rsidP="00362525">
            <w:pPr>
              <w:bidi/>
              <w:spacing w:after="0" w:line="240" w:lineRule="auto"/>
              <w:rPr>
                <w:b/>
                <w:bCs/>
                <w:color w:val="000000"/>
              </w:rPr>
            </w:pPr>
          </w:p>
        </w:tc>
        <w:tc>
          <w:tcPr>
            <w:tcW w:w="4773" w:type="dxa"/>
            <w:vMerge w:val="restart"/>
            <w:tcBorders>
              <w:top w:val="single" w:sz="4" w:space="0" w:color="auto"/>
              <w:left w:val="single" w:sz="4" w:space="0" w:color="auto"/>
              <w:bottom w:val="single" w:sz="4" w:space="0" w:color="auto"/>
              <w:right w:val="single" w:sz="4" w:space="0" w:color="auto"/>
            </w:tcBorders>
            <w:noWrap/>
            <w:vAlign w:val="center"/>
            <w:hideMark/>
          </w:tcPr>
          <w:p w14:paraId="5F53E98D" w14:textId="77777777" w:rsidR="00D53E44" w:rsidRPr="00041DE2" w:rsidRDefault="00D53E44" w:rsidP="00362525">
            <w:pPr>
              <w:bidi/>
              <w:spacing w:after="0" w:line="240" w:lineRule="auto"/>
              <w:rPr>
                <w:color w:val="000000"/>
                <w:lang w:bidi="ar-DZ"/>
              </w:rPr>
            </w:pPr>
            <w:r w:rsidRPr="00041DE2">
              <w:rPr>
                <w:rFonts w:hint="cs"/>
                <w:color w:val="000000"/>
                <w:rtl/>
                <w:lang w:bidi="ar-DZ"/>
              </w:rPr>
              <w:t>رياضيات 1</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3133A229" w14:textId="77777777" w:rsidR="00D53E44" w:rsidRPr="00041DE2" w:rsidRDefault="00D53E44" w:rsidP="00362525">
            <w:pPr>
              <w:spacing w:after="0" w:line="240" w:lineRule="auto"/>
              <w:jc w:val="center"/>
              <w:rPr>
                <w:color w:val="000000"/>
                <w:lang w:bidi="ar-DZ"/>
              </w:rPr>
            </w:pPr>
            <w:r w:rsidRPr="00041DE2">
              <w:rPr>
                <w:color w:val="000000"/>
                <w:lang w:bidi="ar-DZ"/>
              </w:rPr>
              <w:t>4</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24E0D3DD" w14:textId="77777777" w:rsidR="00D53E44" w:rsidRPr="00041DE2" w:rsidRDefault="00D53E44" w:rsidP="00362525">
            <w:pPr>
              <w:spacing w:after="0" w:line="240" w:lineRule="auto"/>
              <w:jc w:val="center"/>
              <w:rPr>
                <w:color w:val="000000"/>
                <w:rtl/>
                <w:lang w:bidi="ar-DZ"/>
              </w:rPr>
            </w:pPr>
            <w:r w:rsidRPr="00041DE2">
              <w:rPr>
                <w:color w:val="000000"/>
                <w:lang w:bidi="ar-DZ"/>
              </w:rPr>
              <w:t>2</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02C9E60"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2AC4A197"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1سا30</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5477FA17"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9C23533"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45سا</w:t>
            </w:r>
            <w:r w:rsidRPr="00041DE2">
              <w:rPr>
                <w:color w:val="000000"/>
                <w:lang w:bidi="ar-DZ"/>
              </w:rPr>
              <w:t>00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A7FAE22"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55سا</w:t>
            </w:r>
            <w:r w:rsidRPr="00041DE2">
              <w:rPr>
                <w:color w:val="000000"/>
                <w:lang w:bidi="ar-DZ"/>
              </w:rPr>
              <w:t>00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F482891" w14:textId="77777777" w:rsidR="00D53E44" w:rsidRPr="00041DE2" w:rsidRDefault="00D53E44" w:rsidP="00362525">
            <w:pPr>
              <w:spacing w:after="0" w:line="240" w:lineRule="auto"/>
              <w:jc w:val="center"/>
              <w:rPr>
                <w:color w:val="000000"/>
                <w:rtl/>
                <w:lang w:bidi="ar-DZ"/>
              </w:rPr>
            </w:pPr>
            <w:r w:rsidRPr="00041DE2">
              <w:rPr>
                <w:color w:val="000000"/>
                <w:lang w:bidi="ar-DZ"/>
              </w:rPr>
              <w:t>40%</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2E4910D4" w14:textId="77777777" w:rsidR="00D53E44" w:rsidRPr="00041DE2" w:rsidRDefault="00D53E44" w:rsidP="00362525">
            <w:pPr>
              <w:spacing w:after="0" w:line="240" w:lineRule="auto"/>
              <w:jc w:val="center"/>
              <w:rPr>
                <w:color w:val="000000"/>
                <w:lang w:bidi="ar-DZ"/>
              </w:rPr>
            </w:pPr>
            <w:r w:rsidRPr="00041DE2">
              <w:rPr>
                <w:color w:val="000000"/>
                <w:lang w:bidi="ar-DZ"/>
              </w:rPr>
              <w:t>60%</w:t>
            </w:r>
          </w:p>
        </w:tc>
      </w:tr>
      <w:tr w:rsidR="00D53E44" w:rsidRPr="00041DE2" w14:paraId="1F59C097" w14:textId="77777777" w:rsidTr="00362525">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CDD92"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D0A8D"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A74E6"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385CE"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0F932"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49FF8"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9DEC3"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3A75E"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AC2"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176BF"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56828" w14:textId="77777777" w:rsidR="00D53E44" w:rsidRPr="00041DE2" w:rsidRDefault="00D53E44" w:rsidP="00362525">
            <w:pPr>
              <w:bidi/>
              <w:spacing w:after="0" w:line="240" w:lineRule="auto"/>
              <w:rPr>
                <w:color w:val="000000"/>
                <w:lang w:bidi="ar-DZ"/>
              </w:rPr>
            </w:pPr>
          </w:p>
        </w:tc>
      </w:tr>
      <w:tr w:rsidR="00D53E44" w:rsidRPr="00041DE2" w14:paraId="1D30BDF2" w14:textId="77777777" w:rsidTr="00362525">
        <w:trPr>
          <w:trHeight w:val="315"/>
        </w:trPr>
        <w:tc>
          <w:tcPr>
            <w:tcW w:w="1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3E36A6" w14:textId="77777777" w:rsidR="00D53E44" w:rsidRPr="00041DE2" w:rsidRDefault="00D53E44" w:rsidP="00362525">
            <w:pPr>
              <w:bidi/>
              <w:spacing w:after="0" w:line="240" w:lineRule="auto"/>
              <w:rPr>
                <w:b/>
                <w:bCs/>
                <w:color w:val="000000"/>
              </w:rPr>
            </w:pPr>
            <w:r w:rsidRPr="00041DE2">
              <w:rPr>
                <w:rFonts w:hint="cs"/>
                <w:b/>
                <w:bCs/>
                <w:color w:val="000000"/>
                <w:rtl/>
              </w:rPr>
              <w:t>وحدة تعليم استكشافية</w:t>
            </w:r>
            <w:r w:rsidRPr="00041DE2">
              <w:rPr>
                <w:rFonts w:hint="cs"/>
                <w:b/>
                <w:bCs/>
                <w:color w:val="000000"/>
                <w:rtl/>
              </w:rPr>
              <w:br/>
              <w:t>الرمز: وت أس 1</w:t>
            </w:r>
            <w:r w:rsidRPr="00041DE2">
              <w:rPr>
                <w:b/>
                <w:bCs/>
                <w:color w:val="000000"/>
              </w:rPr>
              <w:t>.</w:t>
            </w:r>
            <w:r w:rsidRPr="00041DE2">
              <w:rPr>
                <w:rFonts w:hint="cs"/>
                <w:b/>
                <w:bCs/>
                <w:color w:val="000000"/>
                <w:rtl/>
              </w:rPr>
              <w:t>1</w:t>
            </w:r>
            <w:r w:rsidRPr="00041DE2">
              <w:rPr>
                <w:rFonts w:hint="cs"/>
                <w:b/>
                <w:bCs/>
                <w:color w:val="000000"/>
                <w:rtl/>
              </w:rPr>
              <w:br/>
              <w:t>الأرصدة: 2</w:t>
            </w:r>
            <w:r w:rsidRPr="00041DE2">
              <w:rPr>
                <w:rFonts w:hint="cs"/>
                <w:b/>
                <w:bCs/>
                <w:color w:val="000000"/>
                <w:rtl/>
              </w:rPr>
              <w:br/>
              <w:t>المعامل: 2</w:t>
            </w:r>
          </w:p>
        </w:tc>
        <w:tc>
          <w:tcPr>
            <w:tcW w:w="47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C35751" w14:textId="77777777" w:rsidR="00D53E44" w:rsidRPr="00041DE2" w:rsidRDefault="00D53E44" w:rsidP="00362525">
            <w:pPr>
              <w:bidi/>
              <w:spacing w:after="0" w:line="240" w:lineRule="auto"/>
              <w:rPr>
                <w:color w:val="000000"/>
                <w:lang w:bidi="ar-DZ"/>
              </w:rPr>
            </w:pPr>
            <w:r w:rsidRPr="00041DE2">
              <w:rPr>
                <w:rFonts w:hint="cs"/>
                <w:color w:val="000000"/>
                <w:rtl/>
                <w:lang w:bidi="ar-DZ"/>
              </w:rPr>
              <w:t>مدخل لعلم اجتماع المنظمات</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12F9B68A" w14:textId="77777777" w:rsidR="00D53E44" w:rsidRPr="00041DE2" w:rsidRDefault="00D53E44" w:rsidP="00362525">
            <w:pPr>
              <w:spacing w:after="0" w:line="240" w:lineRule="auto"/>
              <w:jc w:val="center"/>
              <w:rPr>
                <w:color w:val="000000"/>
                <w:rtl/>
                <w:lang w:bidi="ar-DZ"/>
              </w:rPr>
            </w:pPr>
            <w:r w:rsidRPr="00041DE2">
              <w:rPr>
                <w:color w:val="000000"/>
                <w:lang w:bidi="ar-DZ"/>
              </w:rPr>
              <w:t>1</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10DC8621" w14:textId="77777777" w:rsidR="00D53E44" w:rsidRPr="00041DE2" w:rsidRDefault="00D53E44" w:rsidP="00362525">
            <w:pPr>
              <w:spacing w:after="0" w:line="240" w:lineRule="auto"/>
              <w:jc w:val="center"/>
              <w:rPr>
                <w:color w:val="000000"/>
                <w:rtl/>
                <w:lang w:bidi="ar-DZ"/>
              </w:rPr>
            </w:pPr>
            <w:r w:rsidRPr="00041DE2">
              <w:rPr>
                <w:color w:val="000000"/>
                <w:lang w:bidi="ar-DZ"/>
              </w:rPr>
              <w:t>1</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7126A17"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187CE6D9"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0AB0DB4B"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DD97229"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9FD6549"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9238BEA" w14:textId="77777777" w:rsidR="00D53E44" w:rsidRPr="00041DE2" w:rsidRDefault="00D53E44" w:rsidP="00362525">
            <w:pPr>
              <w:spacing w:after="0" w:line="240" w:lineRule="auto"/>
              <w:jc w:val="center"/>
              <w:rPr>
                <w:color w:val="000000"/>
                <w:rtl/>
                <w:lang w:bidi="ar-DZ"/>
              </w:rPr>
            </w:pPr>
            <w:r w:rsidRPr="00041DE2">
              <w:rPr>
                <w:rFonts w:hint="cs"/>
                <w:color w:val="000000"/>
                <w:rtl/>
                <w:lang w:bidi="ar-DZ"/>
              </w:rPr>
              <w:t>-</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13BB8D84" w14:textId="77777777" w:rsidR="00D53E44" w:rsidRPr="00041DE2" w:rsidRDefault="00D53E44" w:rsidP="00362525">
            <w:pPr>
              <w:spacing w:after="0" w:line="240" w:lineRule="auto"/>
              <w:jc w:val="center"/>
              <w:rPr>
                <w:color w:val="000000"/>
                <w:rtl/>
                <w:lang w:bidi="ar-DZ"/>
              </w:rPr>
            </w:pPr>
            <w:r w:rsidRPr="00041DE2">
              <w:rPr>
                <w:color w:val="000000"/>
                <w:lang w:bidi="ar-DZ"/>
              </w:rPr>
              <w:t>100%</w:t>
            </w:r>
          </w:p>
        </w:tc>
      </w:tr>
      <w:tr w:rsidR="00D53E44" w:rsidRPr="00041DE2" w14:paraId="2464E8C5" w14:textId="77777777" w:rsidTr="00362525">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3C135"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7F55B"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C7B7F"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AB65D"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2F81C"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51A6C"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951"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C1839"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A2DB4"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3AEA"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90BC1" w14:textId="77777777" w:rsidR="00D53E44" w:rsidRPr="00041DE2" w:rsidRDefault="00D53E44" w:rsidP="00362525">
            <w:pPr>
              <w:bidi/>
              <w:spacing w:after="0" w:line="240" w:lineRule="auto"/>
              <w:rPr>
                <w:color w:val="000000"/>
                <w:lang w:bidi="ar-DZ"/>
              </w:rPr>
            </w:pPr>
          </w:p>
        </w:tc>
      </w:tr>
      <w:tr w:rsidR="00D53E44" w:rsidRPr="00041DE2" w14:paraId="6DE112D7" w14:textId="77777777" w:rsidTr="0036252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2987F" w14:textId="77777777" w:rsidR="00D53E44" w:rsidRPr="00041DE2" w:rsidRDefault="00D53E44" w:rsidP="00362525">
            <w:pPr>
              <w:bidi/>
              <w:spacing w:after="0" w:line="240" w:lineRule="auto"/>
              <w:rPr>
                <w:b/>
                <w:bCs/>
                <w:color w:val="000000"/>
              </w:rPr>
            </w:pPr>
          </w:p>
        </w:tc>
        <w:tc>
          <w:tcPr>
            <w:tcW w:w="47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E10C30" w14:textId="77777777" w:rsidR="00D53E44" w:rsidRPr="00041DE2" w:rsidRDefault="00D53E44" w:rsidP="00362525">
            <w:pPr>
              <w:bidi/>
              <w:spacing w:after="0" w:line="240" w:lineRule="auto"/>
              <w:rPr>
                <w:color w:val="000000"/>
                <w:lang w:bidi="ar-DZ"/>
              </w:rPr>
            </w:pPr>
            <w:r w:rsidRPr="00041DE2">
              <w:rPr>
                <w:rFonts w:hint="cs"/>
                <w:color w:val="000000"/>
                <w:rtl/>
                <w:lang w:bidi="ar-DZ"/>
              </w:rPr>
              <w:t>مدخل للقانون</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339D754A" w14:textId="77777777" w:rsidR="00D53E44" w:rsidRPr="00041DE2" w:rsidRDefault="00D53E44" w:rsidP="00362525">
            <w:pPr>
              <w:spacing w:after="0" w:line="240" w:lineRule="auto"/>
              <w:jc w:val="center"/>
              <w:rPr>
                <w:color w:val="000000"/>
                <w:lang w:bidi="ar-DZ"/>
              </w:rPr>
            </w:pPr>
            <w:r w:rsidRPr="00041DE2">
              <w:rPr>
                <w:color w:val="000000"/>
                <w:lang w:bidi="ar-DZ"/>
              </w:rPr>
              <w:t>1</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3AA9686E" w14:textId="77777777" w:rsidR="00D53E44" w:rsidRPr="00041DE2" w:rsidRDefault="00D53E44" w:rsidP="00362525">
            <w:pPr>
              <w:spacing w:after="0" w:line="240" w:lineRule="auto"/>
              <w:jc w:val="center"/>
              <w:rPr>
                <w:color w:val="000000"/>
                <w:rtl/>
                <w:lang w:bidi="ar-DZ"/>
              </w:rPr>
            </w:pPr>
            <w:r w:rsidRPr="00041DE2">
              <w:rPr>
                <w:color w:val="000000"/>
                <w:lang w:bidi="ar-DZ"/>
              </w:rPr>
              <w:t>1</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01827EB"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09C021B0"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2AD92312"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72343FA"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EF3B0E0"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5D56028" w14:textId="77777777" w:rsidR="00D53E44" w:rsidRPr="00041DE2" w:rsidRDefault="00D53E44" w:rsidP="00362525">
            <w:pPr>
              <w:spacing w:after="0" w:line="240" w:lineRule="auto"/>
              <w:jc w:val="center"/>
              <w:rPr>
                <w:color w:val="000000"/>
                <w:rtl/>
                <w:lang w:bidi="ar-DZ"/>
              </w:rPr>
            </w:pPr>
            <w:r w:rsidRPr="00041DE2">
              <w:rPr>
                <w:rFonts w:hint="cs"/>
                <w:color w:val="000000"/>
                <w:rtl/>
                <w:lang w:bidi="ar-DZ"/>
              </w:rPr>
              <w:t>-</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15D6D61F" w14:textId="77777777" w:rsidR="00D53E44" w:rsidRPr="00041DE2" w:rsidRDefault="00D53E44" w:rsidP="00362525">
            <w:pPr>
              <w:spacing w:after="0" w:line="240" w:lineRule="auto"/>
              <w:jc w:val="center"/>
              <w:rPr>
                <w:color w:val="000000"/>
                <w:rtl/>
                <w:lang w:bidi="ar-DZ"/>
              </w:rPr>
            </w:pPr>
            <w:r w:rsidRPr="00041DE2">
              <w:rPr>
                <w:color w:val="000000"/>
                <w:lang w:bidi="ar-DZ"/>
              </w:rPr>
              <w:t>100%</w:t>
            </w:r>
          </w:p>
        </w:tc>
      </w:tr>
      <w:tr w:rsidR="00D53E44" w:rsidRPr="00041DE2" w14:paraId="19EE0857" w14:textId="77777777" w:rsidTr="00362525">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CA90E" w14:textId="77777777" w:rsidR="00D53E44" w:rsidRPr="00041DE2" w:rsidRDefault="00D53E44"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E6E1B"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2CA90"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1DE76"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04124"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FC79D"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99B17"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F9F05"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383D"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E698E" w14:textId="77777777" w:rsidR="00D53E44" w:rsidRPr="00041DE2" w:rsidRDefault="00D53E44"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4DEB" w14:textId="77777777" w:rsidR="00D53E44" w:rsidRPr="00041DE2" w:rsidRDefault="00D53E44" w:rsidP="00362525">
            <w:pPr>
              <w:bidi/>
              <w:spacing w:after="0" w:line="240" w:lineRule="auto"/>
              <w:rPr>
                <w:color w:val="000000"/>
                <w:lang w:bidi="ar-DZ"/>
              </w:rPr>
            </w:pPr>
          </w:p>
        </w:tc>
      </w:tr>
      <w:tr w:rsidR="00D53E44" w:rsidRPr="00041DE2" w14:paraId="02F3A595" w14:textId="77777777" w:rsidTr="00362525">
        <w:trPr>
          <w:trHeight w:val="330"/>
        </w:trPr>
        <w:tc>
          <w:tcPr>
            <w:tcW w:w="1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C2AE85" w14:textId="77777777" w:rsidR="00D53E44" w:rsidRPr="00041DE2" w:rsidRDefault="00D53E44" w:rsidP="00362525">
            <w:pPr>
              <w:bidi/>
              <w:spacing w:after="0" w:line="240" w:lineRule="auto"/>
              <w:rPr>
                <w:b/>
                <w:bCs/>
                <w:color w:val="000000"/>
              </w:rPr>
            </w:pPr>
            <w:r w:rsidRPr="00041DE2">
              <w:rPr>
                <w:rFonts w:hint="cs"/>
                <w:b/>
                <w:bCs/>
                <w:color w:val="000000"/>
                <w:rtl/>
              </w:rPr>
              <w:t>وحدة تعليم أفقية</w:t>
            </w:r>
            <w:r w:rsidRPr="00041DE2">
              <w:rPr>
                <w:rFonts w:hint="cs"/>
                <w:b/>
                <w:bCs/>
                <w:color w:val="000000"/>
                <w:rtl/>
              </w:rPr>
              <w:br/>
              <w:t>الرمز: وت اف 1</w:t>
            </w:r>
            <w:r w:rsidRPr="00041DE2">
              <w:rPr>
                <w:b/>
                <w:bCs/>
                <w:color w:val="000000"/>
              </w:rPr>
              <w:t>.</w:t>
            </w:r>
            <w:r w:rsidRPr="00041DE2">
              <w:rPr>
                <w:rFonts w:hint="cs"/>
                <w:b/>
                <w:bCs/>
                <w:color w:val="000000"/>
                <w:rtl/>
              </w:rPr>
              <w:t>1</w:t>
            </w:r>
            <w:r w:rsidRPr="00041DE2">
              <w:rPr>
                <w:rFonts w:hint="cs"/>
                <w:b/>
                <w:bCs/>
                <w:color w:val="000000"/>
                <w:rtl/>
              </w:rPr>
              <w:br/>
              <w:t>الأرصدة: 1</w:t>
            </w:r>
            <w:r w:rsidRPr="00041DE2">
              <w:rPr>
                <w:rFonts w:hint="cs"/>
                <w:b/>
                <w:bCs/>
                <w:color w:val="000000"/>
                <w:rtl/>
              </w:rPr>
              <w:br/>
              <w:t>المعامل: 1</w:t>
            </w:r>
          </w:p>
        </w:tc>
        <w:tc>
          <w:tcPr>
            <w:tcW w:w="4773" w:type="dxa"/>
            <w:vMerge w:val="restart"/>
            <w:tcBorders>
              <w:top w:val="single" w:sz="4" w:space="0" w:color="auto"/>
              <w:left w:val="single" w:sz="4" w:space="0" w:color="auto"/>
              <w:bottom w:val="single" w:sz="4" w:space="0" w:color="auto"/>
              <w:right w:val="single" w:sz="4" w:space="0" w:color="auto"/>
            </w:tcBorders>
            <w:noWrap/>
            <w:vAlign w:val="center"/>
            <w:hideMark/>
          </w:tcPr>
          <w:p w14:paraId="56AE1801" w14:textId="77777777" w:rsidR="00D53E44" w:rsidRPr="00041DE2" w:rsidRDefault="00D53E44" w:rsidP="00362525">
            <w:pPr>
              <w:bidi/>
              <w:spacing w:after="0" w:line="240" w:lineRule="auto"/>
              <w:rPr>
                <w:color w:val="000000"/>
                <w:lang w:bidi="ar-DZ"/>
              </w:rPr>
            </w:pPr>
            <w:r w:rsidRPr="00041DE2">
              <w:rPr>
                <w:rFonts w:hint="cs"/>
                <w:color w:val="000000"/>
                <w:rtl/>
                <w:lang w:bidi="ar-DZ"/>
              </w:rPr>
              <w:t>لغة أجنبية 1</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6FDBC995" w14:textId="77777777" w:rsidR="00D53E44" w:rsidRPr="00041DE2" w:rsidRDefault="00D53E44" w:rsidP="00362525">
            <w:pPr>
              <w:spacing w:after="0" w:line="240" w:lineRule="auto"/>
              <w:jc w:val="center"/>
              <w:rPr>
                <w:color w:val="000000"/>
                <w:rtl/>
                <w:lang w:bidi="ar-DZ"/>
              </w:rPr>
            </w:pPr>
            <w:r w:rsidRPr="00041DE2">
              <w:rPr>
                <w:color w:val="000000"/>
                <w:lang w:bidi="ar-DZ"/>
              </w:rPr>
              <w:t>1</w:t>
            </w:r>
          </w:p>
        </w:tc>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14:paraId="5DD1568F" w14:textId="77777777" w:rsidR="00D53E44" w:rsidRPr="00041DE2" w:rsidRDefault="00D53E44" w:rsidP="00362525">
            <w:pPr>
              <w:spacing w:after="0" w:line="240" w:lineRule="auto"/>
              <w:jc w:val="center"/>
              <w:rPr>
                <w:color w:val="000000"/>
                <w:rtl/>
                <w:lang w:bidi="ar-DZ"/>
              </w:rPr>
            </w:pPr>
            <w:r w:rsidRPr="00041DE2">
              <w:rPr>
                <w:color w:val="000000"/>
                <w:lang w:bidi="ar-DZ"/>
              </w:rPr>
              <w:t>1</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2F2887C"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6D6AE365" w14:textId="77777777" w:rsidR="00D53E44" w:rsidRPr="00041DE2" w:rsidRDefault="00D53E44" w:rsidP="00362525">
            <w:pPr>
              <w:bidi/>
              <w:spacing w:after="0" w:line="240" w:lineRule="auto"/>
              <w:jc w:val="center"/>
              <w:rPr>
                <w:color w:val="000000"/>
                <w:lang w:bidi="ar-DZ"/>
              </w:rPr>
            </w:pPr>
            <w:r w:rsidRPr="00041DE2">
              <w:rPr>
                <w:rFonts w:hint="cs"/>
                <w:color w:val="000000"/>
                <w:rtl/>
                <w:lang w:bidi="ar-DZ"/>
              </w:rPr>
              <w:t>1سا30</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38A29E8A"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1A8EFEB"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908F7C4" w14:textId="77777777" w:rsidR="00D53E44" w:rsidRPr="00041DE2" w:rsidRDefault="00D53E44"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815FB89" w14:textId="77777777" w:rsidR="00D53E44" w:rsidRPr="00041DE2" w:rsidRDefault="00D53E44" w:rsidP="00362525">
            <w:pPr>
              <w:spacing w:after="0" w:line="240" w:lineRule="auto"/>
              <w:jc w:val="center"/>
              <w:rPr>
                <w:color w:val="000000"/>
                <w:rtl/>
                <w:lang w:bidi="ar-DZ"/>
              </w:rPr>
            </w:pPr>
            <w:r w:rsidRPr="00041DE2">
              <w:rPr>
                <w:color w:val="000000"/>
                <w:lang w:bidi="ar-DZ"/>
              </w:rPr>
              <w:t>100%</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0E5F8EBD" w14:textId="77777777" w:rsidR="00D53E44" w:rsidRPr="00041DE2" w:rsidRDefault="00D53E44" w:rsidP="00362525">
            <w:pPr>
              <w:spacing w:after="0" w:line="240" w:lineRule="auto"/>
              <w:jc w:val="center"/>
              <w:rPr>
                <w:color w:val="000000"/>
                <w:rtl/>
                <w:lang w:bidi="ar-DZ"/>
              </w:rPr>
            </w:pPr>
            <w:r w:rsidRPr="00041DE2">
              <w:rPr>
                <w:rFonts w:hint="cs"/>
                <w:color w:val="000000"/>
                <w:rtl/>
                <w:lang w:bidi="ar-DZ"/>
              </w:rPr>
              <w:t>-</w:t>
            </w:r>
          </w:p>
        </w:tc>
      </w:tr>
      <w:tr w:rsidR="00D53E44" w:rsidRPr="00041DE2" w14:paraId="4AC6E285" w14:textId="77777777" w:rsidTr="0036252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3EC17" w14:textId="77777777" w:rsidR="00D53E44" w:rsidRPr="00041DE2" w:rsidRDefault="00D53E44" w:rsidP="008D5954">
            <w:pPr>
              <w:bidi/>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51994"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330D6"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55523"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FFFEC"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E343"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07C12"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4AC9C"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EAFFD"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7C83"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F943F" w14:textId="77777777" w:rsidR="00D53E44" w:rsidRPr="00041DE2" w:rsidRDefault="00D53E44" w:rsidP="008D5954">
            <w:pPr>
              <w:bidi/>
              <w:rPr>
                <w:color w:val="000000"/>
                <w:lang w:bidi="ar-DZ"/>
              </w:rPr>
            </w:pPr>
          </w:p>
        </w:tc>
      </w:tr>
      <w:tr w:rsidR="00D53E44" w:rsidRPr="00041DE2" w14:paraId="700515A7" w14:textId="77777777" w:rsidTr="0036252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CD38C" w14:textId="77777777" w:rsidR="00D53E44" w:rsidRPr="00041DE2" w:rsidRDefault="00D53E44" w:rsidP="008D5954">
            <w:pPr>
              <w:bidi/>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C6EE2"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6C9D1"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91831"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1CB4C"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0DEA0"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98CEB"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009AE"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05124"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5D8DF" w14:textId="77777777" w:rsidR="00D53E44" w:rsidRPr="00041DE2" w:rsidRDefault="00D53E44" w:rsidP="008D5954">
            <w:pPr>
              <w:bidi/>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DDA86" w14:textId="77777777" w:rsidR="00D53E44" w:rsidRPr="00041DE2" w:rsidRDefault="00D53E44" w:rsidP="008D5954">
            <w:pPr>
              <w:bidi/>
              <w:rPr>
                <w:color w:val="000000"/>
                <w:lang w:bidi="ar-DZ"/>
              </w:rPr>
            </w:pPr>
          </w:p>
        </w:tc>
      </w:tr>
      <w:tr w:rsidR="00D53E44" w:rsidRPr="00041DE2" w14:paraId="72DE3C2A" w14:textId="77777777" w:rsidTr="00362525">
        <w:trPr>
          <w:trHeight w:val="330"/>
        </w:trPr>
        <w:tc>
          <w:tcPr>
            <w:tcW w:w="646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1C92BE" w14:textId="77777777" w:rsidR="00D53E44" w:rsidRPr="00041DE2" w:rsidRDefault="00D53E44" w:rsidP="008D5954">
            <w:pPr>
              <w:bidi/>
              <w:jc w:val="center"/>
              <w:rPr>
                <w:b/>
                <w:bCs/>
                <w:color w:val="000000"/>
              </w:rPr>
            </w:pPr>
            <w:r w:rsidRPr="00041DE2">
              <w:rPr>
                <w:rFonts w:hint="cs"/>
                <w:b/>
                <w:bCs/>
                <w:color w:val="000000"/>
                <w:rtl/>
              </w:rPr>
              <w:t>مجموع السداسي الأول</w:t>
            </w:r>
          </w:p>
        </w:tc>
        <w:tc>
          <w:tcPr>
            <w:tcW w:w="6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364C3A" w14:textId="77777777" w:rsidR="00D53E44" w:rsidRPr="00041DE2" w:rsidRDefault="00D53E44" w:rsidP="008D5954">
            <w:pPr>
              <w:jc w:val="center"/>
              <w:rPr>
                <w:b/>
                <w:bCs/>
                <w:color w:val="000000"/>
              </w:rPr>
            </w:pPr>
            <w:r w:rsidRPr="00041DE2">
              <w:rPr>
                <w:b/>
                <w:bCs/>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1738AB" w14:textId="77777777" w:rsidR="00D53E44" w:rsidRPr="00041DE2" w:rsidRDefault="00D53E44" w:rsidP="008D5954">
            <w:pPr>
              <w:jc w:val="center"/>
              <w:rPr>
                <w:b/>
                <w:bCs/>
                <w:color w:val="000000"/>
                <w:rtl/>
              </w:rPr>
            </w:pPr>
            <w:r w:rsidRPr="00041DE2">
              <w:rPr>
                <w:b/>
                <w:bCs/>
                <w:color w:val="000000"/>
              </w:rPr>
              <w:t>17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E5CBAB" w14:textId="77777777" w:rsidR="00D53E44" w:rsidRPr="00041DE2" w:rsidRDefault="00D53E44" w:rsidP="008D5954">
            <w:pPr>
              <w:bidi/>
              <w:jc w:val="center"/>
              <w:rPr>
                <w:b/>
                <w:bCs/>
                <w:color w:val="000000"/>
              </w:rPr>
            </w:pPr>
            <w:r w:rsidRPr="00041DE2">
              <w:rPr>
                <w:rFonts w:hint="cs"/>
                <w:b/>
                <w:bCs/>
                <w:color w:val="000000"/>
                <w:rtl/>
              </w:rPr>
              <w:t>16سا30</w:t>
            </w: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C326E7" w14:textId="77777777" w:rsidR="00D53E44" w:rsidRPr="00041DE2" w:rsidRDefault="00D53E44" w:rsidP="008D5954">
            <w:pPr>
              <w:bidi/>
              <w:jc w:val="center"/>
              <w:rPr>
                <w:b/>
                <w:bCs/>
                <w:color w:val="000000"/>
              </w:rPr>
            </w:pPr>
            <w:r w:rsidRPr="00041DE2">
              <w:rPr>
                <w:rFonts w:hint="cs"/>
                <w:b/>
                <w:bCs/>
                <w:color w:val="000000"/>
                <w:rtl/>
              </w:rPr>
              <w:t>9سا00</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B84634" w14:textId="77777777" w:rsidR="00D53E44" w:rsidRPr="00041DE2" w:rsidRDefault="00D53E44" w:rsidP="008D5954">
            <w:pPr>
              <w:bidi/>
              <w:jc w:val="center"/>
              <w:rPr>
                <w:b/>
                <w:bCs/>
                <w:color w:val="000000"/>
                <w:rtl/>
              </w:rPr>
            </w:pPr>
            <w:r w:rsidRPr="00041DE2">
              <w:rPr>
                <w:b/>
                <w:bCs/>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6A345F" w14:textId="77777777" w:rsidR="00D53E44" w:rsidRPr="00041DE2" w:rsidRDefault="00D53E44" w:rsidP="008D5954">
            <w:pPr>
              <w:bidi/>
              <w:jc w:val="center"/>
              <w:rPr>
                <w:b/>
                <w:bCs/>
                <w:color w:val="000000"/>
                <w:rtl/>
              </w:rPr>
            </w:pPr>
            <w:r w:rsidRPr="00041DE2">
              <w:rPr>
                <w:rFonts w:hint="cs"/>
                <w:b/>
                <w:bCs/>
                <w:color w:val="000000"/>
                <w:rtl/>
              </w:rPr>
              <w:t>382سا30</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68078A" w14:textId="77777777" w:rsidR="00D53E44" w:rsidRPr="00041DE2" w:rsidRDefault="00D53E44" w:rsidP="008D5954">
            <w:pPr>
              <w:bidi/>
              <w:jc w:val="center"/>
              <w:rPr>
                <w:b/>
                <w:bCs/>
                <w:color w:val="000000"/>
                <w:rtl/>
              </w:rPr>
            </w:pPr>
            <w:r w:rsidRPr="00041DE2">
              <w:rPr>
                <w:rFonts w:hint="cs"/>
                <w:b/>
                <w:bCs/>
                <w:color w:val="000000"/>
                <w:rtl/>
              </w:rPr>
              <w:t>375سا00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F609AE" w14:textId="77777777" w:rsidR="00D53E44" w:rsidRPr="00041DE2" w:rsidRDefault="00D53E44" w:rsidP="008D5954">
            <w:pPr>
              <w:rPr>
                <w:b/>
                <w:bCs/>
                <w:color w:val="000000"/>
                <w:rtl/>
              </w:rPr>
            </w:pPr>
          </w:p>
        </w:tc>
      </w:tr>
    </w:tbl>
    <w:p w14:paraId="45968919" w14:textId="77777777" w:rsidR="00C9378D" w:rsidRPr="00196602" w:rsidRDefault="00DF7422" w:rsidP="00E62D40">
      <w:pPr>
        <w:bidi/>
        <w:ind w:left="-31"/>
        <w:jc w:val="both"/>
        <w:rPr>
          <w:b/>
          <w:bCs/>
          <w:sz w:val="28"/>
          <w:szCs w:val="28"/>
          <w:rtl/>
          <w:lang w:bidi="ar-DZ"/>
        </w:rPr>
      </w:pPr>
      <w:r w:rsidRPr="00196602">
        <w:rPr>
          <w:sz w:val="28"/>
          <w:szCs w:val="28"/>
          <w:rtl/>
          <w:lang w:bidi="ar-DZ"/>
        </w:rPr>
        <w:lastRenderedPageBreak/>
        <w:t>-</w:t>
      </w:r>
      <w:r w:rsidR="00C9378D" w:rsidRPr="00196602">
        <w:rPr>
          <w:b/>
          <w:bCs/>
          <w:sz w:val="28"/>
          <w:szCs w:val="28"/>
          <w:rtl/>
          <w:lang w:bidi="ar-DZ"/>
        </w:rPr>
        <w:t xml:space="preserve">السداسي </w:t>
      </w:r>
      <w:r w:rsidR="005D197B">
        <w:rPr>
          <w:rFonts w:hint="cs"/>
          <w:b/>
          <w:bCs/>
          <w:sz w:val="28"/>
          <w:szCs w:val="28"/>
          <w:rtl/>
          <w:lang w:bidi="ar-DZ"/>
        </w:rPr>
        <w:t>الثاني</w:t>
      </w:r>
      <w:r w:rsidR="00C9378D" w:rsidRPr="00196602">
        <w:rPr>
          <w:b/>
          <w:bCs/>
          <w:sz w:val="28"/>
          <w:szCs w:val="28"/>
          <w:rtl/>
          <w:lang w:bidi="ar-DZ"/>
        </w:rPr>
        <w:t>:</w:t>
      </w:r>
    </w:p>
    <w:p w14:paraId="3B166304" w14:textId="77777777" w:rsidR="00C9378D" w:rsidRPr="00196602" w:rsidRDefault="00C9378D" w:rsidP="00C9378D">
      <w:pPr>
        <w:bidi/>
        <w:ind w:left="-31"/>
        <w:jc w:val="both"/>
        <w:rPr>
          <w:b/>
          <w:bCs/>
          <w:rtl/>
          <w:lang w:bidi="ar-DZ"/>
        </w:rPr>
      </w:pPr>
    </w:p>
    <w:tbl>
      <w:tblPr>
        <w:bidiVisual/>
        <w:tblW w:w="144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5310"/>
        <w:gridCol w:w="423"/>
        <w:gridCol w:w="423"/>
        <w:gridCol w:w="988"/>
        <w:gridCol w:w="987"/>
        <w:gridCol w:w="987"/>
        <w:gridCol w:w="1269"/>
        <w:gridCol w:w="987"/>
        <w:gridCol w:w="706"/>
        <w:gridCol w:w="706"/>
      </w:tblGrid>
      <w:tr w:rsidR="00E62D40" w:rsidRPr="00041DE2" w14:paraId="464877FE" w14:textId="77777777" w:rsidTr="008D5954">
        <w:trPr>
          <w:trHeight w:val="483"/>
        </w:trPr>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16F9C" w14:textId="77777777" w:rsidR="00E62D40" w:rsidRPr="00041DE2" w:rsidRDefault="00E62D40" w:rsidP="00362525">
            <w:pPr>
              <w:bidi/>
              <w:spacing w:after="0" w:line="240" w:lineRule="auto"/>
              <w:jc w:val="center"/>
              <w:rPr>
                <w:b/>
                <w:bCs/>
                <w:color w:val="000000"/>
              </w:rPr>
            </w:pPr>
            <w:r w:rsidRPr="00041DE2">
              <w:rPr>
                <w:rFonts w:hint="cs"/>
                <w:b/>
                <w:bCs/>
                <w:color w:val="000000"/>
                <w:rtl/>
              </w:rPr>
              <w:t>وحدات التعليم</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83A7BD" w14:textId="77777777" w:rsidR="00E62D40" w:rsidRPr="00041DE2" w:rsidRDefault="00E62D40" w:rsidP="00362525">
            <w:pPr>
              <w:bidi/>
              <w:spacing w:after="0" w:line="240" w:lineRule="auto"/>
              <w:jc w:val="center"/>
              <w:rPr>
                <w:b/>
                <w:bCs/>
                <w:color w:val="000000"/>
              </w:rPr>
            </w:pPr>
            <w:r w:rsidRPr="00041DE2">
              <w:rPr>
                <w:rFonts w:hint="cs"/>
                <w:b/>
                <w:bCs/>
                <w:color w:val="000000"/>
                <w:rtl/>
              </w:rPr>
              <w:t>عنوان المواد</w:t>
            </w:r>
          </w:p>
        </w:tc>
        <w:tc>
          <w:tcPr>
            <w:tcW w:w="42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0C6BEFF" w14:textId="77777777" w:rsidR="00E62D40" w:rsidRPr="00041DE2" w:rsidRDefault="00E62D40" w:rsidP="00362525">
            <w:pPr>
              <w:bidi/>
              <w:spacing w:after="0" w:line="240" w:lineRule="auto"/>
              <w:jc w:val="center"/>
              <w:rPr>
                <w:b/>
                <w:bCs/>
                <w:color w:val="000000"/>
              </w:rPr>
            </w:pPr>
            <w:r w:rsidRPr="00041DE2">
              <w:rPr>
                <w:rFonts w:hint="cs"/>
                <w:b/>
                <w:bCs/>
                <w:color w:val="000000"/>
                <w:rtl/>
              </w:rPr>
              <w:t>الأرصدة</w:t>
            </w:r>
          </w:p>
        </w:tc>
        <w:tc>
          <w:tcPr>
            <w:tcW w:w="42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739A2575"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المعامل</w:t>
            </w:r>
          </w:p>
        </w:tc>
        <w:tc>
          <w:tcPr>
            <w:tcW w:w="296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B9BFE20"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الحجم الساعي الأسبوعي</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70FEF2"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الحجم الساعي للسداسي</w:t>
            </w:r>
          </w:p>
          <w:p w14:paraId="4BF1645A" w14:textId="77777777" w:rsidR="00E62D40" w:rsidRPr="00041DE2" w:rsidRDefault="00E62D40" w:rsidP="00362525">
            <w:pPr>
              <w:bidi/>
              <w:spacing w:after="0" w:line="240" w:lineRule="auto"/>
              <w:jc w:val="center"/>
              <w:rPr>
                <w:b/>
                <w:bCs/>
                <w:color w:val="000000"/>
                <w:rtl/>
              </w:rPr>
            </w:pPr>
            <w:r w:rsidRPr="00041DE2">
              <w:rPr>
                <w:rFonts w:hint="cs"/>
                <w:b/>
                <w:bCs/>
                <w:color w:val="000000"/>
                <w:rtl/>
              </w:rPr>
              <w:t>(15 أسبوعا)</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A3B3C1"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أخرى*</w:t>
            </w:r>
          </w:p>
        </w:tc>
        <w:tc>
          <w:tcPr>
            <w:tcW w:w="14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33AB89" w14:textId="77777777" w:rsidR="00E62D40" w:rsidRPr="00041DE2" w:rsidRDefault="00E62D40" w:rsidP="00362525">
            <w:pPr>
              <w:bidi/>
              <w:spacing w:after="0" w:line="240" w:lineRule="auto"/>
              <w:jc w:val="center"/>
              <w:rPr>
                <w:b/>
                <w:bCs/>
                <w:color w:val="000000"/>
                <w:rtl/>
              </w:rPr>
            </w:pPr>
            <w:r w:rsidRPr="00041DE2">
              <w:rPr>
                <w:rFonts w:hint="cs"/>
                <w:b/>
                <w:bCs/>
                <w:color w:val="000000"/>
                <w:rtl/>
              </w:rPr>
              <w:t>نوع التقييم</w:t>
            </w:r>
            <w:r w:rsidRPr="00041DE2">
              <w:rPr>
                <w:color w:val="000000"/>
                <w:vertAlign w:val="superscript"/>
                <w:rtl/>
              </w:rPr>
              <w:footnoteReference w:id="2"/>
            </w:r>
          </w:p>
        </w:tc>
      </w:tr>
      <w:tr w:rsidR="00E62D40" w:rsidRPr="00041DE2" w14:paraId="0F613639" w14:textId="77777777" w:rsidTr="008D59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02137"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721F0"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D9755"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352A0" w14:textId="77777777" w:rsidR="00E62D40" w:rsidRPr="00041DE2" w:rsidRDefault="00E62D40" w:rsidP="00362525">
            <w:pPr>
              <w:bidi/>
              <w:spacing w:after="0" w:line="240" w:lineRule="auto"/>
              <w:rPr>
                <w:b/>
                <w:bCs/>
                <w:color w:val="000000"/>
              </w:rPr>
            </w:pPr>
          </w:p>
        </w:tc>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59E31"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دروس</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927E04"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أعمال موجهة</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F92C7B"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أعمال تطبيقية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C3A08"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B2C76" w14:textId="77777777" w:rsidR="00E62D40" w:rsidRPr="00041DE2" w:rsidRDefault="00E62D40" w:rsidP="00362525">
            <w:pPr>
              <w:bidi/>
              <w:spacing w:after="0" w:line="240" w:lineRule="auto"/>
              <w:rPr>
                <w:b/>
                <w:bCs/>
                <w:color w:val="000000"/>
              </w:rPr>
            </w:pPr>
          </w:p>
        </w:tc>
        <w:tc>
          <w:tcPr>
            <w:tcW w:w="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55F8B" w14:textId="77777777" w:rsidR="00E62D40" w:rsidRPr="00041DE2" w:rsidRDefault="00E62D40" w:rsidP="00362525">
            <w:pPr>
              <w:bidi/>
              <w:spacing w:after="0" w:line="240" w:lineRule="auto"/>
              <w:jc w:val="center"/>
              <w:rPr>
                <w:b/>
                <w:bCs/>
                <w:color w:val="000000"/>
                <w:rtl/>
              </w:rPr>
            </w:pPr>
            <w:r w:rsidRPr="00041DE2">
              <w:rPr>
                <w:rFonts w:hint="cs"/>
                <w:b/>
                <w:bCs/>
                <w:color w:val="000000"/>
                <w:rtl/>
              </w:rPr>
              <w:t>مراقبة مستمرة</w:t>
            </w:r>
          </w:p>
        </w:tc>
        <w:tc>
          <w:tcPr>
            <w:tcW w:w="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F2591" w14:textId="77777777" w:rsidR="00E62D40" w:rsidRPr="00041DE2" w:rsidRDefault="00E62D40" w:rsidP="00362525">
            <w:pPr>
              <w:bidi/>
              <w:spacing w:after="0" w:line="240" w:lineRule="auto"/>
              <w:jc w:val="center"/>
              <w:rPr>
                <w:b/>
                <w:bCs/>
                <w:color w:val="000000"/>
                <w:rtl/>
              </w:rPr>
            </w:pPr>
            <w:r w:rsidRPr="00041DE2">
              <w:rPr>
                <w:rFonts w:hint="cs"/>
                <w:b/>
                <w:bCs/>
                <w:color w:val="000000"/>
                <w:rtl/>
              </w:rPr>
              <w:t>إمتحان</w:t>
            </w:r>
          </w:p>
        </w:tc>
      </w:tr>
      <w:tr w:rsidR="00E62D40" w:rsidRPr="00041DE2" w14:paraId="68EA1153" w14:textId="77777777" w:rsidTr="008D5954">
        <w:trPr>
          <w:trHeight w:val="345"/>
        </w:trPr>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69D6A4" w14:textId="77777777" w:rsidR="00E62D40" w:rsidRPr="00041DE2" w:rsidRDefault="00E62D40" w:rsidP="00362525">
            <w:pPr>
              <w:bidi/>
              <w:spacing w:after="0" w:line="240" w:lineRule="auto"/>
              <w:rPr>
                <w:b/>
                <w:bCs/>
                <w:color w:val="000000"/>
                <w:rtl/>
              </w:rPr>
            </w:pPr>
            <w:r w:rsidRPr="00041DE2">
              <w:rPr>
                <w:rFonts w:hint="cs"/>
                <w:b/>
                <w:bCs/>
                <w:color w:val="000000"/>
                <w:rtl/>
              </w:rPr>
              <w:t>وحدة تعليم أساسية</w:t>
            </w:r>
            <w:r w:rsidRPr="00041DE2">
              <w:rPr>
                <w:rFonts w:hint="cs"/>
                <w:b/>
                <w:bCs/>
                <w:color w:val="000000"/>
                <w:rtl/>
              </w:rPr>
              <w:br/>
              <w:t>الرمز: وت أس 2.1</w:t>
            </w:r>
            <w:r w:rsidRPr="00041DE2">
              <w:rPr>
                <w:rFonts w:hint="cs"/>
                <w:b/>
                <w:bCs/>
                <w:color w:val="000000"/>
                <w:rtl/>
              </w:rPr>
              <w:br/>
              <w:t>الأرصدة: 18</w:t>
            </w:r>
            <w:r w:rsidRPr="00041DE2">
              <w:rPr>
                <w:rFonts w:hint="cs"/>
                <w:b/>
                <w:bCs/>
                <w:color w:val="000000"/>
                <w:rtl/>
              </w:rPr>
              <w:br/>
              <w:t>المعامل: 9</w:t>
            </w:r>
          </w:p>
        </w:tc>
        <w:tc>
          <w:tcPr>
            <w:tcW w:w="5310" w:type="dxa"/>
            <w:tcBorders>
              <w:top w:val="single" w:sz="4" w:space="0" w:color="auto"/>
              <w:left w:val="single" w:sz="4" w:space="0" w:color="auto"/>
              <w:bottom w:val="single" w:sz="4" w:space="0" w:color="auto"/>
              <w:right w:val="single" w:sz="4" w:space="0" w:color="auto"/>
            </w:tcBorders>
            <w:noWrap/>
            <w:vAlign w:val="bottom"/>
            <w:hideMark/>
          </w:tcPr>
          <w:p w14:paraId="3A5C1251" w14:textId="77777777" w:rsidR="00E62D40" w:rsidRPr="00041DE2" w:rsidRDefault="00E62D40" w:rsidP="00362525">
            <w:pPr>
              <w:bidi/>
              <w:spacing w:after="0" w:line="240" w:lineRule="auto"/>
              <w:rPr>
                <w:color w:val="000000"/>
                <w:rtl/>
                <w:lang w:bidi="ar-DZ"/>
              </w:rPr>
            </w:pPr>
            <w:r w:rsidRPr="00041DE2">
              <w:rPr>
                <w:rFonts w:hint="cs"/>
                <w:color w:val="000000"/>
                <w:rtl/>
                <w:lang w:bidi="ar-DZ"/>
              </w:rPr>
              <w:t>المحاسبة المالية 2</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793784DD" w14:textId="77777777" w:rsidR="00E62D40" w:rsidRPr="00041DE2" w:rsidRDefault="00E62D40" w:rsidP="00362525">
            <w:pPr>
              <w:spacing w:after="0" w:line="240" w:lineRule="auto"/>
              <w:jc w:val="center"/>
              <w:rPr>
                <w:color w:val="000000"/>
                <w:rtl/>
                <w:lang w:bidi="ar-DZ"/>
              </w:rPr>
            </w:pPr>
            <w:r w:rsidRPr="00041DE2">
              <w:rPr>
                <w:color w:val="000000"/>
                <w:lang w:bidi="ar-DZ"/>
              </w:rPr>
              <w:t>6</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61F11183" w14:textId="77777777" w:rsidR="00E62D40" w:rsidRPr="00041DE2" w:rsidRDefault="00E62D40" w:rsidP="00362525">
            <w:pPr>
              <w:spacing w:after="0" w:line="240" w:lineRule="auto"/>
              <w:jc w:val="center"/>
              <w:rPr>
                <w:color w:val="000000"/>
                <w:rtl/>
                <w:lang w:bidi="ar-DZ"/>
              </w:rPr>
            </w:pPr>
            <w:r w:rsidRPr="00041DE2">
              <w:rPr>
                <w:color w:val="000000"/>
                <w:lang w:bidi="ar-DZ"/>
              </w:rPr>
              <w:t>3</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7839B8E9" w14:textId="77777777" w:rsidR="00E62D40" w:rsidRPr="00041DE2" w:rsidRDefault="00E62D40"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5977B92E"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108015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tcBorders>
              <w:top w:val="single" w:sz="4" w:space="0" w:color="auto"/>
              <w:left w:val="single" w:sz="4" w:space="0" w:color="auto"/>
              <w:bottom w:val="single" w:sz="4" w:space="0" w:color="auto"/>
              <w:right w:val="single" w:sz="4" w:space="0" w:color="auto"/>
            </w:tcBorders>
            <w:noWrap/>
            <w:vAlign w:val="center"/>
            <w:hideMark/>
          </w:tcPr>
          <w:p w14:paraId="0B28221A"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67سا30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1DB0FB77"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82سا30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29ABCAAA"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3E8AABB5"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553E2B31" w14:textId="77777777" w:rsidTr="008D595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77D6F" w14:textId="77777777" w:rsidR="00E62D40" w:rsidRPr="00041DE2" w:rsidRDefault="00E62D40" w:rsidP="00362525">
            <w:pPr>
              <w:bidi/>
              <w:spacing w:after="0" w:line="240" w:lineRule="auto"/>
              <w:rPr>
                <w:b/>
                <w:bCs/>
                <w:color w:val="000000"/>
              </w:rPr>
            </w:pPr>
          </w:p>
        </w:tc>
        <w:tc>
          <w:tcPr>
            <w:tcW w:w="5310" w:type="dxa"/>
            <w:tcBorders>
              <w:top w:val="single" w:sz="4" w:space="0" w:color="auto"/>
              <w:left w:val="single" w:sz="4" w:space="0" w:color="auto"/>
              <w:bottom w:val="single" w:sz="4" w:space="0" w:color="auto"/>
              <w:right w:val="single" w:sz="4" w:space="0" w:color="auto"/>
            </w:tcBorders>
            <w:noWrap/>
            <w:vAlign w:val="bottom"/>
            <w:hideMark/>
          </w:tcPr>
          <w:p w14:paraId="1283F4D4" w14:textId="77777777" w:rsidR="00E62D40" w:rsidRPr="00041DE2" w:rsidRDefault="00E62D40" w:rsidP="00362525">
            <w:pPr>
              <w:bidi/>
              <w:spacing w:after="0" w:line="240" w:lineRule="auto"/>
              <w:rPr>
                <w:color w:val="000000"/>
                <w:lang w:bidi="ar-DZ"/>
              </w:rPr>
            </w:pPr>
            <w:r w:rsidRPr="00041DE2">
              <w:rPr>
                <w:rFonts w:hint="cs"/>
                <w:color w:val="000000"/>
                <w:rtl/>
                <w:lang w:bidi="ar-DZ"/>
              </w:rPr>
              <w:t>اقتصاد جزئي 2</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6B5412E6"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1365F001"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48B4FFF3"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62CBDFD9"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257681D"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tcBorders>
              <w:top w:val="single" w:sz="4" w:space="0" w:color="auto"/>
              <w:left w:val="single" w:sz="4" w:space="0" w:color="auto"/>
              <w:bottom w:val="single" w:sz="4" w:space="0" w:color="auto"/>
              <w:right w:val="single" w:sz="4" w:space="0" w:color="auto"/>
            </w:tcBorders>
            <w:noWrap/>
            <w:vAlign w:val="center"/>
            <w:hideMark/>
          </w:tcPr>
          <w:p w14:paraId="2E420A09"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45سا</w:t>
            </w:r>
            <w:r w:rsidRPr="00041DE2">
              <w:rPr>
                <w:color w:val="000000"/>
                <w:lang w:bidi="ar-DZ"/>
              </w:rPr>
              <w:t>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3687CB85"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55سا</w:t>
            </w:r>
            <w:r w:rsidRPr="00041DE2">
              <w:rPr>
                <w:color w:val="000000"/>
                <w:lang w:bidi="ar-DZ"/>
              </w:rPr>
              <w:t>00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12977567"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577F99DA"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94D293D" w14:textId="77777777" w:rsidTr="008D595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BDF53" w14:textId="77777777" w:rsidR="00E62D40" w:rsidRPr="00041DE2" w:rsidRDefault="00E62D40" w:rsidP="00362525">
            <w:pPr>
              <w:bidi/>
              <w:spacing w:after="0" w:line="240" w:lineRule="auto"/>
              <w:rPr>
                <w:b/>
                <w:bCs/>
                <w:color w:val="000000"/>
              </w:rPr>
            </w:pPr>
          </w:p>
        </w:tc>
        <w:tc>
          <w:tcPr>
            <w:tcW w:w="5310" w:type="dxa"/>
            <w:tcBorders>
              <w:top w:val="single" w:sz="4" w:space="0" w:color="auto"/>
              <w:left w:val="single" w:sz="4" w:space="0" w:color="auto"/>
              <w:bottom w:val="single" w:sz="4" w:space="0" w:color="auto"/>
              <w:right w:val="single" w:sz="4" w:space="0" w:color="auto"/>
            </w:tcBorders>
            <w:noWrap/>
            <w:vAlign w:val="bottom"/>
            <w:hideMark/>
          </w:tcPr>
          <w:p w14:paraId="5B835BE7" w14:textId="77777777" w:rsidR="00E62D40" w:rsidRPr="00041DE2" w:rsidRDefault="00E62D40" w:rsidP="00362525">
            <w:pPr>
              <w:bidi/>
              <w:spacing w:after="0" w:line="240" w:lineRule="auto"/>
              <w:rPr>
                <w:color w:val="000000"/>
                <w:lang w:bidi="ar-DZ"/>
              </w:rPr>
            </w:pPr>
            <w:r w:rsidRPr="00041DE2">
              <w:rPr>
                <w:rFonts w:hint="cs"/>
                <w:color w:val="000000"/>
                <w:rtl/>
                <w:lang w:bidi="ar-DZ"/>
              </w:rPr>
              <w:t>اقتصاد المؤسسة</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59698435"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4001D68C"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219084EA"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4047C67F"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C96C68A"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tcBorders>
              <w:top w:val="single" w:sz="4" w:space="0" w:color="auto"/>
              <w:left w:val="single" w:sz="4" w:space="0" w:color="auto"/>
              <w:bottom w:val="single" w:sz="4" w:space="0" w:color="auto"/>
              <w:right w:val="single" w:sz="4" w:space="0" w:color="auto"/>
            </w:tcBorders>
            <w:noWrap/>
            <w:vAlign w:val="center"/>
            <w:hideMark/>
          </w:tcPr>
          <w:p w14:paraId="5F4B4BC9"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45سا</w:t>
            </w:r>
            <w:r w:rsidRPr="00041DE2">
              <w:rPr>
                <w:color w:val="000000"/>
                <w:lang w:bidi="ar-DZ"/>
              </w:rPr>
              <w:t>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66A74BF0"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55سا</w:t>
            </w:r>
            <w:r w:rsidRPr="00041DE2">
              <w:rPr>
                <w:color w:val="000000"/>
                <w:lang w:bidi="ar-DZ"/>
              </w:rPr>
              <w:t>00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3B1921EF"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4E37AF4E"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39F20F98" w14:textId="77777777" w:rsidTr="008D595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3E433" w14:textId="77777777" w:rsidR="00E62D40" w:rsidRPr="00041DE2" w:rsidRDefault="00E62D40" w:rsidP="00362525">
            <w:pPr>
              <w:bidi/>
              <w:spacing w:after="0" w:line="240" w:lineRule="auto"/>
              <w:rPr>
                <w:b/>
                <w:bCs/>
                <w:color w:val="000000"/>
              </w:rPr>
            </w:pPr>
          </w:p>
        </w:tc>
        <w:tc>
          <w:tcPr>
            <w:tcW w:w="5310" w:type="dxa"/>
            <w:tcBorders>
              <w:top w:val="single" w:sz="4" w:space="0" w:color="auto"/>
              <w:left w:val="single" w:sz="4" w:space="0" w:color="auto"/>
              <w:bottom w:val="single" w:sz="4" w:space="0" w:color="auto"/>
              <w:right w:val="single" w:sz="4" w:space="0" w:color="auto"/>
            </w:tcBorders>
            <w:noWrap/>
            <w:vAlign w:val="center"/>
            <w:hideMark/>
          </w:tcPr>
          <w:p w14:paraId="51C6469A" w14:textId="77777777" w:rsidR="00E62D40" w:rsidRPr="00041DE2" w:rsidRDefault="00E62D40" w:rsidP="00362525">
            <w:pPr>
              <w:bidi/>
              <w:spacing w:after="0" w:line="240" w:lineRule="auto"/>
              <w:rPr>
                <w:color w:val="000000"/>
                <w:lang w:bidi="ar-DZ"/>
              </w:rPr>
            </w:pPr>
            <w:r w:rsidRPr="00041DE2">
              <w:rPr>
                <w:rFonts w:hint="cs"/>
                <w:color w:val="000000"/>
                <w:rtl/>
                <w:lang w:bidi="ar-DZ"/>
              </w:rPr>
              <w:t xml:space="preserve">تاريخ الفكر الاقتصادي </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3E8F6620"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3" w:type="dxa"/>
            <w:tcBorders>
              <w:top w:val="single" w:sz="4" w:space="0" w:color="auto"/>
              <w:left w:val="single" w:sz="4" w:space="0" w:color="auto"/>
              <w:bottom w:val="single" w:sz="4" w:space="0" w:color="auto"/>
              <w:right w:val="single" w:sz="4" w:space="0" w:color="auto"/>
            </w:tcBorders>
            <w:noWrap/>
            <w:vAlign w:val="bottom"/>
            <w:hideMark/>
          </w:tcPr>
          <w:p w14:paraId="1E4DADD9"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2513179B"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687D4A81"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9A035B8"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tcBorders>
              <w:top w:val="single" w:sz="4" w:space="0" w:color="auto"/>
              <w:left w:val="single" w:sz="4" w:space="0" w:color="auto"/>
              <w:bottom w:val="single" w:sz="4" w:space="0" w:color="auto"/>
              <w:right w:val="single" w:sz="4" w:space="0" w:color="auto"/>
            </w:tcBorders>
            <w:noWrap/>
            <w:vAlign w:val="center"/>
            <w:hideMark/>
          </w:tcPr>
          <w:p w14:paraId="02399B2E"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45سا</w:t>
            </w:r>
            <w:r w:rsidRPr="00041DE2">
              <w:rPr>
                <w:color w:val="000000"/>
                <w:lang w:bidi="ar-DZ"/>
              </w:rPr>
              <w:t>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7702E430"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55سا</w:t>
            </w:r>
            <w:r w:rsidRPr="00041DE2">
              <w:rPr>
                <w:color w:val="000000"/>
                <w:lang w:bidi="ar-DZ"/>
              </w:rPr>
              <w:t>00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44F8F349"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1D9A0D04"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2D3E39CC" w14:textId="77777777" w:rsidTr="008D5954">
        <w:trPr>
          <w:trHeight w:val="464"/>
        </w:trPr>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4D1C74" w14:textId="77777777" w:rsidR="00E62D40" w:rsidRPr="00041DE2" w:rsidRDefault="00E62D40" w:rsidP="00362525">
            <w:pPr>
              <w:bidi/>
              <w:spacing w:after="0" w:line="240" w:lineRule="auto"/>
              <w:rPr>
                <w:b/>
                <w:bCs/>
                <w:color w:val="000000"/>
              </w:rPr>
            </w:pPr>
            <w:r w:rsidRPr="00041DE2">
              <w:rPr>
                <w:rFonts w:hint="cs"/>
                <w:b/>
                <w:bCs/>
                <w:color w:val="000000"/>
                <w:rtl/>
              </w:rPr>
              <w:t>وحدة تعليم منهجية</w:t>
            </w:r>
            <w:r w:rsidRPr="00041DE2">
              <w:rPr>
                <w:rFonts w:hint="cs"/>
                <w:b/>
                <w:bCs/>
                <w:color w:val="000000"/>
                <w:rtl/>
              </w:rPr>
              <w:br/>
              <w:t>الرمز: وت م 2.1</w:t>
            </w:r>
            <w:r w:rsidRPr="00041DE2">
              <w:rPr>
                <w:rFonts w:hint="cs"/>
                <w:b/>
                <w:bCs/>
                <w:color w:val="000000"/>
                <w:rtl/>
              </w:rPr>
              <w:br/>
              <w:t>الأرصدة: 9</w:t>
            </w:r>
            <w:r w:rsidRPr="00041DE2">
              <w:rPr>
                <w:rFonts w:hint="cs"/>
                <w:b/>
                <w:bCs/>
                <w:color w:val="000000"/>
                <w:rtl/>
              </w:rPr>
              <w:br/>
              <w:t>المعامل: 5</w:t>
            </w:r>
          </w:p>
        </w:tc>
        <w:tc>
          <w:tcPr>
            <w:tcW w:w="5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4946A3" w14:textId="77777777" w:rsidR="00E62D40" w:rsidRPr="00041DE2" w:rsidRDefault="00E62D40" w:rsidP="00362525">
            <w:pPr>
              <w:bidi/>
              <w:spacing w:after="0" w:line="240" w:lineRule="auto"/>
              <w:rPr>
                <w:color w:val="000000"/>
                <w:lang w:bidi="ar-DZ"/>
              </w:rPr>
            </w:pPr>
            <w:r w:rsidRPr="00041DE2">
              <w:rPr>
                <w:rFonts w:hint="cs"/>
                <w:color w:val="000000"/>
                <w:rtl/>
                <w:lang w:bidi="ar-DZ"/>
              </w:rPr>
              <w:t>إحصاء 2</w:t>
            </w:r>
          </w:p>
        </w:tc>
        <w:tc>
          <w:tcPr>
            <w:tcW w:w="423" w:type="dxa"/>
            <w:tcBorders>
              <w:top w:val="single" w:sz="4" w:space="0" w:color="auto"/>
              <w:left w:val="single" w:sz="4" w:space="0" w:color="auto"/>
              <w:bottom w:val="single" w:sz="4" w:space="0" w:color="auto"/>
              <w:right w:val="single" w:sz="4" w:space="0" w:color="auto"/>
            </w:tcBorders>
            <w:noWrap/>
            <w:vAlign w:val="center"/>
            <w:hideMark/>
          </w:tcPr>
          <w:p w14:paraId="4127B368" w14:textId="77777777" w:rsidR="00E62D40" w:rsidRPr="00041DE2" w:rsidRDefault="00E62D40" w:rsidP="00362525">
            <w:pPr>
              <w:spacing w:after="0" w:line="240" w:lineRule="auto"/>
              <w:jc w:val="center"/>
              <w:rPr>
                <w:color w:val="000000"/>
                <w:rtl/>
                <w:lang w:bidi="ar-DZ"/>
              </w:rPr>
            </w:pPr>
            <w:r w:rsidRPr="00041DE2">
              <w:rPr>
                <w:color w:val="000000"/>
                <w:lang w:bidi="ar-DZ"/>
              </w:rPr>
              <w:t>5</w:t>
            </w:r>
          </w:p>
        </w:tc>
        <w:tc>
          <w:tcPr>
            <w:tcW w:w="423" w:type="dxa"/>
            <w:tcBorders>
              <w:top w:val="single" w:sz="4" w:space="0" w:color="auto"/>
              <w:left w:val="single" w:sz="4" w:space="0" w:color="auto"/>
              <w:bottom w:val="single" w:sz="4" w:space="0" w:color="auto"/>
              <w:right w:val="single" w:sz="4" w:space="0" w:color="auto"/>
            </w:tcBorders>
            <w:noWrap/>
            <w:vAlign w:val="center"/>
            <w:hideMark/>
          </w:tcPr>
          <w:p w14:paraId="2B1A6E9B" w14:textId="77777777" w:rsidR="00E62D40" w:rsidRPr="00041DE2" w:rsidRDefault="00E62D40" w:rsidP="00362525">
            <w:pPr>
              <w:spacing w:after="0" w:line="240" w:lineRule="auto"/>
              <w:jc w:val="center"/>
              <w:rPr>
                <w:color w:val="000000"/>
                <w:rtl/>
                <w:lang w:bidi="ar-DZ"/>
              </w:rPr>
            </w:pPr>
            <w:r w:rsidRPr="00041DE2">
              <w:rPr>
                <w:color w:val="000000"/>
                <w:lang w:bidi="ar-DZ"/>
              </w:rPr>
              <w:t>3</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3011F146" w14:textId="77777777" w:rsidR="00E62D40" w:rsidRPr="00041DE2" w:rsidRDefault="00E62D40" w:rsidP="00362525">
            <w:pPr>
              <w:bidi/>
              <w:spacing w:after="0" w:line="240" w:lineRule="auto"/>
              <w:jc w:val="center"/>
              <w:rPr>
                <w:color w:val="000000"/>
                <w:lang w:bidi="ar-DZ"/>
              </w:rPr>
            </w:pPr>
            <w:r w:rsidRPr="00041DE2">
              <w:rPr>
                <w:color w:val="000000"/>
                <w:lang w:bidi="ar-DZ"/>
              </w:rPr>
              <w:t>3</w:t>
            </w:r>
            <w:r w:rsidRPr="00041DE2">
              <w:rPr>
                <w:rFonts w:hint="cs"/>
                <w:color w:val="000000"/>
                <w:rtl/>
                <w:lang w:bidi="ar-DZ"/>
              </w:rPr>
              <w:t>سا</w:t>
            </w:r>
            <w:r w:rsidRPr="00041DE2">
              <w:rPr>
                <w:color w:val="000000"/>
                <w:lang w:bidi="ar-DZ"/>
              </w:rPr>
              <w:t>00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3B61D06A"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32853F03"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tcBorders>
              <w:top w:val="single" w:sz="4" w:space="0" w:color="auto"/>
              <w:left w:val="single" w:sz="4" w:space="0" w:color="auto"/>
              <w:bottom w:val="single" w:sz="4" w:space="0" w:color="auto"/>
              <w:right w:val="single" w:sz="4" w:space="0" w:color="auto"/>
            </w:tcBorders>
            <w:noWrap/>
            <w:vAlign w:val="center"/>
            <w:hideMark/>
          </w:tcPr>
          <w:p w14:paraId="3CCF1B0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67سا30</w:t>
            </w:r>
          </w:p>
        </w:tc>
        <w:tc>
          <w:tcPr>
            <w:tcW w:w="987" w:type="dxa"/>
            <w:tcBorders>
              <w:top w:val="single" w:sz="4" w:space="0" w:color="auto"/>
              <w:left w:val="single" w:sz="4" w:space="0" w:color="auto"/>
              <w:bottom w:val="single" w:sz="4" w:space="0" w:color="auto"/>
              <w:right w:val="single" w:sz="4" w:space="0" w:color="auto"/>
            </w:tcBorders>
            <w:noWrap/>
            <w:vAlign w:val="center"/>
            <w:hideMark/>
          </w:tcPr>
          <w:p w14:paraId="704C933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65سا00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44B87D3F"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74A9B2D3"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EA5C6FF" w14:textId="77777777" w:rsidTr="008D59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C0560" w14:textId="77777777" w:rsidR="00E62D40" w:rsidRPr="00041DE2" w:rsidRDefault="00E62D40" w:rsidP="00362525">
            <w:pPr>
              <w:bidi/>
              <w:spacing w:after="0" w:line="240" w:lineRule="auto"/>
              <w:rPr>
                <w:b/>
                <w:bCs/>
                <w:color w:val="000000"/>
              </w:rPr>
            </w:pPr>
          </w:p>
        </w:tc>
        <w:tc>
          <w:tcPr>
            <w:tcW w:w="5310" w:type="dxa"/>
            <w:vMerge w:val="restart"/>
            <w:tcBorders>
              <w:top w:val="single" w:sz="4" w:space="0" w:color="auto"/>
              <w:left w:val="single" w:sz="4" w:space="0" w:color="auto"/>
              <w:bottom w:val="single" w:sz="4" w:space="0" w:color="auto"/>
              <w:right w:val="single" w:sz="4" w:space="0" w:color="auto"/>
            </w:tcBorders>
            <w:noWrap/>
            <w:vAlign w:val="center"/>
            <w:hideMark/>
          </w:tcPr>
          <w:p w14:paraId="64A70B8A" w14:textId="77777777" w:rsidR="00E62D40" w:rsidRPr="00041DE2" w:rsidRDefault="00E62D40" w:rsidP="00362525">
            <w:pPr>
              <w:bidi/>
              <w:spacing w:after="0" w:line="240" w:lineRule="auto"/>
              <w:rPr>
                <w:color w:val="000000"/>
                <w:lang w:bidi="ar-DZ"/>
              </w:rPr>
            </w:pPr>
            <w:r w:rsidRPr="00041DE2">
              <w:rPr>
                <w:rFonts w:hint="cs"/>
                <w:color w:val="000000"/>
                <w:rtl/>
                <w:lang w:bidi="ar-DZ"/>
              </w:rPr>
              <w:t>رياضيات 2</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77729AE6"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02AD6DBB"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5257624B"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7D62BC6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1سا30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4FE28E23"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vMerge w:val="restart"/>
            <w:tcBorders>
              <w:top w:val="single" w:sz="4" w:space="0" w:color="auto"/>
              <w:left w:val="single" w:sz="4" w:space="0" w:color="auto"/>
              <w:bottom w:val="single" w:sz="4" w:space="0" w:color="auto"/>
              <w:right w:val="single" w:sz="4" w:space="0" w:color="auto"/>
            </w:tcBorders>
            <w:noWrap/>
            <w:vAlign w:val="center"/>
            <w:hideMark/>
          </w:tcPr>
          <w:p w14:paraId="4173C2EF"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45سا</w:t>
            </w:r>
            <w:r w:rsidRPr="00041DE2">
              <w:rPr>
                <w:color w:val="000000"/>
                <w:lang w:bidi="ar-DZ"/>
              </w:rPr>
              <w:t>00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110A2C1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55سا</w:t>
            </w:r>
            <w:r w:rsidRPr="00041DE2">
              <w:rPr>
                <w:color w:val="000000"/>
                <w:lang w:bidi="ar-DZ"/>
              </w:rPr>
              <w:t>00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4E49F2A0" w14:textId="77777777" w:rsidR="00E62D40" w:rsidRPr="00041DE2" w:rsidRDefault="00E62D40" w:rsidP="00362525">
            <w:pPr>
              <w:spacing w:after="0" w:line="240" w:lineRule="auto"/>
              <w:jc w:val="center"/>
              <w:rPr>
                <w:color w:val="000000"/>
                <w:rtl/>
                <w:lang w:bidi="ar-DZ"/>
              </w:rPr>
            </w:pPr>
            <w:r w:rsidRPr="00041DE2">
              <w:rPr>
                <w:color w:val="000000"/>
                <w:lang w:bidi="ar-DZ"/>
              </w:rPr>
              <w:t>40%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05EDCB88"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1DEE96D" w14:textId="77777777" w:rsidTr="008D595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FED05"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49E20"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30C24"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584B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22152"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53EE6"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DDF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303F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CA2B3"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AAA28"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EA78E" w14:textId="77777777" w:rsidR="00E62D40" w:rsidRPr="00041DE2" w:rsidRDefault="00E62D40" w:rsidP="00362525">
            <w:pPr>
              <w:bidi/>
              <w:spacing w:after="0" w:line="240" w:lineRule="auto"/>
              <w:rPr>
                <w:color w:val="000000"/>
                <w:lang w:bidi="ar-DZ"/>
              </w:rPr>
            </w:pPr>
          </w:p>
        </w:tc>
      </w:tr>
      <w:tr w:rsidR="00E62D40" w:rsidRPr="00041DE2" w14:paraId="6E806501" w14:textId="77777777" w:rsidTr="008D5954">
        <w:trPr>
          <w:trHeight w:val="315"/>
        </w:trPr>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ADB15E" w14:textId="77777777" w:rsidR="00E62D40" w:rsidRPr="00041DE2" w:rsidRDefault="00E62D40" w:rsidP="00362525">
            <w:pPr>
              <w:bidi/>
              <w:spacing w:after="0" w:line="240" w:lineRule="auto"/>
              <w:rPr>
                <w:b/>
                <w:bCs/>
                <w:color w:val="000000"/>
              </w:rPr>
            </w:pPr>
            <w:r w:rsidRPr="00041DE2">
              <w:rPr>
                <w:rFonts w:hint="cs"/>
                <w:b/>
                <w:bCs/>
                <w:color w:val="000000"/>
                <w:rtl/>
              </w:rPr>
              <w:t>وحدة تعليم استكشافية</w:t>
            </w:r>
            <w:r w:rsidRPr="00041DE2">
              <w:rPr>
                <w:rFonts w:hint="cs"/>
                <w:b/>
                <w:bCs/>
                <w:color w:val="000000"/>
                <w:rtl/>
              </w:rPr>
              <w:br/>
              <w:t>الرمز: وت اس 2.1</w:t>
            </w:r>
            <w:r w:rsidRPr="00041DE2">
              <w:rPr>
                <w:rFonts w:hint="cs"/>
                <w:b/>
                <w:bCs/>
                <w:color w:val="000000"/>
                <w:rtl/>
              </w:rPr>
              <w:br/>
              <w:t>الأرصدة: 2</w:t>
            </w:r>
            <w:r w:rsidRPr="00041DE2">
              <w:rPr>
                <w:rFonts w:hint="cs"/>
                <w:b/>
                <w:bCs/>
                <w:color w:val="000000"/>
                <w:rtl/>
              </w:rPr>
              <w:br/>
              <w:t>المعامل: 2</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57A5AE3" w14:textId="77777777" w:rsidR="00E62D40" w:rsidRPr="00C96835" w:rsidRDefault="00E62D40" w:rsidP="00362525">
            <w:pPr>
              <w:bidi/>
              <w:spacing w:after="0" w:line="240" w:lineRule="auto"/>
              <w:rPr>
                <w:color w:val="000000"/>
                <w:lang w:bidi="ar-DZ"/>
              </w:rPr>
            </w:pPr>
            <w:r w:rsidRPr="00C96835">
              <w:rPr>
                <w:rFonts w:hint="cs"/>
                <w:color w:val="000000"/>
                <w:rtl/>
                <w:lang w:bidi="ar-DZ"/>
              </w:rPr>
              <w:t>إعلام آلي 1</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61FD8AFB"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56C9BB30"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141F11E2"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06FDBEBB"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4F8AC52E"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1سا30</w:t>
            </w:r>
          </w:p>
        </w:tc>
        <w:tc>
          <w:tcPr>
            <w:tcW w:w="1269" w:type="dxa"/>
            <w:vMerge w:val="restart"/>
            <w:tcBorders>
              <w:top w:val="single" w:sz="4" w:space="0" w:color="auto"/>
              <w:left w:val="single" w:sz="4" w:space="0" w:color="auto"/>
              <w:bottom w:val="single" w:sz="4" w:space="0" w:color="auto"/>
              <w:right w:val="single" w:sz="4" w:space="0" w:color="auto"/>
            </w:tcBorders>
            <w:noWrap/>
            <w:vAlign w:val="center"/>
            <w:hideMark/>
          </w:tcPr>
          <w:p w14:paraId="19BB46DC"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409A34E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76EC2043"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5B9E99D5"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608AEA1E" w14:textId="77777777" w:rsidTr="008D595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FD564"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A4B3F"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59BA3"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07756"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DDC8"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F1CB3"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CA6BD"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584D8"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60054"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75049"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FDC16" w14:textId="77777777" w:rsidR="00E62D40" w:rsidRPr="00041DE2" w:rsidRDefault="00E62D40" w:rsidP="00362525">
            <w:pPr>
              <w:bidi/>
              <w:spacing w:after="0" w:line="240" w:lineRule="auto"/>
              <w:rPr>
                <w:color w:val="000000"/>
                <w:lang w:bidi="ar-DZ"/>
              </w:rPr>
            </w:pPr>
          </w:p>
        </w:tc>
      </w:tr>
      <w:tr w:rsidR="00E62D40" w:rsidRPr="00041DE2" w14:paraId="09EB6058" w14:textId="77777777" w:rsidTr="008D595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46E98" w14:textId="77777777" w:rsidR="00E62D40" w:rsidRPr="00041DE2" w:rsidRDefault="00E62D40" w:rsidP="00362525">
            <w:pPr>
              <w:bidi/>
              <w:spacing w:after="0" w:line="240" w:lineRule="auto"/>
              <w:rPr>
                <w:b/>
                <w:bCs/>
                <w:color w:val="000000"/>
              </w:rPr>
            </w:pPr>
          </w:p>
        </w:tc>
        <w:tc>
          <w:tcPr>
            <w:tcW w:w="53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53940F" w14:textId="77777777" w:rsidR="00E62D40" w:rsidRPr="00041DE2" w:rsidRDefault="00E62D40" w:rsidP="00362525">
            <w:pPr>
              <w:bidi/>
              <w:spacing w:after="0" w:line="240" w:lineRule="auto"/>
              <w:rPr>
                <w:color w:val="000000"/>
                <w:lang w:bidi="ar-DZ"/>
              </w:rPr>
            </w:pPr>
            <w:r w:rsidRPr="00041DE2">
              <w:rPr>
                <w:rFonts w:hint="cs"/>
                <w:color w:val="000000"/>
                <w:rtl/>
                <w:lang w:bidi="ar-DZ"/>
              </w:rPr>
              <w:t>قانون تجاري</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3963F14B"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4A2CAF2D"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2F491E86"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2324D7F8"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577DFE0A"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vMerge w:val="restart"/>
            <w:tcBorders>
              <w:top w:val="single" w:sz="4" w:space="0" w:color="auto"/>
              <w:left w:val="single" w:sz="4" w:space="0" w:color="auto"/>
              <w:bottom w:val="single" w:sz="4" w:space="0" w:color="auto"/>
              <w:right w:val="single" w:sz="4" w:space="0" w:color="auto"/>
            </w:tcBorders>
            <w:noWrap/>
            <w:vAlign w:val="center"/>
            <w:hideMark/>
          </w:tcPr>
          <w:p w14:paraId="1787A14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4942B386"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1EEE0542"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2C4C65D5"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r>
      <w:tr w:rsidR="00E62D40" w:rsidRPr="00041DE2" w14:paraId="47D2DBD9" w14:textId="77777777" w:rsidTr="008D595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BB9C8"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2EEC4"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ECF7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AB2A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5362A"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BE69E"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AEA87"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4208C"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17D18"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8BA49"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F880B" w14:textId="77777777" w:rsidR="00E62D40" w:rsidRPr="00041DE2" w:rsidRDefault="00E62D40" w:rsidP="00362525">
            <w:pPr>
              <w:bidi/>
              <w:spacing w:after="0" w:line="240" w:lineRule="auto"/>
              <w:rPr>
                <w:color w:val="000000"/>
                <w:lang w:bidi="ar-DZ"/>
              </w:rPr>
            </w:pPr>
          </w:p>
        </w:tc>
      </w:tr>
      <w:tr w:rsidR="00E62D40" w:rsidRPr="00041DE2" w14:paraId="024DB442" w14:textId="77777777" w:rsidTr="008D5954">
        <w:trPr>
          <w:trHeight w:val="330"/>
        </w:trPr>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F48E31A" w14:textId="77777777" w:rsidR="00E62D40" w:rsidRPr="00041DE2" w:rsidRDefault="00E62D40" w:rsidP="00362525">
            <w:pPr>
              <w:bidi/>
              <w:spacing w:after="0" w:line="240" w:lineRule="auto"/>
              <w:rPr>
                <w:b/>
                <w:bCs/>
                <w:color w:val="000000"/>
              </w:rPr>
            </w:pPr>
            <w:r w:rsidRPr="00041DE2">
              <w:rPr>
                <w:rFonts w:hint="cs"/>
                <w:b/>
                <w:bCs/>
                <w:color w:val="000000"/>
                <w:rtl/>
              </w:rPr>
              <w:t>وحدة تعليم أفقية</w:t>
            </w:r>
            <w:r w:rsidRPr="00041DE2">
              <w:rPr>
                <w:rFonts w:hint="cs"/>
                <w:b/>
                <w:bCs/>
                <w:color w:val="000000"/>
                <w:rtl/>
              </w:rPr>
              <w:br/>
              <w:t>الرمز: وت أف 2.1</w:t>
            </w:r>
            <w:r w:rsidRPr="00041DE2">
              <w:rPr>
                <w:rFonts w:hint="cs"/>
                <w:b/>
                <w:bCs/>
                <w:color w:val="000000"/>
                <w:rtl/>
              </w:rPr>
              <w:br/>
              <w:t>الأرصدة: 1</w:t>
            </w:r>
            <w:r w:rsidRPr="00041DE2">
              <w:rPr>
                <w:rFonts w:hint="cs"/>
                <w:b/>
                <w:bCs/>
                <w:color w:val="000000"/>
                <w:rtl/>
              </w:rPr>
              <w:br/>
              <w:t>المعامل: 1</w:t>
            </w:r>
          </w:p>
        </w:tc>
        <w:tc>
          <w:tcPr>
            <w:tcW w:w="5310" w:type="dxa"/>
            <w:vMerge w:val="restart"/>
            <w:tcBorders>
              <w:top w:val="single" w:sz="4" w:space="0" w:color="auto"/>
              <w:left w:val="single" w:sz="4" w:space="0" w:color="auto"/>
              <w:bottom w:val="single" w:sz="4" w:space="0" w:color="auto"/>
              <w:right w:val="single" w:sz="4" w:space="0" w:color="auto"/>
            </w:tcBorders>
            <w:noWrap/>
            <w:vAlign w:val="center"/>
            <w:hideMark/>
          </w:tcPr>
          <w:p w14:paraId="2A3D6365" w14:textId="77777777" w:rsidR="00E62D40" w:rsidRPr="00041DE2" w:rsidRDefault="00E62D40" w:rsidP="00362525">
            <w:pPr>
              <w:bidi/>
              <w:spacing w:after="0" w:line="240" w:lineRule="auto"/>
              <w:rPr>
                <w:color w:val="000000"/>
                <w:lang w:bidi="ar-DZ"/>
              </w:rPr>
            </w:pPr>
            <w:r w:rsidRPr="00041DE2">
              <w:rPr>
                <w:rFonts w:hint="cs"/>
                <w:color w:val="000000"/>
                <w:rtl/>
                <w:lang w:bidi="ar-DZ"/>
              </w:rPr>
              <w:t>لغة أجنبية 2</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101AD26A"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423" w:type="dxa"/>
            <w:vMerge w:val="restart"/>
            <w:tcBorders>
              <w:top w:val="single" w:sz="4" w:space="0" w:color="auto"/>
              <w:left w:val="single" w:sz="4" w:space="0" w:color="auto"/>
              <w:bottom w:val="single" w:sz="4" w:space="0" w:color="auto"/>
              <w:right w:val="single" w:sz="4" w:space="0" w:color="auto"/>
            </w:tcBorders>
            <w:noWrap/>
            <w:vAlign w:val="center"/>
            <w:hideMark/>
          </w:tcPr>
          <w:p w14:paraId="7006F33D"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55AE56FB"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1C4BC3B6" w14:textId="77777777" w:rsidR="00E62D40" w:rsidRPr="00041DE2" w:rsidRDefault="00E62D40" w:rsidP="00362525">
            <w:pPr>
              <w:bidi/>
              <w:spacing w:after="0" w:line="240" w:lineRule="auto"/>
              <w:jc w:val="center"/>
              <w:rPr>
                <w:color w:val="000000"/>
                <w:lang w:bidi="ar-DZ"/>
              </w:rPr>
            </w:pPr>
            <w:r w:rsidRPr="00041DE2">
              <w:rPr>
                <w:rFonts w:hint="cs"/>
                <w:color w:val="000000"/>
                <w:rtl/>
                <w:lang w:bidi="ar-DZ"/>
              </w:rPr>
              <w:t>1سا30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219FDF81"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w:t>
            </w:r>
          </w:p>
        </w:tc>
        <w:tc>
          <w:tcPr>
            <w:tcW w:w="1269" w:type="dxa"/>
            <w:vMerge w:val="restart"/>
            <w:tcBorders>
              <w:top w:val="single" w:sz="4" w:space="0" w:color="auto"/>
              <w:left w:val="single" w:sz="4" w:space="0" w:color="auto"/>
              <w:bottom w:val="single" w:sz="4" w:space="0" w:color="auto"/>
              <w:right w:val="single" w:sz="4" w:space="0" w:color="auto"/>
            </w:tcBorders>
            <w:noWrap/>
            <w:vAlign w:val="center"/>
            <w:hideMark/>
          </w:tcPr>
          <w:p w14:paraId="0D4E2F28"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22سا</w:t>
            </w:r>
            <w:r w:rsidRPr="00041DE2">
              <w:rPr>
                <w:color w:val="000000"/>
                <w:lang w:bidi="ar-DZ"/>
              </w:rPr>
              <w:t>30</w:t>
            </w:r>
          </w:p>
        </w:tc>
        <w:tc>
          <w:tcPr>
            <w:tcW w:w="987" w:type="dxa"/>
            <w:vMerge w:val="restart"/>
            <w:tcBorders>
              <w:top w:val="single" w:sz="4" w:space="0" w:color="auto"/>
              <w:left w:val="single" w:sz="4" w:space="0" w:color="auto"/>
              <w:bottom w:val="single" w:sz="4" w:space="0" w:color="auto"/>
              <w:right w:val="single" w:sz="4" w:space="0" w:color="auto"/>
            </w:tcBorders>
            <w:noWrap/>
            <w:vAlign w:val="center"/>
            <w:hideMark/>
          </w:tcPr>
          <w:p w14:paraId="0B73DC77" w14:textId="77777777" w:rsidR="00E62D40" w:rsidRPr="00041DE2" w:rsidRDefault="00E62D40" w:rsidP="00362525">
            <w:pPr>
              <w:bidi/>
              <w:spacing w:after="0" w:line="240" w:lineRule="auto"/>
              <w:jc w:val="center"/>
              <w:rPr>
                <w:color w:val="000000"/>
                <w:rtl/>
                <w:lang w:bidi="ar-DZ"/>
              </w:rPr>
            </w:pPr>
            <w:r w:rsidRPr="00041DE2">
              <w:rPr>
                <w:rFonts w:hint="cs"/>
                <w:color w:val="000000"/>
                <w:rtl/>
                <w:lang w:bidi="ar-DZ"/>
              </w:rPr>
              <w:t>2سا</w:t>
            </w:r>
            <w:r w:rsidRPr="00041DE2">
              <w:rPr>
                <w:color w:val="000000"/>
                <w:lang w:bidi="ar-DZ"/>
              </w:rPr>
              <w:t>30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76DD66EB"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6" w:type="dxa"/>
            <w:vMerge w:val="restart"/>
            <w:tcBorders>
              <w:top w:val="single" w:sz="4" w:space="0" w:color="auto"/>
              <w:left w:val="single" w:sz="4" w:space="0" w:color="auto"/>
              <w:bottom w:val="single" w:sz="4" w:space="0" w:color="auto"/>
              <w:right w:val="single" w:sz="4" w:space="0" w:color="auto"/>
            </w:tcBorders>
            <w:noWrap/>
            <w:vAlign w:val="center"/>
            <w:hideMark/>
          </w:tcPr>
          <w:p w14:paraId="26C22D39"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4C703644" w14:textId="77777777" w:rsidTr="008D59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90590"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7715B"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48D32"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888A"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D3A7"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F6603"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971B5"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C06E4"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14660"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599C8"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95D62" w14:textId="77777777" w:rsidR="00E62D40" w:rsidRPr="00041DE2" w:rsidRDefault="00E62D40" w:rsidP="00362525">
            <w:pPr>
              <w:bidi/>
              <w:spacing w:after="0" w:line="240" w:lineRule="auto"/>
              <w:rPr>
                <w:color w:val="000000"/>
                <w:lang w:bidi="ar-DZ"/>
              </w:rPr>
            </w:pPr>
          </w:p>
        </w:tc>
      </w:tr>
      <w:tr w:rsidR="00E62D40" w:rsidRPr="00041DE2" w14:paraId="5666CB47" w14:textId="77777777" w:rsidTr="008D59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EBB5A" w14:textId="77777777" w:rsidR="00E62D40" w:rsidRPr="00041DE2" w:rsidRDefault="00E62D40" w:rsidP="00362525">
            <w:pPr>
              <w:bidi/>
              <w:spacing w:after="0" w:line="240" w:lineRule="auto"/>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62DB6"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45390"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6C136"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EFEE0"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48B14"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83E7B"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1CD35"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A59FA"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A78A0" w14:textId="77777777" w:rsidR="00E62D40" w:rsidRPr="00041DE2" w:rsidRDefault="00E62D40" w:rsidP="00362525">
            <w:pPr>
              <w:bidi/>
              <w:spacing w:after="0" w:line="240" w:lineRule="auto"/>
              <w:rPr>
                <w:color w:val="000000"/>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283CA" w14:textId="77777777" w:rsidR="00E62D40" w:rsidRPr="00041DE2" w:rsidRDefault="00E62D40" w:rsidP="00362525">
            <w:pPr>
              <w:bidi/>
              <w:spacing w:after="0" w:line="240" w:lineRule="auto"/>
              <w:rPr>
                <w:color w:val="000000"/>
                <w:lang w:bidi="ar-DZ"/>
              </w:rPr>
            </w:pPr>
          </w:p>
        </w:tc>
      </w:tr>
      <w:tr w:rsidR="00E62D40" w:rsidRPr="00041DE2" w14:paraId="4A91AD4F" w14:textId="77777777" w:rsidTr="008D5954">
        <w:trPr>
          <w:trHeight w:val="330"/>
        </w:trPr>
        <w:tc>
          <w:tcPr>
            <w:tcW w:w="69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91360A" w14:textId="77777777" w:rsidR="00E62D40" w:rsidRPr="00041DE2" w:rsidRDefault="00E62D40" w:rsidP="00362525">
            <w:pPr>
              <w:bidi/>
              <w:spacing w:after="0" w:line="240" w:lineRule="auto"/>
              <w:jc w:val="center"/>
              <w:rPr>
                <w:b/>
                <w:bCs/>
                <w:color w:val="000000"/>
              </w:rPr>
            </w:pPr>
            <w:r w:rsidRPr="00041DE2">
              <w:rPr>
                <w:rFonts w:hint="cs"/>
                <w:b/>
                <w:bCs/>
                <w:color w:val="000000"/>
                <w:rtl/>
              </w:rPr>
              <w:t>مجموع السداسي الثاني</w:t>
            </w:r>
          </w:p>
        </w:tc>
        <w:tc>
          <w:tcPr>
            <w:tcW w:w="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D2EFE8" w14:textId="77777777" w:rsidR="00E62D40" w:rsidRPr="00041DE2" w:rsidRDefault="00E62D40" w:rsidP="00362525">
            <w:pPr>
              <w:spacing w:after="0" w:line="240" w:lineRule="auto"/>
              <w:jc w:val="center"/>
              <w:rPr>
                <w:b/>
                <w:bCs/>
                <w:color w:val="000000"/>
              </w:rPr>
            </w:pPr>
            <w:r w:rsidRPr="00041DE2">
              <w:rPr>
                <w:b/>
                <w:bCs/>
                <w:color w:val="000000"/>
              </w:rPr>
              <w:t>30</w:t>
            </w:r>
          </w:p>
        </w:tc>
        <w:tc>
          <w:tcPr>
            <w:tcW w:w="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4A5BB1" w14:textId="77777777" w:rsidR="00E62D40" w:rsidRPr="00041DE2" w:rsidRDefault="00E62D40" w:rsidP="00362525">
            <w:pPr>
              <w:spacing w:after="0" w:line="240" w:lineRule="auto"/>
              <w:jc w:val="center"/>
              <w:rPr>
                <w:b/>
                <w:bCs/>
                <w:color w:val="000000"/>
                <w:rtl/>
              </w:rPr>
            </w:pPr>
            <w:r w:rsidRPr="00041DE2">
              <w:rPr>
                <w:b/>
                <w:bCs/>
                <w:color w:val="000000"/>
              </w:rPr>
              <w:t>17</w:t>
            </w:r>
          </w:p>
        </w:tc>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AC68EB" w14:textId="77777777" w:rsidR="00E62D40" w:rsidRPr="00041DE2" w:rsidRDefault="00E62D40" w:rsidP="00362525">
            <w:pPr>
              <w:bidi/>
              <w:spacing w:after="0" w:line="240" w:lineRule="auto"/>
              <w:jc w:val="center"/>
              <w:rPr>
                <w:b/>
                <w:bCs/>
                <w:color w:val="000000"/>
              </w:rPr>
            </w:pPr>
            <w:r w:rsidRPr="00041DE2">
              <w:rPr>
                <w:rFonts w:hint="cs"/>
                <w:b/>
                <w:bCs/>
                <w:color w:val="000000"/>
                <w:rtl/>
              </w:rPr>
              <w:t>13سا30</w:t>
            </w:r>
          </w:p>
        </w:tc>
        <w:tc>
          <w:tcPr>
            <w:tcW w:w="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41F47D" w14:textId="77777777" w:rsidR="00E62D40" w:rsidRPr="00041DE2" w:rsidRDefault="00E62D40" w:rsidP="00362525">
            <w:pPr>
              <w:bidi/>
              <w:spacing w:after="0" w:line="240" w:lineRule="auto"/>
              <w:jc w:val="center"/>
              <w:rPr>
                <w:b/>
                <w:bCs/>
                <w:color w:val="000000"/>
              </w:rPr>
            </w:pPr>
            <w:r w:rsidRPr="00041DE2">
              <w:rPr>
                <w:rFonts w:hint="cs"/>
                <w:b/>
                <w:bCs/>
                <w:color w:val="000000"/>
                <w:rtl/>
              </w:rPr>
              <w:t>10سا30</w:t>
            </w:r>
          </w:p>
        </w:tc>
        <w:tc>
          <w:tcPr>
            <w:tcW w:w="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4D0F4A" w14:textId="77777777" w:rsidR="00E62D40" w:rsidRPr="00041DE2" w:rsidRDefault="00E62D40" w:rsidP="00362525">
            <w:pPr>
              <w:bidi/>
              <w:spacing w:after="0" w:line="240" w:lineRule="auto"/>
              <w:jc w:val="center"/>
              <w:rPr>
                <w:b/>
                <w:bCs/>
                <w:color w:val="000000"/>
                <w:rtl/>
              </w:rPr>
            </w:pPr>
            <w:r w:rsidRPr="00041DE2">
              <w:rPr>
                <w:rFonts w:hint="cs"/>
                <w:b/>
                <w:bCs/>
                <w:color w:val="000000"/>
                <w:rtl/>
              </w:rPr>
              <w:t>1سا30</w:t>
            </w:r>
          </w:p>
        </w:tc>
        <w:tc>
          <w:tcPr>
            <w:tcW w:w="12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506658" w14:textId="77777777" w:rsidR="00E62D40" w:rsidRPr="00041DE2" w:rsidRDefault="00E62D40" w:rsidP="00362525">
            <w:pPr>
              <w:bidi/>
              <w:spacing w:after="0" w:line="240" w:lineRule="auto"/>
              <w:jc w:val="center"/>
              <w:rPr>
                <w:b/>
                <w:bCs/>
                <w:color w:val="000000"/>
                <w:rtl/>
              </w:rPr>
            </w:pPr>
            <w:r w:rsidRPr="00041DE2">
              <w:rPr>
                <w:rFonts w:hint="cs"/>
                <w:b/>
                <w:bCs/>
                <w:color w:val="000000"/>
                <w:rtl/>
              </w:rPr>
              <w:t>382سا30</w:t>
            </w:r>
          </w:p>
        </w:tc>
        <w:tc>
          <w:tcPr>
            <w:tcW w:w="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731D5A" w14:textId="77777777" w:rsidR="00E62D40" w:rsidRPr="00041DE2" w:rsidRDefault="00E62D40" w:rsidP="00362525">
            <w:pPr>
              <w:bidi/>
              <w:spacing w:after="0" w:line="240" w:lineRule="auto"/>
              <w:jc w:val="center"/>
              <w:rPr>
                <w:b/>
                <w:bCs/>
                <w:color w:val="000000"/>
                <w:rtl/>
              </w:rPr>
            </w:pPr>
            <w:r w:rsidRPr="00041DE2">
              <w:rPr>
                <w:rFonts w:hint="cs"/>
                <w:b/>
                <w:bCs/>
                <w:color w:val="000000"/>
                <w:rtl/>
              </w:rPr>
              <w:t>375سا00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39E84C" w14:textId="77777777" w:rsidR="00E62D40" w:rsidRPr="00041DE2" w:rsidRDefault="00E62D40" w:rsidP="00362525">
            <w:pPr>
              <w:spacing w:after="0" w:line="240" w:lineRule="auto"/>
              <w:rPr>
                <w:b/>
                <w:bCs/>
                <w:color w:val="000000"/>
                <w:rtl/>
              </w:rPr>
            </w:pPr>
            <w:r w:rsidRPr="00041DE2">
              <w:rPr>
                <w:b/>
                <w:bCs/>
                <w:color w:val="000000"/>
              </w:rPr>
              <w:t> </w:t>
            </w:r>
          </w:p>
        </w:tc>
      </w:tr>
    </w:tbl>
    <w:p w14:paraId="51B299A6" w14:textId="77777777" w:rsidR="006A2A70" w:rsidRDefault="006A2A70" w:rsidP="00E62D40">
      <w:pPr>
        <w:bidi/>
        <w:ind w:left="-31"/>
        <w:jc w:val="both"/>
        <w:rPr>
          <w:b/>
          <w:bCs/>
          <w:sz w:val="28"/>
          <w:szCs w:val="28"/>
          <w:rtl/>
          <w:lang w:bidi="ar-DZ"/>
        </w:rPr>
      </w:pPr>
      <w:r w:rsidRPr="00196602">
        <w:rPr>
          <w:sz w:val="28"/>
          <w:szCs w:val="28"/>
          <w:rtl/>
          <w:lang w:bidi="ar-DZ"/>
        </w:rPr>
        <w:t>-</w:t>
      </w:r>
      <w:r w:rsidRPr="00196602">
        <w:rPr>
          <w:b/>
          <w:bCs/>
          <w:sz w:val="28"/>
          <w:szCs w:val="28"/>
          <w:rtl/>
          <w:lang w:bidi="ar-DZ"/>
        </w:rPr>
        <w:t xml:space="preserve">السداسي </w:t>
      </w:r>
      <w:r w:rsidR="005D197B">
        <w:rPr>
          <w:rFonts w:hint="cs"/>
          <w:b/>
          <w:bCs/>
          <w:sz w:val="28"/>
          <w:szCs w:val="28"/>
          <w:rtl/>
          <w:lang w:bidi="ar-DZ"/>
        </w:rPr>
        <w:t>الثالث</w:t>
      </w:r>
      <w:r w:rsidRPr="00196602">
        <w:rPr>
          <w:b/>
          <w:bCs/>
          <w:sz w:val="28"/>
          <w:szCs w:val="28"/>
          <w:rtl/>
          <w:lang w:bidi="ar-DZ"/>
        </w:rPr>
        <w:t>:</w:t>
      </w:r>
    </w:p>
    <w:tbl>
      <w:tblPr>
        <w:bidiVisual/>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4535"/>
        <w:gridCol w:w="680"/>
        <w:gridCol w:w="425"/>
        <w:gridCol w:w="993"/>
        <w:gridCol w:w="992"/>
        <w:gridCol w:w="850"/>
        <w:gridCol w:w="993"/>
        <w:gridCol w:w="1010"/>
        <w:gridCol w:w="788"/>
        <w:gridCol w:w="700"/>
      </w:tblGrid>
      <w:tr w:rsidR="00E62D40" w:rsidRPr="00041DE2" w14:paraId="1534AF06" w14:textId="77777777" w:rsidTr="008D5954">
        <w:trPr>
          <w:trHeight w:val="733"/>
          <w:jc w:val="center"/>
        </w:trPr>
        <w:tc>
          <w:tcPr>
            <w:tcW w:w="2268" w:type="dxa"/>
            <w:vMerge w:val="restart"/>
            <w:shd w:val="clear" w:color="auto" w:fill="D9D9D9"/>
            <w:vAlign w:val="center"/>
            <w:hideMark/>
          </w:tcPr>
          <w:p w14:paraId="4BBD4900" w14:textId="77777777" w:rsidR="00E62D40" w:rsidRPr="00041DE2" w:rsidRDefault="00E62D40" w:rsidP="00362525">
            <w:pPr>
              <w:bidi/>
              <w:spacing w:after="0" w:line="240" w:lineRule="auto"/>
              <w:jc w:val="center"/>
              <w:rPr>
                <w:b/>
                <w:bCs/>
                <w:color w:val="000000"/>
              </w:rPr>
            </w:pPr>
            <w:r w:rsidRPr="00041DE2">
              <w:rPr>
                <w:b/>
                <w:bCs/>
                <w:color w:val="000000"/>
                <w:rtl/>
              </w:rPr>
              <w:lastRenderedPageBreak/>
              <w:t>وحدات التعليم</w:t>
            </w:r>
          </w:p>
        </w:tc>
        <w:tc>
          <w:tcPr>
            <w:tcW w:w="4535" w:type="dxa"/>
            <w:vMerge w:val="restart"/>
            <w:shd w:val="clear" w:color="auto" w:fill="D9D9D9"/>
            <w:vAlign w:val="center"/>
            <w:hideMark/>
          </w:tcPr>
          <w:p w14:paraId="37A65AB8" w14:textId="77777777" w:rsidR="00E62D40" w:rsidRPr="00041DE2" w:rsidRDefault="00E62D40" w:rsidP="00362525">
            <w:pPr>
              <w:bidi/>
              <w:spacing w:after="0" w:line="240" w:lineRule="auto"/>
              <w:jc w:val="center"/>
              <w:rPr>
                <w:b/>
                <w:bCs/>
                <w:color w:val="000000"/>
                <w:rtl/>
              </w:rPr>
            </w:pPr>
            <w:r w:rsidRPr="00041DE2">
              <w:rPr>
                <w:b/>
                <w:bCs/>
                <w:color w:val="000000"/>
                <w:rtl/>
              </w:rPr>
              <w:t>عنوان المواد</w:t>
            </w:r>
          </w:p>
        </w:tc>
        <w:tc>
          <w:tcPr>
            <w:tcW w:w="680" w:type="dxa"/>
            <w:vMerge w:val="restart"/>
            <w:shd w:val="clear" w:color="auto" w:fill="D9D9D9"/>
            <w:textDirection w:val="btLr"/>
            <w:vAlign w:val="center"/>
            <w:hideMark/>
          </w:tcPr>
          <w:p w14:paraId="03F316E5" w14:textId="77777777" w:rsidR="00E62D40" w:rsidRPr="00041DE2" w:rsidRDefault="00E62D40" w:rsidP="00362525">
            <w:pPr>
              <w:bidi/>
              <w:spacing w:after="0" w:line="240" w:lineRule="auto"/>
              <w:jc w:val="center"/>
              <w:rPr>
                <w:b/>
                <w:bCs/>
                <w:color w:val="000000"/>
                <w:rtl/>
              </w:rPr>
            </w:pPr>
            <w:r w:rsidRPr="00041DE2">
              <w:rPr>
                <w:b/>
                <w:bCs/>
                <w:color w:val="000000"/>
                <w:rtl/>
              </w:rPr>
              <w:t>الأرصدة</w:t>
            </w:r>
          </w:p>
        </w:tc>
        <w:tc>
          <w:tcPr>
            <w:tcW w:w="425" w:type="dxa"/>
            <w:vMerge w:val="restart"/>
            <w:shd w:val="clear" w:color="auto" w:fill="D9D9D9"/>
            <w:textDirection w:val="btLr"/>
            <w:vAlign w:val="center"/>
            <w:hideMark/>
          </w:tcPr>
          <w:p w14:paraId="1FC1FEB3" w14:textId="77777777" w:rsidR="00E62D40" w:rsidRPr="00041DE2" w:rsidRDefault="00E62D40" w:rsidP="00362525">
            <w:pPr>
              <w:bidi/>
              <w:spacing w:after="0" w:line="240" w:lineRule="auto"/>
              <w:jc w:val="center"/>
              <w:rPr>
                <w:b/>
                <w:bCs/>
                <w:color w:val="000000"/>
                <w:rtl/>
              </w:rPr>
            </w:pPr>
            <w:r w:rsidRPr="00041DE2">
              <w:rPr>
                <w:b/>
                <w:bCs/>
                <w:color w:val="000000"/>
                <w:rtl/>
              </w:rPr>
              <w:t>المعامل</w:t>
            </w:r>
          </w:p>
        </w:tc>
        <w:tc>
          <w:tcPr>
            <w:tcW w:w="2835" w:type="dxa"/>
            <w:gridSpan w:val="3"/>
            <w:shd w:val="clear" w:color="auto" w:fill="D9D9D9"/>
            <w:vAlign w:val="center"/>
            <w:hideMark/>
          </w:tcPr>
          <w:p w14:paraId="7054D2A5"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الأسبوعي</w:t>
            </w:r>
          </w:p>
        </w:tc>
        <w:tc>
          <w:tcPr>
            <w:tcW w:w="993" w:type="dxa"/>
            <w:vMerge w:val="restart"/>
            <w:shd w:val="clear" w:color="auto" w:fill="D9D9D9"/>
            <w:vAlign w:val="center"/>
            <w:hideMark/>
          </w:tcPr>
          <w:p w14:paraId="0121F7EF"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للسداسي</w:t>
            </w:r>
          </w:p>
          <w:p w14:paraId="0F314632" w14:textId="77777777" w:rsidR="00E62D40" w:rsidRPr="00041DE2" w:rsidRDefault="00E62D40" w:rsidP="00362525">
            <w:pPr>
              <w:bidi/>
              <w:spacing w:after="0" w:line="240" w:lineRule="auto"/>
              <w:jc w:val="center"/>
              <w:rPr>
                <w:b/>
                <w:bCs/>
                <w:color w:val="000000"/>
                <w:rtl/>
              </w:rPr>
            </w:pPr>
            <w:r w:rsidRPr="00041DE2">
              <w:rPr>
                <w:b/>
                <w:bCs/>
                <w:color w:val="000000"/>
                <w:rtl/>
              </w:rPr>
              <w:t>(15 أسبوعا)</w:t>
            </w:r>
          </w:p>
        </w:tc>
        <w:tc>
          <w:tcPr>
            <w:tcW w:w="1010" w:type="dxa"/>
            <w:vMerge w:val="restart"/>
            <w:shd w:val="clear" w:color="auto" w:fill="D9D9D9"/>
            <w:vAlign w:val="center"/>
            <w:hideMark/>
          </w:tcPr>
          <w:p w14:paraId="705EB2BF" w14:textId="77777777" w:rsidR="00E62D40" w:rsidRPr="00041DE2" w:rsidRDefault="00E62D40" w:rsidP="00362525">
            <w:pPr>
              <w:bidi/>
              <w:spacing w:after="0" w:line="240" w:lineRule="auto"/>
              <w:jc w:val="center"/>
              <w:rPr>
                <w:b/>
                <w:bCs/>
                <w:color w:val="000000"/>
                <w:rtl/>
              </w:rPr>
            </w:pPr>
            <w:r w:rsidRPr="00041DE2">
              <w:rPr>
                <w:b/>
                <w:bCs/>
                <w:color w:val="000000"/>
                <w:rtl/>
              </w:rPr>
              <w:t>أخرى*</w:t>
            </w:r>
          </w:p>
        </w:tc>
        <w:tc>
          <w:tcPr>
            <w:tcW w:w="1488" w:type="dxa"/>
            <w:gridSpan w:val="2"/>
            <w:shd w:val="clear" w:color="auto" w:fill="D9D9D9"/>
            <w:vAlign w:val="center"/>
            <w:hideMark/>
          </w:tcPr>
          <w:p w14:paraId="7BFC32C5" w14:textId="77777777" w:rsidR="00E62D40" w:rsidRPr="00041DE2" w:rsidRDefault="00E62D40" w:rsidP="00362525">
            <w:pPr>
              <w:bidi/>
              <w:spacing w:after="0" w:line="240" w:lineRule="auto"/>
              <w:jc w:val="center"/>
              <w:rPr>
                <w:b/>
                <w:bCs/>
                <w:color w:val="000000"/>
                <w:rtl/>
              </w:rPr>
            </w:pPr>
            <w:r w:rsidRPr="00041DE2">
              <w:rPr>
                <w:b/>
                <w:bCs/>
                <w:color w:val="000000"/>
                <w:rtl/>
              </w:rPr>
              <w:t>نوع التقييم</w:t>
            </w:r>
            <w:r w:rsidRPr="00041DE2">
              <w:rPr>
                <w:color w:val="000000"/>
                <w:vertAlign w:val="superscript"/>
                <w:rtl/>
              </w:rPr>
              <w:footnoteReference w:id="3"/>
            </w:r>
          </w:p>
        </w:tc>
      </w:tr>
      <w:tr w:rsidR="00E62D40" w:rsidRPr="00041DE2" w14:paraId="34F04D31" w14:textId="77777777" w:rsidTr="008D5954">
        <w:trPr>
          <w:trHeight w:val="235"/>
          <w:jc w:val="center"/>
        </w:trPr>
        <w:tc>
          <w:tcPr>
            <w:tcW w:w="2268" w:type="dxa"/>
            <w:vMerge/>
            <w:shd w:val="clear" w:color="auto" w:fill="E7E6E6"/>
            <w:vAlign w:val="center"/>
            <w:hideMark/>
          </w:tcPr>
          <w:p w14:paraId="212B2B9C" w14:textId="77777777" w:rsidR="00E62D40" w:rsidRPr="00041DE2" w:rsidRDefault="00E62D40" w:rsidP="00362525">
            <w:pPr>
              <w:bidi/>
              <w:spacing w:after="0" w:line="240" w:lineRule="auto"/>
              <w:rPr>
                <w:b/>
                <w:bCs/>
                <w:color w:val="000000"/>
              </w:rPr>
            </w:pPr>
          </w:p>
        </w:tc>
        <w:tc>
          <w:tcPr>
            <w:tcW w:w="4535" w:type="dxa"/>
            <w:vMerge/>
            <w:shd w:val="clear" w:color="auto" w:fill="E7E6E6"/>
            <w:vAlign w:val="center"/>
            <w:hideMark/>
          </w:tcPr>
          <w:p w14:paraId="1034BC84" w14:textId="77777777" w:rsidR="00E62D40" w:rsidRPr="00041DE2" w:rsidRDefault="00E62D40" w:rsidP="00362525">
            <w:pPr>
              <w:bidi/>
              <w:spacing w:after="0" w:line="240" w:lineRule="auto"/>
              <w:jc w:val="center"/>
              <w:rPr>
                <w:b/>
                <w:bCs/>
                <w:color w:val="000000"/>
                <w:rtl/>
              </w:rPr>
            </w:pPr>
          </w:p>
        </w:tc>
        <w:tc>
          <w:tcPr>
            <w:tcW w:w="680" w:type="dxa"/>
            <w:vMerge/>
            <w:shd w:val="clear" w:color="auto" w:fill="E7E6E6"/>
            <w:vAlign w:val="center"/>
            <w:hideMark/>
          </w:tcPr>
          <w:p w14:paraId="5230DA4F" w14:textId="77777777" w:rsidR="00E62D40" w:rsidRPr="00041DE2" w:rsidRDefault="00E62D40" w:rsidP="00362525">
            <w:pPr>
              <w:bidi/>
              <w:spacing w:after="0" w:line="240" w:lineRule="auto"/>
              <w:jc w:val="center"/>
              <w:rPr>
                <w:b/>
                <w:bCs/>
                <w:color w:val="000000"/>
              </w:rPr>
            </w:pPr>
          </w:p>
        </w:tc>
        <w:tc>
          <w:tcPr>
            <w:tcW w:w="425" w:type="dxa"/>
            <w:vMerge/>
            <w:shd w:val="clear" w:color="auto" w:fill="E7E6E6"/>
            <w:vAlign w:val="center"/>
            <w:hideMark/>
          </w:tcPr>
          <w:p w14:paraId="3733F80B" w14:textId="77777777" w:rsidR="00E62D40" w:rsidRPr="00041DE2" w:rsidRDefault="00E62D40" w:rsidP="00362525">
            <w:pPr>
              <w:bidi/>
              <w:spacing w:after="0" w:line="240" w:lineRule="auto"/>
              <w:jc w:val="center"/>
              <w:rPr>
                <w:b/>
                <w:bCs/>
                <w:color w:val="000000"/>
              </w:rPr>
            </w:pPr>
          </w:p>
        </w:tc>
        <w:tc>
          <w:tcPr>
            <w:tcW w:w="993" w:type="dxa"/>
            <w:shd w:val="clear" w:color="auto" w:fill="D9D9D9"/>
            <w:vAlign w:val="center"/>
            <w:hideMark/>
          </w:tcPr>
          <w:p w14:paraId="5FBF94B0" w14:textId="77777777" w:rsidR="00E62D40" w:rsidRPr="00041DE2" w:rsidRDefault="00E62D40" w:rsidP="00362525">
            <w:pPr>
              <w:bidi/>
              <w:spacing w:after="0" w:line="240" w:lineRule="auto"/>
              <w:jc w:val="center"/>
              <w:rPr>
                <w:b/>
                <w:bCs/>
                <w:color w:val="000000"/>
                <w:rtl/>
              </w:rPr>
            </w:pPr>
            <w:r w:rsidRPr="00041DE2">
              <w:rPr>
                <w:b/>
                <w:bCs/>
                <w:color w:val="000000"/>
                <w:rtl/>
              </w:rPr>
              <w:t>دروس</w:t>
            </w:r>
          </w:p>
        </w:tc>
        <w:tc>
          <w:tcPr>
            <w:tcW w:w="992" w:type="dxa"/>
            <w:shd w:val="clear" w:color="auto" w:fill="D9D9D9"/>
            <w:vAlign w:val="center"/>
            <w:hideMark/>
          </w:tcPr>
          <w:p w14:paraId="53B803D8" w14:textId="77777777" w:rsidR="00E62D40" w:rsidRPr="00041DE2" w:rsidRDefault="00E62D40" w:rsidP="00362525">
            <w:pPr>
              <w:bidi/>
              <w:spacing w:after="0" w:line="240" w:lineRule="auto"/>
              <w:jc w:val="center"/>
              <w:rPr>
                <w:b/>
                <w:bCs/>
                <w:color w:val="000000"/>
                <w:rtl/>
              </w:rPr>
            </w:pPr>
            <w:r w:rsidRPr="00041DE2">
              <w:rPr>
                <w:b/>
                <w:bCs/>
                <w:color w:val="000000"/>
                <w:rtl/>
              </w:rPr>
              <w:t>أعمال موجهة</w:t>
            </w:r>
          </w:p>
        </w:tc>
        <w:tc>
          <w:tcPr>
            <w:tcW w:w="850" w:type="dxa"/>
            <w:shd w:val="clear" w:color="auto" w:fill="D9D9D9"/>
            <w:vAlign w:val="center"/>
            <w:hideMark/>
          </w:tcPr>
          <w:p w14:paraId="5578627D" w14:textId="77777777" w:rsidR="00E62D40" w:rsidRPr="00041DE2" w:rsidRDefault="00E62D40" w:rsidP="00362525">
            <w:pPr>
              <w:bidi/>
              <w:spacing w:after="0" w:line="240" w:lineRule="auto"/>
              <w:jc w:val="center"/>
              <w:rPr>
                <w:b/>
                <w:bCs/>
                <w:color w:val="000000"/>
                <w:rtl/>
              </w:rPr>
            </w:pPr>
            <w:r w:rsidRPr="00041DE2">
              <w:rPr>
                <w:b/>
                <w:bCs/>
                <w:color w:val="000000"/>
                <w:rtl/>
              </w:rPr>
              <w:t>أعمال تطبيقية</w:t>
            </w:r>
          </w:p>
        </w:tc>
        <w:tc>
          <w:tcPr>
            <w:tcW w:w="993" w:type="dxa"/>
            <w:vMerge/>
            <w:shd w:val="clear" w:color="auto" w:fill="D9D9D9"/>
            <w:vAlign w:val="center"/>
            <w:hideMark/>
          </w:tcPr>
          <w:p w14:paraId="06673A44" w14:textId="77777777" w:rsidR="00E62D40" w:rsidRPr="00041DE2" w:rsidRDefault="00E62D40" w:rsidP="00362525">
            <w:pPr>
              <w:bidi/>
              <w:spacing w:after="0" w:line="240" w:lineRule="auto"/>
              <w:jc w:val="center"/>
              <w:rPr>
                <w:b/>
                <w:bCs/>
                <w:color w:val="000000"/>
                <w:rtl/>
              </w:rPr>
            </w:pPr>
          </w:p>
        </w:tc>
        <w:tc>
          <w:tcPr>
            <w:tcW w:w="1010" w:type="dxa"/>
            <w:vMerge/>
            <w:shd w:val="clear" w:color="auto" w:fill="D9D9D9"/>
            <w:vAlign w:val="center"/>
            <w:hideMark/>
          </w:tcPr>
          <w:p w14:paraId="413308E9" w14:textId="77777777" w:rsidR="00E62D40" w:rsidRPr="00041DE2" w:rsidRDefault="00E62D40" w:rsidP="00362525">
            <w:pPr>
              <w:bidi/>
              <w:spacing w:after="0" w:line="240" w:lineRule="auto"/>
              <w:jc w:val="center"/>
              <w:rPr>
                <w:b/>
                <w:bCs/>
                <w:color w:val="000000"/>
              </w:rPr>
            </w:pPr>
          </w:p>
        </w:tc>
        <w:tc>
          <w:tcPr>
            <w:tcW w:w="788" w:type="dxa"/>
            <w:shd w:val="clear" w:color="auto" w:fill="D9D9D9"/>
            <w:vAlign w:val="center"/>
            <w:hideMark/>
          </w:tcPr>
          <w:p w14:paraId="5DE9B40D" w14:textId="77777777" w:rsidR="00E62D40" w:rsidRPr="00041DE2" w:rsidRDefault="00E62D40" w:rsidP="00362525">
            <w:pPr>
              <w:bidi/>
              <w:spacing w:after="0" w:line="240" w:lineRule="auto"/>
              <w:jc w:val="center"/>
              <w:rPr>
                <w:b/>
                <w:bCs/>
                <w:color w:val="000000"/>
                <w:rtl/>
              </w:rPr>
            </w:pPr>
            <w:r w:rsidRPr="00041DE2">
              <w:rPr>
                <w:b/>
                <w:bCs/>
                <w:color w:val="000000"/>
                <w:rtl/>
              </w:rPr>
              <w:t>مراقبة مستمرة</w:t>
            </w:r>
          </w:p>
        </w:tc>
        <w:tc>
          <w:tcPr>
            <w:tcW w:w="700" w:type="dxa"/>
            <w:shd w:val="clear" w:color="auto" w:fill="D9D9D9"/>
            <w:vAlign w:val="center"/>
            <w:hideMark/>
          </w:tcPr>
          <w:p w14:paraId="69AD35A8" w14:textId="77777777" w:rsidR="00E62D40" w:rsidRPr="00041DE2" w:rsidRDefault="00E62D40" w:rsidP="00362525">
            <w:pPr>
              <w:bidi/>
              <w:spacing w:after="0" w:line="240" w:lineRule="auto"/>
              <w:jc w:val="center"/>
              <w:rPr>
                <w:b/>
                <w:bCs/>
                <w:color w:val="000000"/>
                <w:rtl/>
              </w:rPr>
            </w:pPr>
            <w:r w:rsidRPr="00041DE2">
              <w:rPr>
                <w:b/>
                <w:bCs/>
                <w:color w:val="000000"/>
                <w:rtl/>
              </w:rPr>
              <w:t>إمتحان</w:t>
            </w:r>
          </w:p>
        </w:tc>
      </w:tr>
      <w:tr w:rsidR="00E62D40" w:rsidRPr="00041DE2" w14:paraId="2B423654" w14:textId="77777777" w:rsidTr="008D5954">
        <w:trPr>
          <w:trHeight w:val="345"/>
          <w:jc w:val="center"/>
        </w:trPr>
        <w:tc>
          <w:tcPr>
            <w:tcW w:w="2268" w:type="dxa"/>
            <w:vMerge w:val="restart"/>
            <w:shd w:val="clear" w:color="auto" w:fill="D9D9D9"/>
            <w:vAlign w:val="center"/>
            <w:hideMark/>
          </w:tcPr>
          <w:p w14:paraId="01CE1E81" w14:textId="77777777" w:rsidR="00E62D40" w:rsidRPr="00041DE2" w:rsidRDefault="00E62D40" w:rsidP="00362525">
            <w:pPr>
              <w:bidi/>
              <w:spacing w:after="0" w:line="240" w:lineRule="auto"/>
              <w:rPr>
                <w:b/>
                <w:bCs/>
                <w:color w:val="000000"/>
                <w:rtl/>
              </w:rPr>
            </w:pPr>
            <w:r w:rsidRPr="00041DE2">
              <w:rPr>
                <w:b/>
                <w:bCs/>
                <w:color w:val="000000"/>
                <w:rtl/>
              </w:rPr>
              <w:t>وحدة تعليم أساسية</w:t>
            </w:r>
            <w:r w:rsidRPr="00041DE2">
              <w:rPr>
                <w:b/>
                <w:bCs/>
                <w:color w:val="000000"/>
                <w:rtl/>
              </w:rPr>
              <w:br/>
              <w:t xml:space="preserve">الرمز: وت أس </w:t>
            </w:r>
            <w:r w:rsidRPr="00041DE2">
              <w:rPr>
                <w:rFonts w:hint="cs"/>
                <w:b/>
                <w:bCs/>
                <w:color w:val="000000"/>
                <w:rtl/>
              </w:rPr>
              <w:t>1.2</w:t>
            </w:r>
            <w:r w:rsidRPr="00041DE2">
              <w:rPr>
                <w:b/>
                <w:bCs/>
                <w:color w:val="000000"/>
                <w:rtl/>
              </w:rPr>
              <w:br/>
              <w:t>الأرصدة: 18</w:t>
            </w:r>
            <w:r w:rsidRPr="00041DE2">
              <w:rPr>
                <w:b/>
                <w:bCs/>
                <w:color w:val="000000"/>
                <w:rtl/>
              </w:rPr>
              <w:br/>
              <w:t>المعامل: 9</w:t>
            </w:r>
          </w:p>
        </w:tc>
        <w:tc>
          <w:tcPr>
            <w:tcW w:w="4535" w:type="dxa"/>
            <w:shd w:val="clear" w:color="000000" w:fill="FFFFFF"/>
            <w:vAlign w:val="center"/>
            <w:hideMark/>
          </w:tcPr>
          <w:p w14:paraId="5B74FC33" w14:textId="77777777" w:rsidR="00E62D40" w:rsidRPr="00041DE2" w:rsidRDefault="00E62D40" w:rsidP="00362525">
            <w:pPr>
              <w:bidi/>
              <w:spacing w:after="0" w:line="240" w:lineRule="auto"/>
              <w:rPr>
                <w:color w:val="000000"/>
                <w:rtl/>
                <w:lang w:bidi="ar-DZ"/>
              </w:rPr>
            </w:pPr>
            <w:r w:rsidRPr="00041DE2">
              <w:rPr>
                <w:color w:val="000000"/>
                <w:rtl/>
                <w:lang w:bidi="ar-DZ"/>
              </w:rPr>
              <w:t>محاسبة التسيير</w:t>
            </w:r>
          </w:p>
        </w:tc>
        <w:tc>
          <w:tcPr>
            <w:tcW w:w="680" w:type="dxa"/>
            <w:shd w:val="clear" w:color="auto" w:fill="auto"/>
            <w:noWrap/>
            <w:vAlign w:val="center"/>
            <w:hideMark/>
          </w:tcPr>
          <w:p w14:paraId="31FC195B" w14:textId="77777777" w:rsidR="00E62D40" w:rsidRPr="00041DE2" w:rsidRDefault="00E62D40" w:rsidP="00362525">
            <w:pPr>
              <w:spacing w:after="0" w:line="240" w:lineRule="auto"/>
              <w:jc w:val="center"/>
              <w:rPr>
                <w:color w:val="000000"/>
                <w:rtl/>
                <w:lang w:bidi="ar-DZ"/>
              </w:rPr>
            </w:pPr>
            <w:r w:rsidRPr="00041DE2">
              <w:rPr>
                <w:color w:val="000000"/>
                <w:lang w:bidi="ar-DZ"/>
              </w:rPr>
              <w:t>6</w:t>
            </w:r>
          </w:p>
        </w:tc>
        <w:tc>
          <w:tcPr>
            <w:tcW w:w="425" w:type="dxa"/>
            <w:shd w:val="clear" w:color="auto" w:fill="auto"/>
            <w:noWrap/>
            <w:vAlign w:val="center"/>
            <w:hideMark/>
          </w:tcPr>
          <w:p w14:paraId="2F6586F6" w14:textId="77777777" w:rsidR="00E62D40" w:rsidRPr="00041DE2" w:rsidRDefault="00E62D40" w:rsidP="00362525">
            <w:pPr>
              <w:spacing w:after="0" w:line="240" w:lineRule="auto"/>
              <w:jc w:val="center"/>
              <w:rPr>
                <w:color w:val="000000"/>
                <w:lang w:bidi="ar-DZ"/>
              </w:rPr>
            </w:pPr>
            <w:r w:rsidRPr="00041DE2">
              <w:rPr>
                <w:color w:val="000000"/>
                <w:lang w:bidi="ar-DZ"/>
              </w:rPr>
              <w:t>3</w:t>
            </w:r>
          </w:p>
        </w:tc>
        <w:tc>
          <w:tcPr>
            <w:tcW w:w="993" w:type="dxa"/>
            <w:shd w:val="clear" w:color="auto" w:fill="auto"/>
            <w:noWrap/>
            <w:vAlign w:val="center"/>
            <w:hideMark/>
          </w:tcPr>
          <w:p w14:paraId="64F7491B" w14:textId="77777777" w:rsidR="00E62D40" w:rsidRPr="00041DE2" w:rsidRDefault="00E62D40" w:rsidP="00362525">
            <w:pPr>
              <w:bidi/>
              <w:spacing w:after="0" w:line="240" w:lineRule="auto"/>
              <w:jc w:val="center"/>
              <w:rPr>
                <w:color w:val="000000"/>
                <w:lang w:bidi="ar-DZ"/>
              </w:rPr>
            </w:pPr>
            <w:r w:rsidRPr="00041DE2">
              <w:rPr>
                <w:color w:val="000000"/>
                <w:rtl/>
                <w:lang w:bidi="ar-DZ"/>
              </w:rPr>
              <w:t>3 سا</w:t>
            </w:r>
            <w:r w:rsidRPr="00041DE2">
              <w:rPr>
                <w:color w:val="000000"/>
                <w:lang w:bidi="ar-DZ"/>
              </w:rPr>
              <w:t>00</w:t>
            </w:r>
          </w:p>
        </w:tc>
        <w:tc>
          <w:tcPr>
            <w:tcW w:w="992" w:type="dxa"/>
            <w:shd w:val="clear" w:color="auto" w:fill="auto"/>
            <w:noWrap/>
            <w:vAlign w:val="center"/>
            <w:hideMark/>
          </w:tcPr>
          <w:p w14:paraId="7DBC846B"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4431077D"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27F921C0" w14:textId="77777777" w:rsidR="00E62D40" w:rsidRPr="00041DE2" w:rsidRDefault="00E62D40" w:rsidP="00362525">
            <w:pPr>
              <w:bidi/>
              <w:spacing w:after="0" w:line="240" w:lineRule="auto"/>
              <w:jc w:val="center"/>
              <w:rPr>
                <w:color w:val="000000"/>
                <w:rtl/>
                <w:lang w:bidi="ar-DZ"/>
              </w:rPr>
            </w:pPr>
            <w:r w:rsidRPr="00041DE2">
              <w:rPr>
                <w:color w:val="000000"/>
                <w:lang w:bidi="ar-DZ"/>
              </w:rPr>
              <w:t>67</w:t>
            </w:r>
            <w:r w:rsidRPr="00041DE2">
              <w:rPr>
                <w:color w:val="000000"/>
                <w:rtl/>
                <w:lang w:bidi="ar-DZ"/>
              </w:rPr>
              <w:t>سا</w:t>
            </w:r>
            <w:r w:rsidRPr="00041DE2">
              <w:rPr>
                <w:color w:val="000000"/>
                <w:lang w:bidi="ar-DZ"/>
              </w:rPr>
              <w:t>30</w:t>
            </w:r>
          </w:p>
        </w:tc>
        <w:tc>
          <w:tcPr>
            <w:tcW w:w="1010" w:type="dxa"/>
            <w:shd w:val="clear" w:color="auto" w:fill="auto"/>
            <w:noWrap/>
            <w:vAlign w:val="center"/>
            <w:hideMark/>
          </w:tcPr>
          <w:p w14:paraId="1B908656" w14:textId="77777777" w:rsidR="00E62D40" w:rsidRPr="00041DE2" w:rsidRDefault="00E62D40" w:rsidP="00362525">
            <w:pPr>
              <w:bidi/>
              <w:spacing w:after="0" w:line="240" w:lineRule="auto"/>
              <w:jc w:val="center"/>
              <w:rPr>
                <w:color w:val="000000"/>
                <w:rtl/>
                <w:lang w:bidi="ar-DZ"/>
              </w:rPr>
            </w:pPr>
            <w:r w:rsidRPr="00041DE2">
              <w:rPr>
                <w:color w:val="000000"/>
                <w:rtl/>
                <w:lang w:bidi="ar-DZ"/>
              </w:rPr>
              <w:t>82سا30</w:t>
            </w:r>
          </w:p>
        </w:tc>
        <w:tc>
          <w:tcPr>
            <w:tcW w:w="788" w:type="dxa"/>
            <w:shd w:val="clear" w:color="auto" w:fill="auto"/>
            <w:noWrap/>
            <w:vAlign w:val="center"/>
            <w:hideMark/>
          </w:tcPr>
          <w:p w14:paraId="127E64F1"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15F320E9"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64D2B578" w14:textId="77777777" w:rsidTr="008D5954">
        <w:trPr>
          <w:trHeight w:val="345"/>
          <w:jc w:val="center"/>
        </w:trPr>
        <w:tc>
          <w:tcPr>
            <w:tcW w:w="2268" w:type="dxa"/>
            <w:vMerge/>
            <w:shd w:val="clear" w:color="auto" w:fill="D9D9D9"/>
            <w:vAlign w:val="center"/>
            <w:hideMark/>
          </w:tcPr>
          <w:p w14:paraId="262B0A63" w14:textId="77777777" w:rsidR="00E62D40" w:rsidRPr="00041DE2" w:rsidRDefault="00E62D40" w:rsidP="00362525">
            <w:pPr>
              <w:bidi/>
              <w:spacing w:after="0" w:line="240" w:lineRule="auto"/>
              <w:rPr>
                <w:b/>
                <w:bCs/>
                <w:color w:val="000000"/>
              </w:rPr>
            </w:pPr>
          </w:p>
        </w:tc>
        <w:tc>
          <w:tcPr>
            <w:tcW w:w="4535" w:type="dxa"/>
            <w:shd w:val="clear" w:color="000000" w:fill="FFFFFF"/>
            <w:vAlign w:val="center"/>
            <w:hideMark/>
          </w:tcPr>
          <w:p w14:paraId="5C3A3195" w14:textId="77777777" w:rsidR="00E62D40" w:rsidRPr="00041DE2" w:rsidRDefault="00E62D40" w:rsidP="00362525">
            <w:pPr>
              <w:bidi/>
              <w:spacing w:after="0" w:line="240" w:lineRule="auto"/>
              <w:rPr>
                <w:color w:val="000000"/>
                <w:lang w:bidi="ar-DZ"/>
              </w:rPr>
            </w:pPr>
            <w:r w:rsidRPr="00041DE2">
              <w:rPr>
                <w:color w:val="000000"/>
                <w:rtl/>
                <w:lang w:bidi="ar-DZ"/>
              </w:rPr>
              <w:t>اقتصاد كلي1</w:t>
            </w:r>
          </w:p>
        </w:tc>
        <w:tc>
          <w:tcPr>
            <w:tcW w:w="680" w:type="dxa"/>
            <w:shd w:val="clear" w:color="auto" w:fill="auto"/>
            <w:noWrap/>
            <w:vAlign w:val="center"/>
            <w:hideMark/>
          </w:tcPr>
          <w:p w14:paraId="3F8D151E"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5" w:type="dxa"/>
            <w:shd w:val="clear" w:color="auto" w:fill="auto"/>
            <w:noWrap/>
            <w:vAlign w:val="center"/>
            <w:hideMark/>
          </w:tcPr>
          <w:p w14:paraId="227000A2"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shd w:val="clear" w:color="auto" w:fill="auto"/>
            <w:noWrap/>
            <w:vAlign w:val="center"/>
            <w:hideMark/>
          </w:tcPr>
          <w:p w14:paraId="3DD50D6F"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31713936"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5FAC96F2"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7B27A2F1"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shd w:val="clear" w:color="auto" w:fill="auto"/>
            <w:noWrap/>
            <w:vAlign w:val="center"/>
            <w:hideMark/>
          </w:tcPr>
          <w:p w14:paraId="3AA3005F"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88" w:type="dxa"/>
            <w:shd w:val="clear" w:color="auto" w:fill="auto"/>
            <w:noWrap/>
            <w:vAlign w:val="center"/>
            <w:hideMark/>
          </w:tcPr>
          <w:p w14:paraId="1A520A11"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5858E193"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30F1A07" w14:textId="77777777" w:rsidTr="008D5954">
        <w:trPr>
          <w:trHeight w:val="345"/>
          <w:jc w:val="center"/>
        </w:trPr>
        <w:tc>
          <w:tcPr>
            <w:tcW w:w="2268" w:type="dxa"/>
            <w:vMerge/>
            <w:shd w:val="clear" w:color="auto" w:fill="D9D9D9"/>
            <w:vAlign w:val="center"/>
            <w:hideMark/>
          </w:tcPr>
          <w:p w14:paraId="02889A1C" w14:textId="77777777" w:rsidR="00E62D40" w:rsidRPr="00041DE2" w:rsidRDefault="00E62D40" w:rsidP="00362525">
            <w:pPr>
              <w:bidi/>
              <w:spacing w:after="0" w:line="240" w:lineRule="auto"/>
              <w:rPr>
                <w:b/>
                <w:bCs/>
                <w:color w:val="000000"/>
              </w:rPr>
            </w:pPr>
          </w:p>
        </w:tc>
        <w:tc>
          <w:tcPr>
            <w:tcW w:w="4535" w:type="dxa"/>
            <w:shd w:val="clear" w:color="000000" w:fill="FFFFFF"/>
            <w:vAlign w:val="center"/>
            <w:hideMark/>
          </w:tcPr>
          <w:p w14:paraId="4D8CCBA9" w14:textId="77777777" w:rsidR="00E62D40" w:rsidRPr="00041DE2" w:rsidRDefault="00E62D40" w:rsidP="00362525">
            <w:pPr>
              <w:bidi/>
              <w:spacing w:after="0" w:line="240" w:lineRule="auto"/>
              <w:rPr>
                <w:color w:val="000000"/>
                <w:lang w:bidi="ar-DZ"/>
              </w:rPr>
            </w:pPr>
            <w:r w:rsidRPr="00041DE2">
              <w:rPr>
                <w:color w:val="000000"/>
                <w:rtl/>
                <w:lang w:bidi="ar-DZ"/>
              </w:rPr>
              <w:t>مالية عمومية</w:t>
            </w:r>
          </w:p>
        </w:tc>
        <w:tc>
          <w:tcPr>
            <w:tcW w:w="680" w:type="dxa"/>
            <w:shd w:val="clear" w:color="auto" w:fill="auto"/>
            <w:noWrap/>
            <w:vAlign w:val="center"/>
            <w:hideMark/>
          </w:tcPr>
          <w:p w14:paraId="2D6DE1AC"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5" w:type="dxa"/>
            <w:shd w:val="clear" w:color="auto" w:fill="auto"/>
            <w:noWrap/>
            <w:vAlign w:val="center"/>
            <w:hideMark/>
          </w:tcPr>
          <w:p w14:paraId="6B7754B4"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shd w:val="clear" w:color="auto" w:fill="auto"/>
            <w:noWrap/>
            <w:vAlign w:val="center"/>
            <w:hideMark/>
          </w:tcPr>
          <w:p w14:paraId="5BF979B2"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0CBE88B2"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048EBEC7"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73398EEA"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shd w:val="clear" w:color="auto" w:fill="auto"/>
            <w:noWrap/>
            <w:vAlign w:val="center"/>
            <w:hideMark/>
          </w:tcPr>
          <w:p w14:paraId="022C90D0"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88" w:type="dxa"/>
            <w:shd w:val="clear" w:color="auto" w:fill="auto"/>
            <w:noWrap/>
            <w:vAlign w:val="center"/>
            <w:hideMark/>
          </w:tcPr>
          <w:p w14:paraId="02BC1AF6"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056306F8"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35CE442" w14:textId="77777777" w:rsidTr="008D5954">
        <w:trPr>
          <w:trHeight w:val="345"/>
          <w:jc w:val="center"/>
        </w:trPr>
        <w:tc>
          <w:tcPr>
            <w:tcW w:w="2268" w:type="dxa"/>
            <w:vMerge/>
            <w:shd w:val="clear" w:color="auto" w:fill="D9D9D9"/>
            <w:vAlign w:val="center"/>
            <w:hideMark/>
          </w:tcPr>
          <w:p w14:paraId="35664AC3" w14:textId="77777777" w:rsidR="00E62D40" w:rsidRPr="00041DE2" w:rsidRDefault="00E62D40" w:rsidP="00362525">
            <w:pPr>
              <w:bidi/>
              <w:spacing w:after="0" w:line="240" w:lineRule="auto"/>
              <w:rPr>
                <w:b/>
                <w:bCs/>
                <w:color w:val="000000"/>
              </w:rPr>
            </w:pPr>
          </w:p>
        </w:tc>
        <w:tc>
          <w:tcPr>
            <w:tcW w:w="4535" w:type="dxa"/>
            <w:shd w:val="clear" w:color="000000" w:fill="FFFFFF"/>
            <w:vAlign w:val="center"/>
            <w:hideMark/>
          </w:tcPr>
          <w:p w14:paraId="304EDAC1" w14:textId="77777777" w:rsidR="00E62D40" w:rsidRPr="00041DE2" w:rsidRDefault="00E62D40" w:rsidP="00362525">
            <w:pPr>
              <w:bidi/>
              <w:spacing w:after="0" w:line="240" w:lineRule="auto"/>
              <w:rPr>
                <w:color w:val="000000"/>
                <w:lang w:bidi="ar-DZ"/>
              </w:rPr>
            </w:pPr>
            <w:r w:rsidRPr="00041DE2">
              <w:rPr>
                <w:color w:val="000000"/>
                <w:rtl/>
                <w:lang w:bidi="ar-DZ"/>
              </w:rPr>
              <w:t>اقتصاد نقدي</w:t>
            </w:r>
          </w:p>
        </w:tc>
        <w:tc>
          <w:tcPr>
            <w:tcW w:w="680" w:type="dxa"/>
            <w:shd w:val="clear" w:color="auto" w:fill="auto"/>
            <w:noWrap/>
            <w:vAlign w:val="center"/>
            <w:hideMark/>
          </w:tcPr>
          <w:p w14:paraId="5C2AF5A1"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5" w:type="dxa"/>
            <w:shd w:val="clear" w:color="auto" w:fill="auto"/>
            <w:noWrap/>
            <w:vAlign w:val="center"/>
            <w:hideMark/>
          </w:tcPr>
          <w:p w14:paraId="771E0152"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shd w:val="clear" w:color="auto" w:fill="auto"/>
            <w:noWrap/>
            <w:vAlign w:val="center"/>
            <w:hideMark/>
          </w:tcPr>
          <w:p w14:paraId="55258CD7"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1C98FD3B"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34379434"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533D6B93"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shd w:val="clear" w:color="auto" w:fill="auto"/>
            <w:noWrap/>
            <w:vAlign w:val="center"/>
            <w:hideMark/>
          </w:tcPr>
          <w:p w14:paraId="7654DAB0"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88" w:type="dxa"/>
            <w:shd w:val="clear" w:color="auto" w:fill="auto"/>
            <w:noWrap/>
            <w:vAlign w:val="center"/>
            <w:hideMark/>
          </w:tcPr>
          <w:p w14:paraId="30568E8B"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03A74709"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3FDA2BA2" w14:textId="77777777" w:rsidTr="008D5954">
        <w:trPr>
          <w:trHeight w:val="464"/>
          <w:jc w:val="center"/>
        </w:trPr>
        <w:tc>
          <w:tcPr>
            <w:tcW w:w="2268" w:type="dxa"/>
            <w:vMerge w:val="restart"/>
            <w:shd w:val="clear" w:color="auto" w:fill="D9D9D9"/>
            <w:vAlign w:val="center"/>
            <w:hideMark/>
          </w:tcPr>
          <w:p w14:paraId="5DAD9676" w14:textId="77777777" w:rsidR="00E62D40" w:rsidRPr="00041DE2" w:rsidRDefault="00E62D40" w:rsidP="00362525">
            <w:pPr>
              <w:bidi/>
              <w:spacing w:after="0" w:line="240" w:lineRule="auto"/>
              <w:rPr>
                <w:b/>
                <w:bCs/>
                <w:color w:val="000000"/>
              </w:rPr>
            </w:pPr>
            <w:r w:rsidRPr="00041DE2">
              <w:rPr>
                <w:b/>
                <w:bCs/>
                <w:color w:val="000000"/>
                <w:rtl/>
              </w:rPr>
              <w:t>وحدة تعليم منهجية</w:t>
            </w:r>
            <w:r w:rsidRPr="00041DE2">
              <w:rPr>
                <w:b/>
                <w:bCs/>
                <w:color w:val="000000"/>
                <w:rtl/>
              </w:rPr>
              <w:br/>
              <w:t xml:space="preserve">الرمز: وت م </w:t>
            </w:r>
            <w:r w:rsidRPr="00041DE2">
              <w:rPr>
                <w:rFonts w:hint="cs"/>
                <w:b/>
                <w:bCs/>
                <w:color w:val="000000"/>
                <w:rtl/>
              </w:rPr>
              <w:t>1.2</w:t>
            </w:r>
            <w:r w:rsidRPr="00041DE2">
              <w:rPr>
                <w:b/>
                <w:bCs/>
                <w:color w:val="000000"/>
                <w:rtl/>
              </w:rPr>
              <w:br/>
              <w:t>الأرصدة: 9</w:t>
            </w:r>
            <w:r w:rsidRPr="00041DE2">
              <w:rPr>
                <w:b/>
                <w:bCs/>
                <w:color w:val="000000"/>
                <w:rtl/>
              </w:rPr>
              <w:br/>
              <w:t>المعامل: 5</w:t>
            </w:r>
          </w:p>
        </w:tc>
        <w:tc>
          <w:tcPr>
            <w:tcW w:w="4535" w:type="dxa"/>
            <w:shd w:val="clear" w:color="000000" w:fill="FFFFFF"/>
            <w:noWrap/>
            <w:vAlign w:val="center"/>
            <w:hideMark/>
          </w:tcPr>
          <w:p w14:paraId="67720894" w14:textId="77777777" w:rsidR="00E62D40" w:rsidRPr="00041DE2" w:rsidRDefault="00E62D40" w:rsidP="00362525">
            <w:pPr>
              <w:bidi/>
              <w:spacing w:after="0" w:line="240" w:lineRule="auto"/>
              <w:rPr>
                <w:color w:val="000000"/>
                <w:rtl/>
                <w:lang w:bidi="ar-DZ"/>
              </w:rPr>
            </w:pPr>
            <w:r w:rsidRPr="00041DE2">
              <w:rPr>
                <w:color w:val="000000"/>
                <w:rtl/>
                <w:lang w:bidi="ar-DZ"/>
              </w:rPr>
              <w:t xml:space="preserve">إحصاء </w:t>
            </w:r>
            <w:r w:rsidRPr="00041DE2">
              <w:rPr>
                <w:color w:val="000000"/>
                <w:lang w:bidi="ar-DZ"/>
              </w:rPr>
              <w:t>3</w:t>
            </w:r>
          </w:p>
        </w:tc>
        <w:tc>
          <w:tcPr>
            <w:tcW w:w="680" w:type="dxa"/>
            <w:shd w:val="clear" w:color="auto" w:fill="auto"/>
            <w:noWrap/>
            <w:vAlign w:val="center"/>
            <w:hideMark/>
          </w:tcPr>
          <w:p w14:paraId="1CBFFC32"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5" w:type="dxa"/>
            <w:shd w:val="clear" w:color="auto" w:fill="auto"/>
            <w:noWrap/>
            <w:vAlign w:val="center"/>
            <w:hideMark/>
          </w:tcPr>
          <w:p w14:paraId="0C3AC942"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shd w:val="clear" w:color="auto" w:fill="auto"/>
            <w:noWrap/>
            <w:vAlign w:val="center"/>
            <w:hideMark/>
          </w:tcPr>
          <w:p w14:paraId="46479A34"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43F3A3B1"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74DB9F3B"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287883C9"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shd w:val="clear" w:color="auto" w:fill="auto"/>
            <w:noWrap/>
            <w:vAlign w:val="center"/>
            <w:hideMark/>
          </w:tcPr>
          <w:p w14:paraId="3264787B"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88" w:type="dxa"/>
            <w:shd w:val="clear" w:color="auto" w:fill="auto"/>
            <w:noWrap/>
            <w:vAlign w:val="center"/>
            <w:hideMark/>
          </w:tcPr>
          <w:p w14:paraId="536EE4F1"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6051DEB8"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590E030D" w14:textId="77777777" w:rsidTr="008D5954">
        <w:trPr>
          <w:trHeight w:val="499"/>
          <w:jc w:val="center"/>
        </w:trPr>
        <w:tc>
          <w:tcPr>
            <w:tcW w:w="2268" w:type="dxa"/>
            <w:vMerge/>
            <w:shd w:val="clear" w:color="auto" w:fill="D9D9D9"/>
            <w:vAlign w:val="center"/>
            <w:hideMark/>
          </w:tcPr>
          <w:p w14:paraId="2FC8CA2F" w14:textId="77777777" w:rsidR="00E62D40" w:rsidRPr="00041DE2" w:rsidRDefault="00E62D40" w:rsidP="00362525">
            <w:pPr>
              <w:bidi/>
              <w:spacing w:after="0" w:line="240" w:lineRule="auto"/>
              <w:rPr>
                <w:b/>
                <w:bCs/>
                <w:color w:val="000000"/>
              </w:rPr>
            </w:pPr>
          </w:p>
        </w:tc>
        <w:tc>
          <w:tcPr>
            <w:tcW w:w="4535" w:type="dxa"/>
            <w:shd w:val="clear" w:color="000000" w:fill="FFFFFF"/>
            <w:vAlign w:val="center"/>
            <w:hideMark/>
          </w:tcPr>
          <w:p w14:paraId="450128DE" w14:textId="77777777" w:rsidR="00E62D40" w:rsidRPr="00041DE2" w:rsidRDefault="00E62D40" w:rsidP="00362525">
            <w:pPr>
              <w:bidi/>
              <w:spacing w:after="0" w:line="240" w:lineRule="auto"/>
              <w:rPr>
                <w:color w:val="000000"/>
                <w:lang w:bidi="ar-DZ"/>
              </w:rPr>
            </w:pPr>
            <w:r w:rsidRPr="00041DE2">
              <w:rPr>
                <w:color w:val="000000"/>
                <w:rtl/>
                <w:lang w:bidi="ar-DZ"/>
              </w:rPr>
              <w:t>رياضيات مالية</w:t>
            </w:r>
          </w:p>
        </w:tc>
        <w:tc>
          <w:tcPr>
            <w:tcW w:w="680" w:type="dxa"/>
            <w:shd w:val="clear" w:color="auto" w:fill="auto"/>
            <w:noWrap/>
            <w:vAlign w:val="center"/>
            <w:hideMark/>
          </w:tcPr>
          <w:p w14:paraId="5889A48A"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5" w:type="dxa"/>
            <w:shd w:val="clear" w:color="auto" w:fill="auto"/>
            <w:noWrap/>
            <w:vAlign w:val="center"/>
            <w:hideMark/>
          </w:tcPr>
          <w:p w14:paraId="337A1E72"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shd w:val="clear" w:color="auto" w:fill="auto"/>
            <w:noWrap/>
            <w:vAlign w:val="center"/>
            <w:hideMark/>
          </w:tcPr>
          <w:p w14:paraId="6EEECCDC"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5A35FEC5"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647BA64D"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76A7D6E6"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shd w:val="clear" w:color="auto" w:fill="auto"/>
            <w:noWrap/>
            <w:vAlign w:val="center"/>
            <w:hideMark/>
          </w:tcPr>
          <w:p w14:paraId="1FEC2A38"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88" w:type="dxa"/>
            <w:shd w:val="clear" w:color="auto" w:fill="auto"/>
            <w:noWrap/>
            <w:vAlign w:val="center"/>
            <w:hideMark/>
          </w:tcPr>
          <w:p w14:paraId="421C7924"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596028E7"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C9E91AD" w14:textId="77777777" w:rsidTr="008D5954">
        <w:trPr>
          <w:trHeight w:val="347"/>
          <w:jc w:val="center"/>
        </w:trPr>
        <w:tc>
          <w:tcPr>
            <w:tcW w:w="2268" w:type="dxa"/>
            <w:vMerge/>
            <w:shd w:val="clear" w:color="auto" w:fill="D9D9D9"/>
            <w:vAlign w:val="center"/>
            <w:hideMark/>
          </w:tcPr>
          <w:p w14:paraId="09980176" w14:textId="77777777" w:rsidR="00E62D40" w:rsidRPr="00041DE2" w:rsidRDefault="00E62D40" w:rsidP="00362525">
            <w:pPr>
              <w:bidi/>
              <w:spacing w:after="0" w:line="240" w:lineRule="auto"/>
              <w:rPr>
                <w:b/>
                <w:bCs/>
                <w:color w:val="000000"/>
              </w:rPr>
            </w:pPr>
          </w:p>
        </w:tc>
        <w:tc>
          <w:tcPr>
            <w:tcW w:w="4535" w:type="dxa"/>
            <w:shd w:val="clear" w:color="auto" w:fill="auto"/>
            <w:noWrap/>
            <w:vAlign w:val="center"/>
            <w:hideMark/>
          </w:tcPr>
          <w:p w14:paraId="277CC963" w14:textId="77777777" w:rsidR="00E62D40" w:rsidRPr="00041DE2" w:rsidRDefault="00E62D40" w:rsidP="00362525">
            <w:pPr>
              <w:bidi/>
              <w:spacing w:after="0" w:line="240" w:lineRule="auto"/>
              <w:rPr>
                <w:color w:val="000000"/>
                <w:lang w:bidi="ar-DZ"/>
              </w:rPr>
            </w:pPr>
            <w:r w:rsidRPr="00041DE2">
              <w:rPr>
                <w:color w:val="000000"/>
                <w:rtl/>
                <w:lang w:bidi="ar-DZ"/>
              </w:rPr>
              <w:t>مدخل لإدارة الأعمال</w:t>
            </w:r>
          </w:p>
        </w:tc>
        <w:tc>
          <w:tcPr>
            <w:tcW w:w="680" w:type="dxa"/>
            <w:shd w:val="clear" w:color="auto" w:fill="auto"/>
            <w:noWrap/>
            <w:vAlign w:val="center"/>
            <w:hideMark/>
          </w:tcPr>
          <w:p w14:paraId="7946934F"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425" w:type="dxa"/>
            <w:shd w:val="clear" w:color="auto" w:fill="auto"/>
            <w:noWrap/>
            <w:vAlign w:val="center"/>
            <w:hideMark/>
          </w:tcPr>
          <w:p w14:paraId="238E2E52"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993" w:type="dxa"/>
            <w:shd w:val="clear" w:color="auto" w:fill="auto"/>
            <w:noWrap/>
            <w:vAlign w:val="center"/>
            <w:hideMark/>
          </w:tcPr>
          <w:p w14:paraId="2093B391"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5D5C88DB" w14:textId="77777777" w:rsidR="00E62D40" w:rsidRPr="00041DE2" w:rsidRDefault="00E62D40" w:rsidP="00362525">
            <w:pPr>
              <w:bidi/>
              <w:spacing w:after="0" w:line="240" w:lineRule="auto"/>
              <w:jc w:val="center"/>
              <w:rPr>
                <w:color w:val="000000"/>
                <w:rtl/>
                <w:lang w:bidi="ar-DZ"/>
              </w:rPr>
            </w:pPr>
          </w:p>
        </w:tc>
        <w:tc>
          <w:tcPr>
            <w:tcW w:w="850" w:type="dxa"/>
            <w:shd w:val="clear" w:color="auto" w:fill="auto"/>
            <w:noWrap/>
            <w:vAlign w:val="center"/>
            <w:hideMark/>
          </w:tcPr>
          <w:p w14:paraId="41FB28D4"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shd w:val="clear" w:color="auto" w:fill="auto"/>
            <w:noWrap/>
            <w:vAlign w:val="center"/>
            <w:hideMark/>
          </w:tcPr>
          <w:p w14:paraId="5B5A1CBD"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1010" w:type="dxa"/>
            <w:shd w:val="clear" w:color="auto" w:fill="auto"/>
            <w:noWrap/>
            <w:vAlign w:val="center"/>
            <w:hideMark/>
          </w:tcPr>
          <w:p w14:paraId="2B0D62B1" w14:textId="77777777" w:rsidR="00E62D40" w:rsidRPr="00041DE2" w:rsidRDefault="00E62D40" w:rsidP="00362525">
            <w:pPr>
              <w:bidi/>
              <w:spacing w:after="0" w:line="240" w:lineRule="auto"/>
              <w:jc w:val="center"/>
              <w:rPr>
                <w:color w:val="000000"/>
                <w:rtl/>
                <w:lang w:bidi="ar-DZ"/>
              </w:rPr>
            </w:pPr>
            <w:r w:rsidRPr="00041DE2">
              <w:rPr>
                <w:color w:val="000000"/>
                <w:lang w:bidi="ar-DZ"/>
              </w:rPr>
              <w:t>10</w:t>
            </w:r>
            <w:r w:rsidRPr="00041DE2">
              <w:rPr>
                <w:color w:val="000000"/>
                <w:rtl/>
                <w:lang w:bidi="ar-DZ"/>
              </w:rPr>
              <w:t>سا</w:t>
            </w:r>
            <w:r w:rsidRPr="00041DE2">
              <w:rPr>
                <w:color w:val="000000"/>
                <w:lang w:bidi="ar-DZ"/>
              </w:rPr>
              <w:t>00</w:t>
            </w:r>
          </w:p>
        </w:tc>
        <w:tc>
          <w:tcPr>
            <w:tcW w:w="788" w:type="dxa"/>
            <w:shd w:val="clear" w:color="auto" w:fill="auto"/>
            <w:noWrap/>
            <w:vAlign w:val="center"/>
            <w:hideMark/>
          </w:tcPr>
          <w:p w14:paraId="3B8FE696" w14:textId="77777777" w:rsidR="00E62D40" w:rsidRPr="00041DE2" w:rsidRDefault="00E62D40" w:rsidP="00362525">
            <w:pPr>
              <w:spacing w:after="0" w:line="240" w:lineRule="auto"/>
              <w:jc w:val="center"/>
              <w:rPr>
                <w:color w:val="000000"/>
                <w:rtl/>
                <w:lang w:bidi="ar-DZ"/>
              </w:rPr>
            </w:pPr>
            <w:r w:rsidRPr="00041DE2">
              <w:rPr>
                <w:color w:val="000000"/>
                <w:lang w:bidi="ar-DZ"/>
              </w:rPr>
              <w:t>-</w:t>
            </w:r>
          </w:p>
        </w:tc>
        <w:tc>
          <w:tcPr>
            <w:tcW w:w="700" w:type="dxa"/>
            <w:shd w:val="clear" w:color="auto" w:fill="auto"/>
            <w:noWrap/>
            <w:vAlign w:val="center"/>
            <w:hideMark/>
          </w:tcPr>
          <w:p w14:paraId="1A8DCA82" w14:textId="77777777" w:rsidR="00E62D40" w:rsidRPr="00041DE2" w:rsidRDefault="00E62D40" w:rsidP="00362525">
            <w:pPr>
              <w:spacing w:after="0" w:line="240" w:lineRule="auto"/>
              <w:jc w:val="center"/>
              <w:rPr>
                <w:color w:val="000000"/>
                <w:lang w:bidi="ar-DZ"/>
              </w:rPr>
            </w:pPr>
            <w:r w:rsidRPr="00041DE2">
              <w:rPr>
                <w:color w:val="000000"/>
                <w:lang w:bidi="ar-DZ"/>
              </w:rPr>
              <w:t>100%</w:t>
            </w:r>
          </w:p>
        </w:tc>
      </w:tr>
      <w:tr w:rsidR="00E62D40" w:rsidRPr="00041DE2" w14:paraId="6C0858ED" w14:textId="77777777" w:rsidTr="008D5954">
        <w:trPr>
          <w:trHeight w:val="315"/>
          <w:jc w:val="center"/>
        </w:trPr>
        <w:tc>
          <w:tcPr>
            <w:tcW w:w="2268" w:type="dxa"/>
            <w:vMerge w:val="restart"/>
            <w:shd w:val="clear" w:color="auto" w:fill="D9D9D9"/>
            <w:vAlign w:val="center"/>
            <w:hideMark/>
          </w:tcPr>
          <w:p w14:paraId="7A477961" w14:textId="77777777" w:rsidR="00E62D40" w:rsidRPr="00041DE2" w:rsidRDefault="00E62D40" w:rsidP="00362525">
            <w:pPr>
              <w:bidi/>
              <w:spacing w:after="0" w:line="240" w:lineRule="auto"/>
              <w:rPr>
                <w:b/>
                <w:bCs/>
                <w:color w:val="000000"/>
              </w:rPr>
            </w:pPr>
            <w:r w:rsidRPr="00041DE2">
              <w:rPr>
                <w:b/>
                <w:bCs/>
                <w:color w:val="000000"/>
                <w:rtl/>
              </w:rPr>
              <w:t>وحدة تعليم استكشافية</w:t>
            </w:r>
            <w:r w:rsidRPr="00041DE2">
              <w:rPr>
                <w:b/>
                <w:bCs/>
                <w:color w:val="000000"/>
                <w:rtl/>
              </w:rPr>
              <w:br/>
              <w:t xml:space="preserve">الرمز: وت أس </w:t>
            </w:r>
            <w:r w:rsidRPr="00041DE2">
              <w:rPr>
                <w:rFonts w:hint="cs"/>
                <w:b/>
                <w:bCs/>
                <w:color w:val="000000"/>
                <w:rtl/>
              </w:rPr>
              <w:t>1.2</w:t>
            </w:r>
            <w:r w:rsidRPr="00041DE2">
              <w:rPr>
                <w:b/>
                <w:bCs/>
                <w:color w:val="000000"/>
                <w:rtl/>
              </w:rPr>
              <w:br/>
              <w:t>الأرصدة: 2</w:t>
            </w:r>
            <w:r w:rsidRPr="00041DE2">
              <w:rPr>
                <w:b/>
                <w:bCs/>
                <w:color w:val="000000"/>
                <w:rtl/>
              </w:rPr>
              <w:br/>
              <w:t>المعامل: 2</w:t>
            </w:r>
          </w:p>
        </w:tc>
        <w:tc>
          <w:tcPr>
            <w:tcW w:w="4535" w:type="dxa"/>
            <w:vMerge w:val="restart"/>
            <w:shd w:val="clear" w:color="auto" w:fill="auto"/>
            <w:noWrap/>
            <w:vAlign w:val="center"/>
            <w:hideMark/>
          </w:tcPr>
          <w:p w14:paraId="23086EC8" w14:textId="77777777" w:rsidR="00E62D40" w:rsidRPr="00041DE2" w:rsidRDefault="00E62D40" w:rsidP="00362525">
            <w:pPr>
              <w:bidi/>
              <w:spacing w:after="0" w:line="240" w:lineRule="auto"/>
              <w:rPr>
                <w:color w:val="000000"/>
                <w:rtl/>
                <w:lang w:bidi="ar-DZ"/>
              </w:rPr>
            </w:pPr>
            <w:r w:rsidRPr="00041DE2">
              <w:rPr>
                <w:color w:val="000000"/>
                <w:rtl/>
                <w:lang w:bidi="ar-DZ"/>
              </w:rPr>
              <w:t>منهجية</w:t>
            </w:r>
          </w:p>
        </w:tc>
        <w:tc>
          <w:tcPr>
            <w:tcW w:w="680" w:type="dxa"/>
            <w:vMerge w:val="restart"/>
            <w:shd w:val="clear" w:color="auto" w:fill="auto"/>
            <w:noWrap/>
            <w:vAlign w:val="center"/>
            <w:hideMark/>
          </w:tcPr>
          <w:p w14:paraId="158EC1E8"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425" w:type="dxa"/>
            <w:vMerge w:val="restart"/>
            <w:shd w:val="clear" w:color="auto" w:fill="auto"/>
            <w:noWrap/>
            <w:vAlign w:val="center"/>
            <w:hideMark/>
          </w:tcPr>
          <w:p w14:paraId="20B18D31"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3" w:type="dxa"/>
            <w:vMerge w:val="restart"/>
            <w:shd w:val="clear" w:color="auto" w:fill="auto"/>
            <w:noWrap/>
            <w:vAlign w:val="center"/>
            <w:hideMark/>
          </w:tcPr>
          <w:p w14:paraId="56825536"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610BCC3C"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vMerge w:val="restart"/>
            <w:shd w:val="clear" w:color="auto" w:fill="auto"/>
            <w:noWrap/>
            <w:vAlign w:val="center"/>
            <w:hideMark/>
          </w:tcPr>
          <w:p w14:paraId="1CA70EEA"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3" w:type="dxa"/>
            <w:vMerge w:val="restart"/>
            <w:shd w:val="clear" w:color="auto" w:fill="auto"/>
            <w:noWrap/>
            <w:vAlign w:val="center"/>
            <w:hideMark/>
          </w:tcPr>
          <w:p w14:paraId="4FF3D6D0"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010" w:type="dxa"/>
            <w:vMerge w:val="restart"/>
            <w:shd w:val="clear" w:color="auto" w:fill="auto"/>
            <w:noWrap/>
            <w:vAlign w:val="center"/>
            <w:hideMark/>
          </w:tcPr>
          <w:p w14:paraId="5884BF0E"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5سا</w:t>
            </w:r>
            <w:r w:rsidRPr="00041DE2">
              <w:rPr>
                <w:color w:val="000000"/>
                <w:lang w:bidi="ar-DZ"/>
              </w:rPr>
              <w:t>00</w:t>
            </w:r>
          </w:p>
        </w:tc>
        <w:tc>
          <w:tcPr>
            <w:tcW w:w="788" w:type="dxa"/>
            <w:vMerge w:val="restart"/>
            <w:shd w:val="clear" w:color="auto" w:fill="auto"/>
            <w:noWrap/>
            <w:vAlign w:val="center"/>
            <w:hideMark/>
          </w:tcPr>
          <w:p w14:paraId="77A25F96"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vMerge w:val="restart"/>
            <w:shd w:val="clear" w:color="auto" w:fill="auto"/>
            <w:noWrap/>
            <w:vAlign w:val="center"/>
            <w:hideMark/>
          </w:tcPr>
          <w:p w14:paraId="2B3A0617"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26AB0E94" w14:textId="77777777" w:rsidTr="008D5954">
        <w:trPr>
          <w:trHeight w:val="315"/>
          <w:jc w:val="center"/>
        </w:trPr>
        <w:tc>
          <w:tcPr>
            <w:tcW w:w="2268" w:type="dxa"/>
            <w:vMerge/>
            <w:shd w:val="clear" w:color="auto" w:fill="D9D9D9"/>
            <w:vAlign w:val="center"/>
            <w:hideMark/>
          </w:tcPr>
          <w:p w14:paraId="17485B42" w14:textId="77777777" w:rsidR="00E62D40" w:rsidRPr="00041DE2" w:rsidRDefault="00E62D40" w:rsidP="00362525">
            <w:pPr>
              <w:bidi/>
              <w:spacing w:after="0" w:line="240" w:lineRule="auto"/>
              <w:rPr>
                <w:b/>
                <w:bCs/>
                <w:color w:val="000000"/>
              </w:rPr>
            </w:pPr>
          </w:p>
        </w:tc>
        <w:tc>
          <w:tcPr>
            <w:tcW w:w="4535" w:type="dxa"/>
            <w:vMerge/>
            <w:vAlign w:val="center"/>
            <w:hideMark/>
          </w:tcPr>
          <w:p w14:paraId="4DE1C0D4" w14:textId="77777777" w:rsidR="00E62D40" w:rsidRPr="00041DE2" w:rsidRDefault="00E62D40" w:rsidP="00362525">
            <w:pPr>
              <w:bidi/>
              <w:spacing w:after="0" w:line="240" w:lineRule="auto"/>
              <w:rPr>
                <w:color w:val="000000"/>
                <w:lang w:bidi="ar-DZ"/>
              </w:rPr>
            </w:pPr>
          </w:p>
        </w:tc>
        <w:tc>
          <w:tcPr>
            <w:tcW w:w="680" w:type="dxa"/>
            <w:vMerge/>
            <w:vAlign w:val="center"/>
            <w:hideMark/>
          </w:tcPr>
          <w:p w14:paraId="68AF544A" w14:textId="77777777" w:rsidR="00E62D40" w:rsidRPr="00041DE2" w:rsidRDefault="00E62D40" w:rsidP="00362525">
            <w:pPr>
              <w:bidi/>
              <w:spacing w:after="0" w:line="240" w:lineRule="auto"/>
              <w:jc w:val="center"/>
              <w:rPr>
                <w:color w:val="000000"/>
                <w:lang w:bidi="ar-DZ"/>
              </w:rPr>
            </w:pPr>
          </w:p>
        </w:tc>
        <w:tc>
          <w:tcPr>
            <w:tcW w:w="425" w:type="dxa"/>
            <w:vMerge/>
            <w:vAlign w:val="center"/>
            <w:hideMark/>
          </w:tcPr>
          <w:p w14:paraId="29417B78"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502A633D"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052E014B" w14:textId="77777777" w:rsidR="00E62D40" w:rsidRPr="00041DE2" w:rsidRDefault="00E62D40" w:rsidP="00362525">
            <w:pPr>
              <w:bidi/>
              <w:spacing w:after="0" w:line="240" w:lineRule="auto"/>
              <w:jc w:val="center"/>
              <w:rPr>
                <w:color w:val="000000"/>
                <w:lang w:bidi="ar-DZ"/>
              </w:rPr>
            </w:pPr>
          </w:p>
        </w:tc>
        <w:tc>
          <w:tcPr>
            <w:tcW w:w="850" w:type="dxa"/>
            <w:vMerge/>
            <w:vAlign w:val="center"/>
            <w:hideMark/>
          </w:tcPr>
          <w:p w14:paraId="50F43D76"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44E6BFF1" w14:textId="77777777" w:rsidR="00E62D40" w:rsidRPr="00041DE2" w:rsidRDefault="00E62D40" w:rsidP="00362525">
            <w:pPr>
              <w:bidi/>
              <w:spacing w:after="0" w:line="240" w:lineRule="auto"/>
              <w:jc w:val="center"/>
              <w:rPr>
                <w:color w:val="000000"/>
                <w:lang w:bidi="ar-DZ"/>
              </w:rPr>
            </w:pPr>
          </w:p>
        </w:tc>
        <w:tc>
          <w:tcPr>
            <w:tcW w:w="1010" w:type="dxa"/>
            <w:vMerge/>
            <w:vAlign w:val="center"/>
            <w:hideMark/>
          </w:tcPr>
          <w:p w14:paraId="635E65DA" w14:textId="77777777" w:rsidR="00E62D40" w:rsidRPr="00041DE2" w:rsidRDefault="00E62D40" w:rsidP="00362525">
            <w:pPr>
              <w:bidi/>
              <w:spacing w:after="0" w:line="240" w:lineRule="auto"/>
              <w:jc w:val="center"/>
              <w:rPr>
                <w:color w:val="000000"/>
                <w:lang w:bidi="ar-DZ"/>
              </w:rPr>
            </w:pPr>
          </w:p>
        </w:tc>
        <w:tc>
          <w:tcPr>
            <w:tcW w:w="788" w:type="dxa"/>
            <w:vMerge/>
            <w:vAlign w:val="center"/>
            <w:hideMark/>
          </w:tcPr>
          <w:p w14:paraId="37764C37"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5056A2A9" w14:textId="77777777" w:rsidR="00E62D40" w:rsidRPr="00041DE2" w:rsidRDefault="00E62D40" w:rsidP="00362525">
            <w:pPr>
              <w:bidi/>
              <w:spacing w:after="0" w:line="240" w:lineRule="auto"/>
              <w:jc w:val="center"/>
              <w:rPr>
                <w:color w:val="000000"/>
                <w:lang w:bidi="ar-DZ"/>
              </w:rPr>
            </w:pPr>
          </w:p>
        </w:tc>
      </w:tr>
      <w:tr w:rsidR="00E62D40" w:rsidRPr="00041DE2" w14:paraId="022905AF" w14:textId="77777777" w:rsidTr="008D5954">
        <w:trPr>
          <w:trHeight w:val="315"/>
          <w:jc w:val="center"/>
        </w:trPr>
        <w:tc>
          <w:tcPr>
            <w:tcW w:w="2268" w:type="dxa"/>
            <w:vMerge/>
            <w:shd w:val="clear" w:color="auto" w:fill="D9D9D9"/>
            <w:vAlign w:val="center"/>
            <w:hideMark/>
          </w:tcPr>
          <w:p w14:paraId="0B5B0DCC" w14:textId="77777777" w:rsidR="00E62D40" w:rsidRPr="00041DE2" w:rsidRDefault="00E62D40" w:rsidP="00362525">
            <w:pPr>
              <w:bidi/>
              <w:spacing w:after="0" w:line="240" w:lineRule="auto"/>
              <w:rPr>
                <w:b/>
                <w:bCs/>
                <w:color w:val="000000"/>
              </w:rPr>
            </w:pPr>
          </w:p>
        </w:tc>
        <w:tc>
          <w:tcPr>
            <w:tcW w:w="4535" w:type="dxa"/>
            <w:vMerge/>
            <w:vAlign w:val="center"/>
            <w:hideMark/>
          </w:tcPr>
          <w:p w14:paraId="3F2D1045" w14:textId="77777777" w:rsidR="00E62D40" w:rsidRPr="00041DE2" w:rsidRDefault="00E62D40" w:rsidP="00362525">
            <w:pPr>
              <w:bidi/>
              <w:spacing w:after="0" w:line="240" w:lineRule="auto"/>
              <w:rPr>
                <w:color w:val="000000"/>
                <w:lang w:bidi="ar-DZ"/>
              </w:rPr>
            </w:pPr>
          </w:p>
        </w:tc>
        <w:tc>
          <w:tcPr>
            <w:tcW w:w="680" w:type="dxa"/>
            <w:vMerge/>
            <w:vAlign w:val="center"/>
            <w:hideMark/>
          </w:tcPr>
          <w:p w14:paraId="3ED5F3A5" w14:textId="77777777" w:rsidR="00E62D40" w:rsidRPr="00041DE2" w:rsidRDefault="00E62D40" w:rsidP="00362525">
            <w:pPr>
              <w:bidi/>
              <w:spacing w:after="0" w:line="240" w:lineRule="auto"/>
              <w:jc w:val="center"/>
              <w:rPr>
                <w:color w:val="000000"/>
                <w:lang w:bidi="ar-DZ"/>
              </w:rPr>
            </w:pPr>
          </w:p>
        </w:tc>
        <w:tc>
          <w:tcPr>
            <w:tcW w:w="425" w:type="dxa"/>
            <w:vMerge/>
            <w:vAlign w:val="center"/>
            <w:hideMark/>
          </w:tcPr>
          <w:p w14:paraId="30F0CCD8"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20EF5463"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18850C3F" w14:textId="77777777" w:rsidR="00E62D40" w:rsidRPr="00041DE2" w:rsidRDefault="00E62D40" w:rsidP="00362525">
            <w:pPr>
              <w:bidi/>
              <w:spacing w:after="0" w:line="240" w:lineRule="auto"/>
              <w:jc w:val="center"/>
              <w:rPr>
                <w:color w:val="000000"/>
                <w:lang w:bidi="ar-DZ"/>
              </w:rPr>
            </w:pPr>
          </w:p>
        </w:tc>
        <w:tc>
          <w:tcPr>
            <w:tcW w:w="850" w:type="dxa"/>
            <w:vMerge/>
            <w:vAlign w:val="center"/>
            <w:hideMark/>
          </w:tcPr>
          <w:p w14:paraId="43337BCB"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2920E959" w14:textId="77777777" w:rsidR="00E62D40" w:rsidRPr="00041DE2" w:rsidRDefault="00E62D40" w:rsidP="00362525">
            <w:pPr>
              <w:bidi/>
              <w:spacing w:after="0" w:line="240" w:lineRule="auto"/>
              <w:jc w:val="center"/>
              <w:rPr>
                <w:color w:val="000000"/>
                <w:lang w:bidi="ar-DZ"/>
              </w:rPr>
            </w:pPr>
          </w:p>
        </w:tc>
        <w:tc>
          <w:tcPr>
            <w:tcW w:w="1010" w:type="dxa"/>
            <w:vMerge/>
            <w:vAlign w:val="center"/>
            <w:hideMark/>
          </w:tcPr>
          <w:p w14:paraId="6EA4C38F" w14:textId="77777777" w:rsidR="00E62D40" w:rsidRPr="00041DE2" w:rsidRDefault="00E62D40" w:rsidP="00362525">
            <w:pPr>
              <w:bidi/>
              <w:spacing w:after="0" w:line="240" w:lineRule="auto"/>
              <w:jc w:val="center"/>
              <w:rPr>
                <w:color w:val="000000"/>
                <w:lang w:bidi="ar-DZ"/>
              </w:rPr>
            </w:pPr>
          </w:p>
        </w:tc>
        <w:tc>
          <w:tcPr>
            <w:tcW w:w="788" w:type="dxa"/>
            <w:vMerge/>
            <w:vAlign w:val="center"/>
            <w:hideMark/>
          </w:tcPr>
          <w:p w14:paraId="41EF490C"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13D23431" w14:textId="77777777" w:rsidR="00E62D40" w:rsidRPr="00041DE2" w:rsidRDefault="00E62D40" w:rsidP="00362525">
            <w:pPr>
              <w:bidi/>
              <w:spacing w:after="0" w:line="240" w:lineRule="auto"/>
              <w:jc w:val="center"/>
              <w:rPr>
                <w:color w:val="000000"/>
                <w:lang w:bidi="ar-DZ"/>
              </w:rPr>
            </w:pPr>
          </w:p>
        </w:tc>
      </w:tr>
      <w:tr w:rsidR="00E62D40" w:rsidRPr="00041DE2" w14:paraId="5546BC51" w14:textId="77777777" w:rsidTr="008D5954">
        <w:trPr>
          <w:trHeight w:val="276"/>
          <w:jc w:val="center"/>
        </w:trPr>
        <w:tc>
          <w:tcPr>
            <w:tcW w:w="2268" w:type="dxa"/>
            <w:vMerge/>
            <w:shd w:val="clear" w:color="auto" w:fill="D9D9D9"/>
            <w:vAlign w:val="center"/>
            <w:hideMark/>
          </w:tcPr>
          <w:p w14:paraId="7ACBC1CB" w14:textId="77777777" w:rsidR="00E62D40" w:rsidRPr="00041DE2" w:rsidRDefault="00E62D40" w:rsidP="00362525">
            <w:pPr>
              <w:bidi/>
              <w:spacing w:after="0" w:line="240" w:lineRule="auto"/>
              <w:rPr>
                <w:b/>
                <w:bCs/>
                <w:color w:val="000000"/>
              </w:rPr>
            </w:pPr>
          </w:p>
        </w:tc>
        <w:tc>
          <w:tcPr>
            <w:tcW w:w="4535" w:type="dxa"/>
            <w:vMerge/>
            <w:vAlign w:val="center"/>
            <w:hideMark/>
          </w:tcPr>
          <w:p w14:paraId="75D683ED" w14:textId="77777777" w:rsidR="00E62D40" w:rsidRPr="00041DE2" w:rsidRDefault="00E62D40" w:rsidP="00362525">
            <w:pPr>
              <w:bidi/>
              <w:spacing w:after="0" w:line="240" w:lineRule="auto"/>
              <w:rPr>
                <w:color w:val="000000"/>
                <w:lang w:bidi="ar-DZ"/>
              </w:rPr>
            </w:pPr>
          </w:p>
        </w:tc>
        <w:tc>
          <w:tcPr>
            <w:tcW w:w="680" w:type="dxa"/>
            <w:vMerge/>
            <w:vAlign w:val="center"/>
            <w:hideMark/>
          </w:tcPr>
          <w:p w14:paraId="419023B1" w14:textId="77777777" w:rsidR="00E62D40" w:rsidRPr="00041DE2" w:rsidRDefault="00E62D40" w:rsidP="00362525">
            <w:pPr>
              <w:bidi/>
              <w:spacing w:after="0" w:line="240" w:lineRule="auto"/>
              <w:jc w:val="center"/>
              <w:rPr>
                <w:color w:val="000000"/>
                <w:lang w:bidi="ar-DZ"/>
              </w:rPr>
            </w:pPr>
          </w:p>
        </w:tc>
        <w:tc>
          <w:tcPr>
            <w:tcW w:w="425" w:type="dxa"/>
            <w:vMerge/>
            <w:vAlign w:val="center"/>
            <w:hideMark/>
          </w:tcPr>
          <w:p w14:paraId="51B61C3C"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526608F4"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2F726CB5" w14:textId="77777777" w:rsidR="00E62D40" w:rsidRPr="00041DE2" w:rsidRDefault="00E62D40" w:rsidP="00362525">
            <w:pPr>
              <w:bidi/>
              <w:spacing w:after="0" w:line="240" w:lineRule="auto"/>
              <w:jc w:val="center"/>
              <w:rPr>
                <w:color w:val="000000"/>
                <w:lang w:bidi="ar-DZ"/>
              </w:rPr>
            </w:pPr>
          </w:p>
        </w:tc>
        <w:tc>
          <w:tcPr>
            <w:tcW w:w="850" w:type="dxa"/>
            <w:vMerge/>
            <w:vAlign w:val="center"/>
            <w:hideMark/>
          </w:tcPr>
          <w:p w14:paraId="53C11D17" w14:textId="77777777" w:rsidR="00E62D40" w:rsidRPr="00041DE2" w:rsidRDefault="00E62D40" w:rsidP="00362525">
            <w:pPr>
              <w:bidi/>
              <w:spacing w:after="0" w:line="240" w:lineRule="auto"/>
              <w:jc w:val="center"/>
              <w:rPr>
                <w:color w:val="000000"/>
                <w:lang w:bidi="ar-DZ"/>
              </w:rPr>
            </w:pPr>
          </w:p>
        </w:tc>
        <w:tc>
          <w:tcPr>
            <w:tcW w:w="993" w:type="dxa"/>
            <w:vMerge/>
            <w:vAlign w:val="center"/>
            <w:hideMark/>
          </w:tcPr>
          <w:p w14:paraId="3285E42E" w14:textId="77777777" w:rsidR="00E62D40" w:rsidRPr="00041DE2" w:rsidRDefault="00E62D40" w:rsidP="00362525">
            <w:pPr>
              <w:bidi/>
              <w:spacing w:after="0" w:line="240" w:lineRule="auto"/>
              <w:jc w:val="center"/>
              <w:rPr>
                <w:color w:val="000000"/>
                <w:lang w:bidi="ar-DZ"/>
              </w:rPr>
            </w:pPr>
          </w:p>
        </w:tc>
        <w:tc>
          <w:tcPr>
            <w:tcW w:w="1010" w:type="dxa"/>
            <w:vMerge/>
            <w:vAlign w:val="center"/>
            <w:hideMark/>
          </w:tcPr>
          <w:p w14:paraId="558F96F8" w14:textId="77777777" w:rsidR="00E62D40" w:rsidRPr="00041DE2" w:rsidRDefault="00E62D40" w:rsidP="00362525">
            <w:pPr>
              <w:bidi/>
              <w:spacing w:after="0" w:line="240" w:lineRule="auto"/>
              <w:jc w:val="center"/>
              <w:rPr>
                <w:color w:val="000000"/>
                <w:lang w:bidi="ar-DZ"/>
              </w:rPr>
            </w:pPr>
          </w:p>
        </w:tc>
        <w:tc>
          <w:tcPr>
            <w:tcW w:w="788" w:type="dxa"/>
            <w:vMerge/>
            <w:vAlign w:val="center"/>
            <w:hideMark/>
          </w:tcPr>
          <w:p w14:paraId="009F9545"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052E1E22" w14:textId="77777777" w:rsidR="00E62D40" w:rsidRPr="00041DE2" w:rsidRDefault="00E62D40" w:rsidP="00362525">
            <w:pPr>
              <w:bidi/>
              <w:spacing w:after="0" w:line="240" w:lineRule="auto"/>
              <w:jc w:val="center"/>
              <w:rPr>
                <w:color w:val="000000"/>
                <w:lang w:bidi="ar-DZ"/>
              </w:rPr>
            </w:pPr>
          </w:p>
        </w:tc>
      </w:tr>
      <w:tr w:rsidR="00E62D40" w:rsidRPr="00041DE2" w14:paraId="06E70D55" w14:textId="77777777" w:rsidTr="008D5954">
        <w:trPr>
          <w:trHeight w:val="330"/>
          <w:jc w:val="center"/>
        </w:trPr>
        <w:tc>
          <w:tcPr>
            <w:tcW w:w="2268" w:type="dxa"/>
            <w:shd w:val="clear" w:color="auto" w:fill="D9D9D9"/>
            <w:vAlign w:val="center"/>
          </w:tcPr>
          <w:p w14:paraId="15B35D15" w14:textId="77777777" w:rsidR="00E62D40" w:rsidRPr="00041DE2" w:rsidRDefault="00E62D40" w:rsidP="00362525">
            <w:pPr>
              <w:bidi/>
              <w:spacing w:after="0" w:line="240" w:lineRule="auto"/>
              <w:rPr>
                <w:b/>
                <w:bCs/>
                <w:color w:val="000000"/>
                <w:rtl/>
              </w:rPr>
            </w:pPr>
            <w:r w:rsidRPr="00041DE2">
              <w:rPr>
                <w:b/>
                <w:bCs/>
                <w:color w:val="000000"/>
                <w:rtl/>
              </w:rPr>
              <w:t>وحدة تعليم أفقية</w:t>
            </w:r>
            <w:r w:rsidRPr="00041DE2">
              <w:rPr>
                <w:b/>
                <w:bCs/>
                <w:color w:val="000000"/>
                <w:rtl/>
              </w:rPr>
              <w:br/>
              <w:t xml:space="preserve">الرمز: وت اف </w:t>
            </w:r>
            <w:r w:rsidRPr="00041DE2">
              <w:rPr>
                <w:rFonts w:hint="cs"/>
                <w:b/>
                <w:bCs/>
                <w:color w:val="000000"/>
                <w:rtl/>
              </w:rPr>
              <w:t>1.2</w:t>
            </w:r>
            <w:r w:rsidRPr="00041DE2">
              <w:rPr>
                <w:b/>
                <w:bCs/>
                <w:color w:val="000000"/>
                <w:rtl/>
              </w:rPr>
              <w:br/>
              <w:t>الأرصدة: 1</w:t>
            </w:r>
            <w:r w:rsidRPr="00041DE2">
              <w:rPr>
                <w:b/>
                <w:bCs/>
                <w:color w:val="000000"/>
                <w:rtl/>
              </w:rPr>
              <w:br/>
              <w:t>المعامل: 1</w:t>
            </w:r>
          </w:p>
        </w:tc>
        <w:tc>
          <w:tcPr>
            <w:tcW w:w="4535" w:type="dxa"/>
            <w:shd w:val="clear" w:color="auto" w:fill="auto"/>
            <w:vAlign w:val="center"/>
          </w:tcPr>
          <w:p w14:paraId="1D06A734" w14:textId="77777777" w:rsidR="00E62D40" w:rsidRPr="00041DE2" w:rsidRDefault="00E62D40" w:rsidP="00362525">
            <w:pPr>
              <w:bidi/>
              <w:spacing w:after="0" w:line="240" w:lineRule="auto"/>
              <w:rPr>
                <w:color w:val="000000"/>
                <w:highlight w:val="green"/>
                <w:rtl/>
                <w:lang w:bidi="ar-DZ"/>
              </w:rPr>
            </w:pPr>
            <w:r w:rsidRPr="00C96835">
              <w:rPr>
                <w:color w:val="000000"/>
                <w:rtl/>
                <w:lang w:bidi="ar-DZ"/>
              </w:rPr>
              <w:t xml:space="preserve">إعلام </w:t>
            </w:r>
            <w:r w:rsidRPr="00C96835">
              <w:rPr>
                <w:rFonts w:hint="cs"/>
                <w:color w:val="000000"/>
                <w:rtl/>
                <w:lang w:bidi="ar-DZ"/>
              </w:rPr>
              <w:t>آ</w:t>
            </w:r>
            <w:r w:rsidRPr="00C96835">
              <w:rPr>
                <w:color w:val="000000"/>
                <w:rtl/>
                <w:lang w:bidi="ar-DZ"/>
              </w:rPr>
              <w:t>لي2</w:t>
            </w:r>
          </w:p>
        </w:tc>
        <w:tc>
          <w:tcPr>
            <w:tcW w:w="680" w:type="dxa"/>
            <w:shd w:val="clear" w:color="auto" w:fill="auto"/>
            <w:noWrap/>
            <w:vAlign w:val="center"/>
          </w:tcPr>
          <w:p w14:paraId="23492EB0"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425" w:type="dxa"/>
            <w:shd w:val="clear" w:color="auto" w:fill="auto"/>
            <w:noWrap/>
            <w:vAlign w:val="center"/>
          </w:tcPr>
          <w:p w14:paraId="4990E3A3"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993" w:type="dxa"/>
            <w:shd w:val="clear" w:color="auto" w:fill="auto"/>
            <w:noWrap/>
            <w:vAlign w:val="center"/>
          </w:tcPr>
          <w:p w14:paraId="5679CBEA"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992" w:type="dxa"/>
            <w:shd w:val="clear" w:color="auto" w:fill="auto"/>
            <w:noWrap/>
            <w:vAlign w:val="center"/>
          </w:tcPr>
          <w:p w14:paraId="1990B8D6"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850" w:type="dxa"/>
            <w:shd w:val="clear" w:color="auto" w:fill="auto"/>
            <w:noWrap/>
            <w:vAlign w:val="center"/>
          </w:tcPr>
          <w:p w14:paraId="600FA1A3" w14:textId="77777777" w:rsidR="00E62D40" w:rsidRPr="00041DE2" w:rsidRDefault="00E62D40" w:rsidP="00362525">
            <w:pPr>
              <w:bidi/>
              <w:spacing w:after="0" w:line="240" w:lineRule="auto"/>
              <w:jc w:val="center"/>
              <w:rPr>
                <w:color w:val="000000"/>
                <w:rtl/>
                <w:lang w:bidi="ar-DZ"/>
              </w:rPr>
            </w:pPr>
            <w:r w:rsidRPr="00041DE2">
              <w:rPr>
                <w:color w:val="000000"/>
                <w:rtl/>
                <w:lang w:bidi="ar-DZ"/>
              </w:rPr>
              <w:t>1سا</w:t>
            </w:r>
            <w:r w:rsidRPr="00041DE2">
              <w:rPr>
                <w:color w:val="000000"/>
                <w:lang w:bidi="ar-DZ"/>
              </w:rPr>
              <w:t>30</w:t>
            </w:r>
          </w:p>
        </w:tc>
        <w:tc>
          <w:tcPr>
            <w:tcW w:w="993" w:type="dxa"/>
            <w:shd w:val="clear" w:color="auto" w:fill="auto"/>
            <w:noWrap/>
            <w:vAlign w:val="center"/>
          </w:tcPr>
          <w:p w14:paraId="52B8D762" w14:textId="77777777" w:rsidR="00E62D40" w:rsidRPr="00041DE2" w:rsidRDefault="00E62D40" w:rsidP="00362525">
            <w:pPr>
              <w:bidi/>
              <w:spacing w:after="0" w:line="240" w:lineRule="auto"/>
              <w:jc w:val="center"/>
              <w:rPr>
                <w:color w:val="000000"/>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1010" w:type="dxa"/>
            <w:shd w:val="clear" w:color="auto" w:fill="auto"/>
            <w:noWrap/>
            <w:vAlign w:val="center"/>
          </w:tcPr>
          <w:p w14:paraId="182BBD65" w14:textId="77777777" w:rsidR="00E62D40" w:rsidRPr="00041DE2" w:rsidRDefault="00E62D40" w:rsidP="00362525">
            <w:pPr>
              <w:bidi/>
              <w:spacing w:after="0" w:line="240" w:lineRule="auto"/>
              <w:jc w:val="center"/>
              <w:rPr>
                <w:color w:val="000000"/>
                <w:lang w:bidi="ar-DZ"/>
              </w:rPr>
            </w:pPr>
            <w:r w:rsidRPr="00041DE2">
              <w:rPr>
                <w:color w:val="000000"/>
                <w:lang w:bidi="ar-DZ"/>
              </w:rPr>
              <w:t>2</w:t>
            </w:r>
            <w:r w:rsidRPr="00041DE2">
              <w:rPr>
                <w:color w:val="000000"/>
                <w:rtl/>
                <w:lang w:bidi="ar-DZ"/>
              </w:rPr>
              <w:t>سا30</w:t>
            </w:r>
          </w:p>
        </w:tc>
        <w:tc>
          <w:tcPr>
            <w:tcW w:w="788" w:type="dxa"/>
            <w:shd w:val="clear" w:color="auto" w:fill="auto"/>
            <w:noWrap/>
            <w:vAlign w:val="center"/>
          </w:tcPr>
          <w:p w14:paraId="610D89A8"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0" w:type="dxa"/>
            <w:shd w:val="clear" w:color="auto" w:fill="auto"/>
            <w:noWrap/>
            <w:vAlign w:val="center"/>
          </w:tcPr>
          <w:p w14:paraId="5F66D430"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4EF79CC8" w14:textId="77777777" w:rsidTr="008D5954">
        <w:trPr>
          <w:trHeight w:val="428"/>
          <w:jc w:val="center"/>
        </w:trPr>
        <w:tc>
          <w:tcPr>
            <w:tcW w:w="6803" w:type="dxa"/>
            <w:gridSpan w:val="2"/>
            <w:shd w:val="clear" w:color="auto" w:fill="D9D9D9"/>
            <w:vAlign w:val="center"/>
            <w:hideMark/>
          </w:tcPr>
          <w:p w14:paraId="68F72BD3" w14:textId="77777777" w:rsidR="00E62D40" w:rsidRPr="00041DE2" w:rsidRDefault="00E62D40" w:rsidP="00362525">
            <w:pPr>
              <w:bidi/>
              <w:spacing w:after="0" w:line="240" w:lineRule="auto"/>
              <w:jc w:val="center"/>
              <w:rPr>
                <w:b/>
                <w:bCs/>
                <w:color w:val="000000"/>
              </w:rPr>
            </w:pPr>
            <w:r w:rsidRPr="00041DE2">
              <w:rPr>
                <w:b/>
                <w:bCs/>
                <w:color w:val="000000"/>
                <w:rtl/>
              </w:rPr>
              <w:t>مجموع السداسي الثالث</w:t>
            </w:r>
          </w:p>
        </w:tc>
        <w:tc>
          <w:tcPr>
            <w:tcW w:w="680" w:type="dxa"/>
            <w:shd w:val="clear" w:color="auto" w:fill="D9D9D9"/>
            <w:noWrap/>
            <w:vAlign w:val="center"/>
          </w:tcPr>
          <w:p w14:paraId="6D593576" w14:textId="77777777" w:rsidR="00E62D40" w:rsidRPr="00041DE2" w:rsidRDefault="00E62D40" w:rsidP="00362525">
            <w:pPr>
              <w:spacing w:after="0" w:line="240" w:lineRule="auto"/>
              <w:jc w:val="center"/>
              <w:rPr>
                <w:color w:val="000000"/>
                <w:rtl/>
                <w:lang w:bidi="ar-DZ"/>
              </w:rPr>
            </w:pPr>
            <w:r w:rsidRPr="00041DE2">
              <w:rPr>
                <w:b/>
                <w:bCs/>
                <w:color w:val="000000"/>
              </w:rPr>
              <w:t>30</w:t>
            </w:r>
          </w:p>
        </w:tc>
        <w:tc>
          <w:tcPr>
            <w:tcW w:w="425" w:type="dxa"/>
            <w:shd w:val="clear" w:color="auto" w:fill="D9D9D9"/>
            <w:noWrap/>
            <w:vAlign w:val="center"/>
          </w:tcPr>
          <w:p w14:paraId="1264DAB8" w14:textId="77777777" w:rsidR="00E62D40" w:rsidRPr="00041DE2" w:rsidRDefault="00E62D40" w:rsidP="00362525">
            <w:pPr>
              <w:spacing w:after="0" w:line="240" w:lineRule="auto"/>
              <w:jc w:val="center"/>
              <w:rPr>
                <w:color w:val="000000"/>
                <w:lang w:bidi="ar-DZ"/>
              </w:rPr>
            </w:pPr>
            <w:r w:rsidRPr="00041DE2">
              <w:rPr>
                <w:b/>
                <w:bCs/>
                <w:color w:val="000000"/>
              </w:rPr>
              <w:t>17</w:t>
            </w:r>
          </w:p>
        </w:tc>
        <w:tc>
          <w:tcPr>
            <w:tcW w:w="993" w:type="dxa"/>
            <w:shd w:val="clear" w:color="auto" w:fill="D9D9D9"/>
            <w:noWrap/>
            <w:vAlign w:val="center"/>
          </w:tcPr>
          <w:p w14:paraId="42277938" w14:textId="77777777" w:rsidR="00E62D40" w:rsidRPr="00041DE2" w:rsidRDefault="00E62D40" w:rsidP="00362525">
            <w:pPr>
              <w:bidi/>
              <w:spacing w:after="0" w:line="240" w:lineRule="auto"/>
              <w:jc w:val="center"/>
              <w:rPr>
                <w:color w:val="000000"/>
                <w:lang w:bidi="ar-DZ"/>
              </w:rPr>
            </w:pPr>
            <w:r w:rsidRPr="00041DE2">
              <w:rPr>
                <w:b/>
                <w:bCs/>
                <w:color w:val="000000"/>
              </w:rPr>
              <w:t>13</w:t>
            </w:r>
            <w:r w:rsidRPr="00041DE2">
              <w:rPr>
                <w:b/>
                <w:bCs/>
                <w:color w:val="000000"/>
                <w:rtl/>
              </w:rPr>
              <w:t>سا</w:t>
            </w:r>
            <w:r w:rsidRPr="00041DE2">
              <w:rPr>
                <w:b/>
                <w:bCs/>
                <w:color w:val="000000"/>
              </w:rPr>
              <w:t>30</w:t>
            </w:r>
          </w:p>
        </w:tc>
        <w:tc>
          <w:tcPr>
            <w:tcW w:w="992" w:type="dxa"/>
            <w:shd w:val="clear" w:color="auto" w:fill="D9D9D9"/>
            <w:noWrap/>
            <w:vAlign w:val="center"/>
          </w:tcPr>
          <w:p w14:paraId="7F6231E8" w14:textId="77777777" w:rsidR="00E62D40" w:rsidRPr="00041DE2" w:rsidRDefault="00E62D40" w:rsidP="00362525">
            <w:pPr>
              <w:bidi/>
              <w:spacing w:after="0" w:line="240" w:lineRule="auto"/>
              <w:jc w:val="center"/>
              <w:rPr>
                <w:color w:val="000000"/>
                <w:rtl/>
                <w:lang w:bidi="ar-DZ"/>
              </w:rPr>
            </w:pPr>
            <w:r w:rsidRPr="00041DE2">
              <w:rPr>
                <w:b/>
                <w:bCs/>
                <w:color w:val="000000"/>
              </w:rPr>
              <w:t>10</w:t>
            </w:r>
            <w:r w:rsidRPr="00041DE2">
              <w:rPr>
                <w:b/>
                <w:bCs/>
                <w:color w:val="000000"/>
                <w:rtl/>
              </w:rPr>
              <w:t>سا30</w:t>
            </w:r>
          </w:p>
        </w:tc>
        <w:tc>
          <w:tcPr>
            <w:tcW w:w="850" w:type="dxa"/>
            <w:shd w:val="clear" w:color="auto" w:fill="D9D9D9"/>
            <w:noWrap/>
            <w:vAlign w:val="center"/>
          </w:tcPr>
          <w:p w14:paraId="752185F1" w14:textId="77777777" w:rsidR="00E62D40" w:rsidRPr="00041DE2" w:rsidRDefault="00E62D40" w:rsidP="00362525">
            <w:pPr>
              <w:bidi/>
              <w:spacing w:after="0" w:line="240" w:lineRule="auto"/>
              <w:jc w:val="center"/>
              <w:rPr>
                <w:color w:val="000000"/>
                <w:rtl/>
                <w:lang w:bidi="ar-DZ"/>
              </w:rPr>
            </w:pPr>
            <w:r w:rsidRPr="00041DE2">
              <w:rPr>
                <w:b/>
                <w:bCs/>
                <w:color w:val="000000"/>
              </w:rPr>
              <w:t>1</w:t>
            </w:r>
            <w:r w:rsidRPr="00041DE2">
              <w:rPr>
                <w:b/>
                <w:bCs/>
                <w:color w:val="000000"/>
                <w:rtl/>
              </w:rPr>
              <w:t>سا</w:t>
            </w:r>
            <w:r w:rsidRPr="00041DE2">
              <w:rPr>
                <w:b/>
                <w:bCs/>
                <w:color w:val="000000"/>
              </w:rPr>
              <w:t>30</w:t>
            </w:r>
          </w:p>
        </w:tc>
        <w:tc>
          <w:tcPr>
            <w:tcW w:w="993" w:type="dxa"/>
            <w:shd w:val="clear" w:color="auto" w:fill="D9D9D9"/>
            <w:noWrap/>
            <w:vAlign w:val="center"/>
          </w:tcPr>
          <w:p w14:paraId="221C67B6" w14:textId="77777777" w:rsidR="00E62D40" w:rsidRPr="00041DE2" w:rsidRDefault="00E62D40" w:rsidP="00362525">
            <w:pPr>
              <w:bidi/>
              <w:spacing w:after="0" w:line="240" w:lineRule="auto"/>
              <w:jc w:val="center"/>
              <w:rPr>
                <w:color w:val="000000"/>
                <w:rtl/>
                <w:lang w:bidi="ar-DZ"/>
              </w:rPr>
            </w:pPr>
            <w:r w:rsidRPr="00041DE2">
              <w:rPr>
                <w:b/>
                <w:bCs/>
                <w:color w:val="000000"/>
                <w:rtl/>
              </w:rPr>
              <w:t>382سا</w:t>
            </w:r>
            <w:r w:rsidRPr="00041DE2">
              <w:rPr>
                <w:b/>
                <w:bCs/>
                <w:color w:val="000000"/>
              </w:rPr>
              <w:t>30</w:t>
            </w:r>
          </w:p>
        </w:tc>
        <w:tc>
          <w:tcPr>
            <w:tcW w:w="1010" w:type="dxa"/>
            <w:shd w:val="clear" w:color="auto" w:fill="D9D9D9"/>
            <w:noWrap/>
            <w:vAlign w:val="center"/>
          </w:tcPr>
          <w:p w14:paraId="36C38004" w14:textId="77777777" w:rsidR="00E62D40" w:rsidRPr="00041DE2" w:rsidRDefault="00E62D40" w:rsidP="00362525">
            <w:pPr>
              <w:bidi/>
              <w:spacing w:after="0" w:line="240" w:lineRule="auto"/>
              <w:jc w:val="center"/>
              <w:rPr>
                <w:color w:val="000000"/>
                <w:rtl/>
                <w:lang w:bidi="ar-DZ"/>
              </w:rPr>
            </w:pPr>
            <w:r w:rsidRPr="00041DE2">
              <w:rPr>
                <w:b/>
                <w:bCs/>
                <w:color w:val="000000"/>
                <w:rtl/>
              </w:rPr>
              <w:t>375سا</w:t>
            </w:r>
            <w:r w:rsidRPr="00041DE2">
              <w:rPr>
                <w:b/>
                <w:bCs/>
                <w:color w:val="000000"/>
              </w:rPr>
              <w:t>00</w:t>
            </w:r>
          </w:p>
        </w:tc>
        <w:tc>
          <w:tcPr>
            <w:tcW w:w="788" w:type="dxa"/>
            <w:shd w:val="clear" w:color="auto" w:fill="D9D9D9"/>
            <w:noWrap/>
            <w:vAlign w:val="center"/>
          </w:tcPr>
          <w:p w14:paraId="0512FD90" w14:textId="77777777" w:rsidR="00E62D40" w:rsidRPr="00041DE2" w:rsidRDefault="00E62D40" w:rsidP="00362525">
            <w:pPr>
              <w:spacing w:after="0" w:line="240" w:lineRule="auto"/>
              <w:jc w:val="center"/>
              <w:rPr>
                <w:color w:val="000000"/>
                <w:lang w:bidi="ar-DZ"/>
              </w:rPr>
            </w:pPr>
          </w:p>
        </w:tc>
        <w:tc>
          <w:tcPr>
            <w:tcW w:w="700" w:type="dxa"/>
            <w:shd w:val="clear" w:color="auto" w:fill="D9D9D9"/>
            <w:noWrap/>
            <w:vAlign w:val="center"/>
          </w:tcPr>
          <w:p w14:paraId="44962433" w14:textId="77777777" w:rsidR="00E62D40" w:rsidRPr="00041DE2" w:rsidRDefault="00E62D40" w:rsidP="00362525">
            <w:pPr>
              <w:spacing w:after="0" w:line="240" w:lineRule="auto"/>
              <w:jc w:val="center"/>
              <w:rPr>
                <w:color w:val="000000"/>
                <w:lang w:bidi="ar-DZ"/>
              </w:rPr>
            </w:pPr>
          </w:p>
        </w:tc>
      </w:tr>
    </w:tbl>
    <w:p w14:paraId="701D2DC0" w14:textId="77777777" w:rsidR="00EF5C21" w:rsidRDefault="00EF5C21" w:rsidP="00E62D40">
      <w:pPr>
        <w:bidi/>
        <w:ind w:left="-31"/>
        <w:jc w:val="both"/>
        <w:rPr>
          <w:sz w:val="28"/>
          <w:szCs w:val="28"/>
          <w:rtl/>
          <w:lang w:bidi="ar-DZ"/>
        </w:rPr>
      </w:pPr>
    </w:p>
    <w:p w14:paraId="0C467FD9" w14:textId="00A25ED8" w:rsidR="006A2A70" w:rsidRDefault="006A2A70" w:rsidP="00EF5C21">
      <w:pPr>
        <w:bidi/>
        <w:ind w:left="-31"/>
        <w:jc w:val="both"/>
        <w:rPr>
          <w:b/>
          <w:bCs/>
          <w:sz w:val="28"/>
          <w:szCs w:val="28"/>
          <w:rtl/>
          <w:lang w:bidi="ar-DZ"/>
        </w:rPr>
      </w:pPr>
      <w:r w:rsidRPr="00196602">
        <w:rPr>
          <w:sz w:val="28"/>
          <w:szCs w:val="28"/>
          <w:rtl/>
          <w:lang w:bidi="ar-DZ"/>
        </w:rPr>
        <w:lastRenderedPageBreak/>
        <w:t>-</w:t>
      </w:r>
      <w:r w:rsidRPr="00196602">
        <w:rPr>
          <w:b/>
          <w:bCs/>
          <w:sz w:val="28"/>
          <w:szCs w:val="28"/>
          <w:rtl/>
          <w:lang w:bidi="ar-DZ"/>
        </w:rPr>
        <w:t xml:space="preserve">السداسي </w:t>
      </w:r>
      <w:r w:rsidR="005D197B">
        <w:rPr>
          <w:rFonts w:hint="cs"/>
          <w:b/>
          <w:bCs/>
          <w:sz w:val="28"/>
          <w:szCs w:val="28"/>
          <w:rtl/>
          <w:lang w:bidi="ar-DZ"/>
        </w:rPr>
        <w:t>الرابع</w:t>
      </w:r>
      <w:r w:rsidRPr="00196602">
        <w:rPr>
          <w:b/>
          <w:bCs/>
          <w:sz w:val="28"/>
          <w:szCs w:val="28"/>
          <w:rtl/>
          <w:lang w:bidi="ar-DZ"/>
        </w:rPr>
        <w:t>:</w:t>
      </w:r>
    </w:p>
    <w:tbl>
      <w:tblPr>
        <w:bidiVisual/>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4780"/>
        <w:gridCol w:w="426"/>
        <w:gridCol w:w="567"/>
        <w:gridCol w:w="1134"/>
        <w:gridCol w:w="992"/>
        <w:gridCol w:w="992"/>
        <w:gridCol w:w="1134"/>
        <w:gridCol w:w="1116"/>
        <w:gridCol w:w="700"/>
        <w:gridCol w:w="700"/>
      </w:tblGrid>
      <w:tr w:rsidR="00E62D40" w:rsidRPr="00041DE2" w14:paraId="75A6DBE8" w14:textId="77777777" w:rsidTr="008D5954">
        <w:trPr>
          <w:trHeight w:val="543"/>
          <w:jc w:val="center"/>
        </w:trPr>
        <w:tc>
          <w:tcPr>
            <w:tcW w:w="1944" w:type="dxa"/>
            <w:vMerge w:val="restart"/>
            <w:shd w:val="clear" w:color="auto" w:fill="E7E6E6"/>
            <w:vAlign w:val="center"/>
            <w:hideMark/>
          </w:tcPr>
          <w:p w14:paraId="07A35D7C" w14:textId="77777777" w:rsidR="00E62D40" w:rsidRPr="00041DE2" w:rsidRDefault="00E62D40" w:rsidP="00362525">
            <w:pPr>
              <w:bidi/>
              <w:spacing w:after="0" w:line="240" w:lineRule="auto"/>
              <w:jc w:val="center"/>
              <w:rPr>
                <w:b/>
                <w:bCs/>
                <w:color w:val="000000"/>
              </w:rPr>
            </w:pPr>
            <w:r w:rsidRPr="00041DE2">
              <w:rPr>
                <w:b/>
                <w:bCs/>
                <w:color w:val="000000"/>
                <w:rtl/>
              </w:rPr>
              <w:t>وحدات التعليم</w:t>
            </w:r>
          </w:p>
        </w:tc>
        <w:tc>
          <w:tcPr>
            <w:tcW w:w="4780" w:type="dxa"/>
            <w:vMerge w:val="restart"/>
            <w:shd w:val="clear" w:color="auto" w:fill="E7E6E6"/>
            <w:vAlign w:val="center"/>
            <w:hideMark/>
          </w:tcPr>
          <w:p w14:paraId="2146139F" w14:textId="77777777" w:rsidR="00E62D40" w:rsidRPr="00041DE2" w:rsidRDefault="00E62D40" w:rsidP="00362525">
            <w:pPr>
              <w:bidi/>
              <w:spacing w:after="0" w:line="240" w:lineRule="auto"/>
              <w:jc w:val="center"/>
              <w:rPr>
                <w:b/>
                <w:bCs/>
                <w:color w:val="000000"/>
                <w:rtl/>
              </w:rPr>
            </w:pPr>
            <w:r w:rsidRPr="00041DE2">
              <w:rPr>
                <w:b/>
                <w:bCs/>
                <w:color w:val="000000"/>
                <w:rtl/>
              </w:rPr>
              <w:t>عنوان المواد</w:t>
            </w:r>
          </w:p>
        </w:tc>
        <w:tc>
          <w:tcPr>
            <w:tcW w:w="426" w:type="dxa"/>
            <w:vMerge w:val="restart"/>
            <w:shd w:val="clear" w:color="auto" w:fill="E7E6E6"/>
            <w:textDirection w:val="btLr"/>
            <w:vAlign w:val="center"/>
            <w:hideMark/>
          </w:tcPr>
          <w:p w14:paraId="186B8FBC" w14:textId="77777777" w:rsidR="00E62D40" w:rsidRPr="00041DE2" w:rsidRDefault="00E62D40" w:rsidP="00362525">
            <w:pPr>
              <w:bidi/>
              <w:spacing w:after="0" w:line="240" w:lineRule="auto"/>
              <w:jc w:val="center"/>
              <w:rPr>
                <w:b/>
                <w:bCs/>
                <w:color w:val="000000"/>
                <w:rtl/>
              </w:rPr>
            </w:pPr>
            <w:r w:rsidRPr="00041DE2">
              <w:rPr>
                <w:b/>
                <w:bCs/>
                <w:color w:val="000000"/>
                <w:rtl/>
              </w:rPr>
              <w:t>الأرصدة</w:t>
            </w:r>
          </w:p>
        </w:tc>
        <w:tc>
          <w:tcPr>
            <w:tcW w:w="567" w:type="dxa"/>
            <w:vMerge w:val="restart"/>
            <w:shd w:val="clear" w:color="auto" w:fill="E7E6E6"/>
            <w:textDirection w:val="btLr"/>
            <w:vAlign w:val="center"/>
            <w:hideMark/>
          </w:tcPr>
          <w:p w14:paraId="7175D205" w14:textId="77777777" w:rsidR="00E62D40" w:rsidRPr="00041DE2" w:rsidRDefault="00E62D40" w:rsidP="00362525">
            <w:pPr>
              <w:bidi/>
              <w:spacing w:after="0" w:line="240" w:lineRule="auto"/>
              <w:jc w:val="center"/>
              <w:rPr>
                <w:b/>
                <w:bCs/>
                <w:color w:val="000000"/>
                <w:rtl/>
              </w:rPr>
            </w:pPr>
            <w:r w:rsidRPr="00041DE2">
              <w:rPr>
                <w:b/>
                <w:bCs/>
                <w:color w:val="000000"/>
                <w:rtl/>
              </w:rPr>
              <w:t>المعامل</w:t>
            </w:r>
          </w:p>
        </w:tc>
        <w:tc>
          <w:tcPr>
            <w:tcW w:w="3118" w:type="dxa"/>
            <w:gridSpan w:val="3"/>
            <w:shd w:val="clear" w:color="auto" w:fill="E7E6E6"/>
            <w:vAlign w:val="center"/>
            <w:hideMark/>
          </w:tcPr>
          <w:p w14:paraId="500708E5"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الأسبوعي</w:t>
            </w:r>
          </w:p>
        </w:tc>
        <w:tc>
          <w:tcPr>
            <w:tcW w:w="1134" w:type="dxa"/>
            <w:vMerge w:val="restart"/>
            <w:shd w:val="clear" w:color="auto" w:fill="E7E6E6"/>
            <w:vAlign w:val="center"/>
            <w:hideMark/>
          </w:tcPr>
          <w:p w14:paraId="38ED156E"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للسداسي</w:t>
            </w:r>
          </w:p>
          <w:p w14:paraId="7A5BE770" w14:textId="77777777" w:rsidR="00E62D40" w:rsidRPr="00041DE2" w:rsidRDefault="00E62D40" w:rsidP="00362525">
            <w:pPr>
              <w:bidi/>
              <w:spacing w:after="0" w:line="240" w:lineRule="auto"/>
              <w:jc w:val="center"/>
              <w:rPr>
                <w:b/>
                <w:bCs/>
                <w:color w:val="000000"/>
                <w:rtl/>
              </w:rPr>
            </w:pPr>
            <w:r w:rsidRPr="00041DE2">
              <w:rPr>
                <w:b/>
                <w:bCs/>
                <w:color w:val="000000"/>
                <w:rtl/>
              </w:rPr>
              <w:t>(15 أسبوعا)</w:t>
            </w:r>
          </w:p>
        </w:tc>
        <w:tc>
          <w:tcPr>
            <w:tcW w:w="1116" w:type="dxa"/>
            <w:vMerge w:val="restart"/>
            <w:shd w:val="clear" w:color="auto" w:fill="E7E6E6"/>
            <w:vAlign w:val="center"/>
            <w:hideMark/>
          </w:tcPr>
          <w:p w14:paraId="32CAA2A8" w14:textId="77777777" w:rsidR="00E62D40" w:rsidRPr="00041DE2" w:rsidRDefault="00E62D40" w:rsidP="00362525">
            <w:pPr>
              <w:bidi/>
              <w:spacing w:after="0" w:line="240" w:lineRule="auto"/>
              <w:jc w:val="center"/>
              <w:rPr>
                <w:b/>
                <w:bCs/>
                <w:color w:val="000000"/>
                <w:rtl/>
              </w:rPr>
            </w:pPr>
            <w:r w:rsidRPr="00041DE2">
              <w:rPr>
                <w:b/>
                <w:bCs/>
                <w:color w:val="000000"/>
                <w:rtl/>
              </w:rPr>
              <w:t>أخرى*</w:t>
            </w:r>
          </w:p>
        </w:tc>
        <w:tc>
          <w:tcPr>
            <w:tcW w:w="1400" w:type="dxa"/>
            <w:gridSpan w:val="2"/>
            <w:shd w:val="clear" w:color="auto" w:fill="E7E6E6"/>
            <w:vAlign w:val="center"/>
            <w:hideMark/>
          </w:tcPr>
          <w:p w14:paraId="22CEE152" w14:textId="77777777" w:rsidR="00E62D40" w:rsidRPr="00041DE2" w:rsidRDefault="00E62D40" w:rsidP="00362525">
            <w:pPr>
              <w:bidi/>
              <w:spacing w:after="0" w:line="240" w:lineRule="auto"/>
              <w:jc w:val="center"/>
              <w:rPr>
                <w:b/>
                <w:bCs/>
                <w:color w:val="000000"/>
                <w:rtl/>
              </w:rPr>
            </w:pPr>
            <w:r w:rsidRPr="00041DE2">
              <w:rPr>
                <w:b/>
                <w:bCs/>
                <w:color w:val="000000"/>
                <w:rtl/>
              </w:rPr>
              <w:t>نوع التقييم</w:t>
            </w:r>
            <w:r w:rsidRPr="00041DE2">
              <w:rPr>
                <w:color w:val="000000"/>
                <w:vertAlign w:val="superscript"/>
                <w:rtl/>
              </w:rPr>
              <w:footnoteReference w:id="4"/>
            </w:r>
          </w:p>
        </w:tc>
      </w:tr>
      <w:tr w:rsidR="00E62D40" w:rsidRPr="00041DE2" w14:paraId="6FCAA569" w14:textId="77777777" w:rsidTr="008D5954">
        <w:trPr>
          <w:trHeight w:val="423"/>
          <w:jc w:val="center"/>
        </w:trPr>
        <w:tc>
          <w:tcPr>
            <w:tcW w:w="1944" w:type="dxa"/>
            <w:vMerge/>
            <w:shd w:val="clear" w:color="auto" w:fill="E7E6E6"/>
            <w:vAlign w:val="center"/>
            <w:hideMark/>
          </w:tcPr>
          <w:p w14:paraId="1D4F3A4F" w14:textId="77777777" w:rsidR="00E62D40" w:rsidRPr="00041DE2" w:rsidRDefault="00E62D40" w:rsidP="00362525">
            <w:pPr>
              <w:bidi/>
              <w:spacing w:after="0" w:line="240" w:lineRule="auto"/>
              <w:rPr>
                <w:b/>
                <w:bCs/>
                <w:color w:val="000000"/>
              </w:rPr>
            </w:pPr>
          </w:p>
        </w:tc>
        <w:tc>
          <w:tcPr>
            <w:tcW w:w="4780" w:type="dxa"/>
            <w:vMerge/>
            <w:shd w:val="clear" w:color="auto" w:fill="E7E6E6"/>
            <w:vAlign w:val="center"/>
            <w:hideMark/>
          </w:tcPr>
          <w:p w14:paraId="037CB940" w14:textId="77777777" w:rsidR="00E62D40" w:rsidRPr="00041DE2" w:rsidRDefault="00E62D40" w:rsidP="00362525">
            <w:pPr>
              <w:bidi/>
              <w:spacing w:after="0" w:line="240" w:lineRule="auto"/>
              <w:jc w:val="center"/>
              <w:rPr>
                <w:b/>
                <w:bCs/>
                <w:color w:val="000000"/>
                <w:rtl/>
              </w:rPr>
            </w:pPr>
          </w:p>
        </w:tc>
        <w:tc>
          <w:tcPr>
            <w:tcW w:w="426" w:type="dxa"/>
            <w:vMerge/>
            <w:shd w:val="clear" w:color="auto" w:fill="E7E6E6"/>
            <w:vAlign w:val="center"/>
            <w:hideMark/>
          </w:tcPr>
          <w:p w14:paraId="62DB89D7" w14:textId="77777777" w:rsidR="00E62D40" w:rsidRPr="00041DE2" w:rsidRDefault="00E62D40" w:rsidP="00362525">
            <w:pPr>
              <w:bidi/>
              <w:spacing w:after="0" w:line="240" w:lineRule="auto"/>
              <w:jc w:val="center"/>
              <w:rPr>
                <w:b/>
                <w:bCs/>
                <w:color w:val="000000"/>
              </w:rPr>
            </w:pPr>
          </w:p>
        </w:tc>
        <w:tc>
          <w:tcPr>
            <w:tcW w:w="567" w:type="dxa"/>
            <w:vMerge/>
            <w:shd w:val="clear" w:color="auto" w:fill="E7E6E6"/>
            <w:vAlign w:val="center"/>
            <w:hideMark/>
          </w:tcPr>
          <w:p w14:paraId="1B43E2C9" w14:textId="77777777" w:rsidR="00E62D40" w:rsidRPr="00041DE2" w:rsidRDefault="00E62D40" w:rsidP="00362525">
            <w:pPr>
              <w:bidi/>
              <w:spacing w:after="0" w:line="240" w:lineRule="auto"/>
              <w:jc w:val="center"/>
              <w:rPr>
                <w:b/>
                <w:bCs/>
                <w:color w:val="000000"/>
              </w:rPr>
            </w:pPr>
          </w:p>
        </w:tc>
        <w:tc>
          <w:tcPr>
            <w:tcW w:w="1134" w:type="dxa"/>
            <w:shd w:val="clear" w:color="auto" w:fill="E7E6E6"/>
            <w:vAlign w:val="center"/>
            <w:hideMark/>
          </w:tcPr>
          <w:p w14:paraId="165FFF28" w14:textId="77777777" w:rsidR="00E62D40" w:rsidRPr="00041DE2" w:rsidRDefault="00E62D40" w:rsidP="00362525">
            <w:pPr>
              <w:bidi/>
              <w:spacing w:after="0" w:line="240" w:lineRule="auto"/>
              <w:jc w:val="center"/>
              <w:rPr>
                <w:b/>
                <w:bCs/>
                <w:color w:val="000000"/>
                <w:rtl/>
              </w:rPr>
            </w:pPr>
            <w:r w:rsidRPr="00041DE2">
              <w:rPr>
                <w:b/>
                <w:bCs/>
                <w:color w:val="000000"/>
                <w:rtl/>
              </w:rPr>
              <w:t>دروس</w:t>
            </w:r>
          </w:p>
        </w:tc>
        <w:tc>
          <w:tcPr>
            <w:tcW w:w="992" w:type="dxa"/>
            <w:shd w:val="clear" w:color="auto" w:fill="E7E6E6"/>
            <w:vAlign w:val="center"/>
            <w:hideMark/>
          </w:tcPr>
          <w:p w14:paraId="7BCC559A" w14:textId="77777777" w:rsidR="00E62D40" w:rsidRPr="00041DE2" w:rsidRDefault="00E62D40" w:rsidP="00362525">
            <w:pPr>
              <w:bidi/>
              <w:spacing w:after="0" w:line="240" w:lineRule="auto"/>
              <w:jc w:val="center"/>
              <w:rPr>
                <w:b/>
                <w:bCs/>
                <w:color w:val="000000"/>
                <w:rtl/>
              </w:rPr>
            </w:pPr>
            <w:r w:rsidRPr="00041DE2">
              <w:rPr>
                <w:b/>
                <w:bCs/>
                <w:color w:val="000000"/>
                <w:rtl/>
              </w:rPr>
              <w:t>أعمال موجهة</w:t>
            </w:r>
          </w:p>
        </w:tc>
        <w:tc>
          <w:tcPr>
            <w:tcW w:w="992" w:type="dxa"/>
            <w:shd w:val="clear" w:color="auto" w:fill="E7E6E6"/>
            <w:vAlign w:val="center"/>
            <w:hideMark/>
          </w:tcPr>
          <w:p w14:paraId="68FCFE5D" w14:textId="77777777" w:rsidR="00E62D40" w:rsidRPr="00041DE2" w:rsidRDefault="00E62D40" w:rsidP="00362525">
            <w:pPr>
              <w:bidi/>
              <w:spacing w:after="0" w:line="240" w:lineRule="auto"/>
              <w:jc w:val="center"/>
              <w:rPr>
                <w:b/>
                <w:bCs/>
                <w:color w:val="000000"/>
                <w:rtl/>
              </w:rPr>
            </w:pPr>
            <w:r w:rsidRPr="00041DE2">
              <w:rPr>
                <w:b/>
                <w:bCs/>
                <w:color w:val="000000"/>
                <w:rtl/>
              </w:rPr>
              <w:t>أعمال تطبيقية</w:t>
            </w:r>
          </w:p>
        </w:tc>
        <w:tc>
          <w:tcPr>
            <w:tcW w:w="1134" w:type="dxa"/>
            <w:vMerge/>
            <w:shd w:val="clear" w:color="auto" w:fill="E7E6E6"/>
            <w:vAlign w:val="center"/>
            <w:hideMark/>
          </w:tcPr>
          <w:p w14:paraId="4CB714B8" w14:textId="77777777" w:rsidR="00E62D40" w:rsidRPr="00041DE2" w:rsidRDefault="00E62D40" w:rsidP="00362525">
            <w:pPr>
              <w:bidi/>
              <w:spacing w:after="0" w:line="240" w:lineRule="auto"/>
              <w:jc w:val="center"/>
              <w:rPr>
                <w:b/>
                <w:bCs/>
                <w:color w:val="000000"/>
                <w:rtl/>
              </w:rPr>
            </w:pPr>
          </w:p>
        </w:tc>
        <w:tc>
          <w:tcPr>
            <w:tcW w:w="1116" w:type="dxa"/>
            <w:vMerge/>
            <w:shd w:val="clear" w:color="auto" w:fill="E7E6E6"/>
            <w:vAlign w:val="center"/>
            <w:hideMark/>
          </w:tcPr>
          <w:p w14:paraId="26A2B601" w14:textId="77777777" w:rsidR="00E62D40" w:rsidRPr="00041DE2" w:rsidRDefault="00E62D40" w:rsidP="00362525">
            <w:pPr>
              <w:bidi/>
              <w:spacing w:after="0" w:line="240" w:lineRule="auto"/>
              <w:jc w:val="center"/>
              <w:rPr>
                <w:b/>
                <w:bCs/>
                <w:color w:val="000000"/>
              </w:rPr>
            </w:pPr>
          </w:p>
        </w:tc>
        <w:tc>
          <w:tcPr>
            <w:tcW w:w="700" w:type="dxa"/>
            <w:shd w:val="clear" w:color="auto" w:fill="E7E6E6"/>
            <w:vAlign w:val="center"/>
            <w:hideMark/>
          </w:tcPr>
          <w:p w14:paraId="4B2D1210" w14:textId="77777777" w:rsidR="00E62D40" w:rsidRPr="00041DE2" w:rsidRDefault="00E62D40" w:rsidP="00362525">
            <w:pPr>
              <w:bidi/>
              <w:spacing w:after="0" w:line="240" w:lineRule="auto"/>
              <w:jc w:val="center"/>
              <w:rPr>
                <w:b/>
                <w:bCs/>
                <w:color w:val="000000"/>
                <w:rtl/>
              </w:rPr>
            </w:pPr>
            <w:r w:rsidRPr="00041DE2">
              <w:rPr>
                <w:b/>
                <w:bCs/>
                <w:color w:val="000000"/>
                <w:rtl/>
              </w:rPr>
              <w:t>مراقبة مستمرة</w:t>
            </w:r>
          </w:p>
        </w:tc>
        <w:tc>
          <w:tcPr>
            <w:tcW w:w="700" w:type="dxa"/>
            <w:shd w:val="clear" w:color="auto" w:fill="E7E6E6"/>
            <w:vAlign w:val="center"/>
            <w:hideMark/>
          </w:tcPr>
          <w:p w14:paraId="1B1AD784" w14:textId="77777777" w:rsidR="00E62D40" w:rsidRPr="00041DE2" w:rsidRDefault="00E62D40" w:rsidP="00362525">
            <w:pPr>
              <w:bidi/>
              <w:spacing w:after="0" w:line="240" w:lineRule="auto"/>
              <w:jc w:val="center"/>
              <w:rPr>
                <w:b/>
                <w:bCs/>
                <w:color w:val="000000"/>
                <w:rtl/>
              </w:rPr>
            </w:pPr>
            <w:r w:rsidRPr="00041DE2">
              <w:rPr>
                <w:b/>
                <w:bCs/>
                <w:color w:val="000000"/>
                <w:rtl/>
              </w:rPr>
              <w:t>إمتحان</w:t>
            </w:r>
          </w:p>
        </w:tc>
      </w:tr>
      <w:tr w:rsidR="00E62D40" w:rsidRPr="00041DE2" w14:paraId="7AEF8B5C" w14:textId="77777777" w:rsidTr="008D5954">
        <w:trPr>
          <w:trHeight w:val="345"/>
          <w:jc w:val="center"/>
        </w:trPr>
        <w:tc>
          <w:tcPr>
            <w:tcW w:w="1944" w:type="dxa"/>
            <w:vMerge w:val="restart"/>
            <w:shd w:val="clear" w:color="auto" w:fill="E7E6E6"/>
            <w:vAlign w:val="center"/>
            <w:hideMark/>
          </w:tcPr>
          <w:p w14:paraId="4C38B1C4" w14:textId="77777777" w:rsidR="00E62D40" w:rsidRPr="00041DE2" w:rsidRDefault="00E62D40" w:rsidP="00362525">
            <w:pPr>
              <w:bidi/>
              <w:spacing w:after="0" w:line="240" w:lineRule="auto"/>
              <w:rPr>
                <w:b/>
                <w:bCs/>
                <w:color w:val="000000"/>
                <w:rtl/>
              </w:rPr>
            </w:pPr>
            <w:r w:rsidRPr="00041DE2">
              <w:rPr>
                <w:b/>
                <w:bCs/>
                <w:color w:val="000000"/>
                <w:rtl/>
              </w:rPr>
              <w:t>وحدة تعليم أساسية</w:t>
            </w:r>
            <w:r w:rsidRPr="00041DE2">
              <w:rPr>
                <w:b/>
                <w:bCs/>
                <w:color w:val="000000"/>
                <w:rtl/>
              </w:rPr>
              <w:br/>
              <w:t>الرمز: وت أس 2.2</w:t>
            </w:r>
            <w:r w:rsidRPr="00041DE2">
              <w:rPr>
                <w:b/>
                <w:bCs/>
                <w:color w:val="000000"/>
                <w:rtl/>
              </w:rPr>
              <w:br/>
              <w:t>الأرصدة: 18</w:t>
            </w:r>
            <w:r w:rsidRPr="00041DE2">
              <w:rPr>
                <w:b/>
                <w:bCs/>
                <w:color w:val="000000"/>
                <w:rtl/>
              </w:rPr>
              <w:br/>
              <w:t>المعامل: 9</w:t>
            </w:r>
          </w:p>
        </w:tc>
        <w:tc>
          <w:tcPr>
            <w:tcW w:w="4780" w:type="dxa"/>
            <w:shd w:val="clear" w:color="000000" w:fill="FFFFFF"/>
            <w:vAlign w:val="center"/>
            <w:hideMark/>
          </w:tcPr>
          <w:p w14:paraId="36089986" w14:textId="77777777" w:rsidR="00E62D40" w:rsidRPr="00041DE2" w:rsidRDefault="00E62D40" w:rsidP="00362525">
            <w:pPr>
              <w:bidi/>
              <w:spacing w:after="0" w:line="240" w:lineRule="auto"/>
              <w:rPr>
                <w:color w:val="000000"/>
                <w:rtl/>
                <w:lang w:bidi="ar-DZ"/>
              </w:rPr>
            </w:pPr>
            <w:r w:rsidRPr="00041DE2">
              <w:rPr>
                <w:color w:val="000000"/>
                <w:rtl/>
                <w:lang w:bidi="ar-DZ"/>
              </w:rPr>
              <w:t>مالية</w:t>
            </w:r>
            <w:r w:rsidRPr="00041DE2">
              <w:rPr>
                <w:rFonts w:hint="cs"/>
                <w:color w:val="000000"/>
                <w:rtl/>
                <w:lang w:bidi="ar-DZ"/>
              </w:rPr>
              <w:t xml:space="preserve"> المؤسسة</w:t>
            </w:r>
          </w:p>
        </w:tc>
        <w:tc>
          <w:tcPr>
            <w:tcW w:w="426" w:type="dxa"/>
            <w:shd w:val="clear" w:color="auto" w:fill="auto"/>
            <w:noWrap/>
            <w:vAlign w:val="center"/>
            <w:hideMark/>
          </w:tcPr>
          <w:p w14:paraId="02F6840C" w14:textId="77777777" w:rsidR="00E62D40" w:rsidRPr="00041DE2" w:rsidRDefault="00E62D40" w:rsidP="00362525">
            <w:pPr>
              <w:spacing w:after="0" w:line="240" w:lineRule="auto"/>
              <w:jc w:val="center"/>
              <w:rPr>
                <w:color w:val="000000"/>
                <w:rtl/>
                <w:lang w:bidi="ar-DZ"/>
              </w:rPr>
            </w:pPr>
            <w:r w:rsidRPr="00041DE2">
              <w:rPr>
                <w:color w:val="000000"/>
                <w:lang w:bidi="ar-DZ"/>
              </w:rPr>
              <w:t>6</w:t>
            </w:r>
          </w:p>
        </w:tc>
        <w:tc>
          <w:tcPr>
            <w:tcW w:w="567" w:type="dxa"/>
            <w:shd w:val="clear" w:color="auto" w:fill="auto"/>
            <w:noWrap/>
            <w:vAlign w:val="center"/>
            <w:hideMark/>
          </w:tcPr>
          <w:p w14:paraId="46347615" w14:textId="77777777" w:rsidR="00E62D40" w:rsidRPr="00041DE2" w:rsidRDefault="00E62D40" w:rsidP="00362525">
            <w:pPr>
              <w:spacing w:after="0" w:line="240" w:lineRule="auto"/>
              <w:jc w:val="center"/>
              <w:rPr>
                <w:color w:val="000000"/>
                <w:lang w:bidi="ar-DZ"/>
              </w:rPr>
            </w:pPr>
            <w:r w:rsidRPr="00041DE2">
              <w:rPr>
                <w:color w:val="000000"/>
                <w:lang w:bidi="ar-DZ"/>
              </w:rPr>
              <w:t>3</w:t>
            </w:r>
          </w:p>
        </w:tc>
        <w:tc>
          <w:tcPr>
            <w:tcW w:w="1134" w:type="dxa"/>
            <w:shd w:val="clear" w:color="auto" w:fill="auto"/>
            <w:noWrap/>
            <w:vAlign w:val="center"/>
            <w:hideMark/>
          </w:tcPr>
          <w:p w14:paraId="65A2E689" w14:textId="77777777" w:rsidR="00E62D40" w:rsidRPr="00041DE2" w:rsidRDefault="00E62D40" w:rsidP="00362525">
            <w:pPr>
              <w:bidi/>
              <w:spacing w:after="0" w:line="240" w:lineRule="auto"/>
              <w:jc w:val="center"/>
              <w:rPr>
                <w:color w:val="000000"/>
                <w:lang w:bidi="ar-DZ"/>
              </w:rPr>
            </w:pPr>
            <w:r w:rsidRPr="00041DE2">
              <w:rPr>
                <w:color w:val="000000"/>
                <w:rtl/>
                <w:lang w:bidi="ar-DZ"/>
              </w:rPr>
              <w:t>3سا</w:t>
            </w:r>
            <w:r w:rsidRPr="00041DE2">
              <w:rPr>
                <w:color w:val="000000"/>
                <w:lang w:bidi="ar-DZ"/>
              </w:rPr>
              <w:t>00</w:t>
            </w:r>
          </w:p>
        </w:tc>
        <w:tc>
          <w:tcPr>
            <w:tcW w:w="992" w:type="dxa"/>
            <w:shd w:val="clear" w:color="auto" w:fill="auto"/>
            <w:noWrap/>
            <w:vAlign w:val="center"/>
            <w:hideMark/>
          </w:tcPr>
          <w:p w14:paraId="3572FD9F"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17788D2A"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shd w:val="clear" w:color="auto" w:fill="auto"/>
            <w:noWrap/>
            <w:vAlign w:val="center"/>
            <w:hideMark/>
          </w:tcPr>
          <w:p w14:paraId="06CC33EB" w14:textId="77777777" w:rsidR="00E62D40" w:rsidRPr="00041DE2" w:rsidRDefault="00E62D40" w:rsidP="00362525">
            <w:pPr>
              <w:bidi/>
              <w:spacing w:after="0" w:line="240" w:lineRule="auto"/>
              <w:jc w:val="center"/>
              <w:rPr>
                <w:color w:val="000000"/>
                <w:rtl/>
                <w:lang w:bidi="ar-DZ"/>
              </w:rPr>
            </w:pPr>
            <w:r w:rsidRPr="00041DE2">
              <w:rPr>
                <w:color w:val="000000"/>
                <w:lang w:bidi="ar-DZ"/>
              </w:rPr>
              <w:t>67</w:t>
            </w:r>
            <w:r w:rsidRPr="00041DE2">
              <w:rPr>
                <w:color w:val="000000"/>
                <w:rtl/>
                <w:lang w:bidi="ar-DZ"/>
              </w:rPr>
              <w:t>سا</w:t>
            </w:r>
            <w:r w:rsidRPr="00041DE2">
              <w:rPr>
                <w:color w:val="000000"/>
                <w:lang w:bidi="ar-DZ"/>
              </w:rPr>
              <w:t>30</w:t>
            </w:r>
          </w:p>
        </w:tc>
        <w:tc>
          <w:tcPr>
            <w:tcW w:w="1116" w:type="dxa"/>
            <w:shd w:val="clear" w:color="auto" w:fill="auto"/>
            <w:noWrap/>
            <w:vAlign w:val="center"/>
            <w:hideMark/>
          </w:tcPr>
          <w:p w14:paraId="62F05F90" w14:textId="77777777" w:rsidR="00E62D40" w:rsidRPr="00041DE2" w:rsidRDefault="00E62D40" w:rsidP="00362525">
            <w:pPr>
              <w:bidi/>
              <w:spacing w:after="0" w:line="240" w:lineRule="auto"/>
              <w:jc w:val="center"/>
              <w:rPr>
                <w:color w:val="000000"/>
                <w:rtl/>
                <w:lang w:bidi="ar-DZ"/>
              </w:rPr>
            </w:pPr>
            <w:r w:rsidRPr="00041DE2">
              <w:rPr>
                <w:color w:val="000000"/>
                <w:rtl/>
                <w:lang w:bidi="ar-DZ"/>
              </w:rPr>
              <w:t>82سا30</w:t>
            </w:r>
          </w:p>
        </w:tc>
        <w:tc>
          <w:tcPr>
            <w:tcW w:w="700" w:type="dxa"/>
            <w:shd w:val="clear" w:color="auto" w:fill="auto"/>
            <w:noWrap/>
            <w:vAlign w:val="center"/>
            <w:hideMark/>
          </w:tcPr>
          <w:p w14:paraId="3A8F030F"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1B7537EF"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7481FFF3" w14:textId="77777777" w:rsidTr="008D5954">
        <w:trPr>
          <w:trHeight w:val="345"/>
          <w:jc w:val="center"/>
        </w:trPr>
        <w:tc>
          <w:tcPr>
            <w:tcW w:w="1944" w:type="dxa"/>
            <w:vMerge/>
            <w:shd w:val="clear" w:color="auto" w:fill="E7E6E6"/>
            <w:vAlign w:val="center"/>
            <w:hideMark/>
          </w:tcPr>
          <w:p w14:paraId="52C249D2" w14:textId="77777777" w:rsidR="00E62D40" w:rsidRPr="00041DE2" w:rsidRDefault="00E62D40" w:rsidP="00362525">
            <w:pPr>
              <w:bidi/>
              <w:spacing w:after="0" w:line="240" w:lineRule="auto"/>
              <w:rPr>
                <w:b/>
                <w:bCs/>
                <w:color w:val="000000"/>
              </w:rPr>
            </w:pPr>
          </w:p>
        </w:tc>
        <w:tc>
          <w:tcPr>
            <w:tcW w:w="4780" w:type="dxa"/>
            <w:shd w:val="clear" w:color="000000" w:fill="FFFFFF"/>
            <w:vAlign w:val="center"/>
            <w:hideMark/>
          </w:tcPr>
          <w:p w14:paraId="0296F1CE" w14:textId="77777777" w:rsidR="00E62D40" w:rsidRPr="00041DE2" w:rsidRDefault="00E62D40" w:rsidP="00362525">
            <w:pPr>
              <w:bidi/>
              <w:spacing w:after="0" w:line="240" w:lineRule="auto"/>
              <w:rPr>
                <w:color w:val="000000"/>
                <w:lang w:bidi="ar-DZ"/>
              </w:rPr>
            </w:pPr>
            <w:r w:rsidRPr="00041DE2">
              <w:rPr>
                <w:color w:val="000000"/>
                <w:rtl/>
                <w:lang w:bidi="ar-DZ"/>
              </w:rPr>
              <w:t>اقتصاد كلي</w:t>
            </w:r>
            <w:r w:rsidRPr="00041DE2">
              <w:rPr>
                <w:rFonts w:hint="cs"/>
                <w:color w:val="000000"/>
                <w:rtl/>
                <w:lang w:bidi="ar-DZ"/>
              </w:rPr>
              <w:t xml:space="preserve"> 2  </w:t>
            </w:r>
          </w:p>
        </w:tc>
        <w:tc>
          <w:tcPr>
            <w:tcW w:w="426" w:type="dxa"/>
            <w:shd w:val="clear" w:color="auto" w:fill="auto"/>
            <w:noWrap/>
            <w:vAlign w:val="center"/>
            <w:hideMark/>
          </w:tcPr>
          <w:p w14:paraId="73C7309E"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567" w:type="dxa"/>
            <w:shd w:val="clear" w:color="auto" w:fill="auto"/>
            <w:noWrap/>
            <w:vAlign w:val="center"/>
            <w:hideMark/>
          </w:tcPr>
          <w:p w14:paraId="3BA113DD"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1134" w:type="dxa"/>
            <w:shd w:val="clear" w:color="auto" w:fill="auto"/>
            <w:noWrap/>
            <w:vAlign w:val="center"/>
            <w:hideMark/>
          </w:tcPr>
          <w:p w14:paraId="2D83D66F"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35C62F4D"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0F1161AF"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shd w:val="clear" w:color="auto" w:fill="auto"/>
            <w:noWrap/>
            <w:vAlign w:val="center"/>
            <w:hideMark/>
          </w:tcPr>
          <w:p w14:paraId="28DD3FB5"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116" w:type="dxa"/>
            <w:shd w:val="clear" w:color="auto" w:fill="auto"/>
            <w:noWrap/>
            <w:vAlign w:val="center"/>
            <w:hideMark/>
          </w:tcPr>
          <w:p w14:paraId="4AE1C105"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0" w:type="dxa"/>
            <w:shd w:val="clear" w:color="auto" w:fill="auto"/>
            <w:noWrap/>
            <w:vAlign w:val="center"/>
            <w:hideMark/>
          </w:tcPr>
          <w:p w14:paraId="51B6B47B"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6936C074"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737DA458" w14:textId="77777777" w:rsidTr="008D5954">
        <w:trPr>
          <w:trHeight w:val="345"/>
          <w:jc w:val="center"/>
        </w:trPr>
        <w:tc>
          <w:tcPr>
            <w:tcW w:w="1944" w:type="dxa"/>
            <w:vMerge/>
            <w:shd w:val="clear" w:color="auto" w:fill="E7E6E6"/>
            <w:vAlign w:val="center"/>
            <w:hideMark/>
          </w:tcPr>
          <w:p w14:paraId="3A44F700" w14:textId="77777777" w:rsidR="00E62D40" w:rsidRPr="00041DE2" w:rsidRDefault="00E62D40" w:rsidP="00362525">
            <w:pPr>
              <w:bidi/>
              <w:spacing w:after="0" w:line="240" w:lineRule="auto"/>
              <w:rPr>
                <w:b/>
                <w:bCs/>
                <w:color w:val="000000"/>
              </w:rPr>
            </w:pPr>
          </w:p>
        </w:tc>
        <w:tc>
          <w:tcPr>
            <w:tcW w:w="4780" w:type="dxa"/>
            <w:shd w:val="clear" w:color="000000" w:fill="FFFFFF"/>
            <w:vAlign w:val="center"/>
            <w:hideMark/>
          </w:tcPr>
          <w:p w14:paraId="02C4A03B" w14:textId="77777777" w:rsidR="00E62D40" w:rsidRPr="00041DE2" w:rsidRDefault="00E62D40" w:rsidP="00362525">
            <w:pPr>
              <w:bidi/>
              <w:spacing w:after="0" w:line="240" w:lineRule="auto"/>
              <w:rPr>
                <w:color w:val="000000"/>
                <w:lang w:bidi="ar-DZ"/>
              </w:rPr>
            </w:pPr>
            <w:r w:rsidRPr="00041DE2">
              <w:rPr>
                <w:color w:val="000000"/>
                <w:rtl/>
                <w:lang w:bidi="ar-DZ"/>
              </w:rPr>
              <w:t>تسيير المؤسسة</w:t>
            </w:r>
          </w:p>
        </w:tc>
        <w:tc>
          <w:tcPr>
            <w:tcW w:w="426" w:type="dxa"/>
            <w:shd w:val="clear" w:color="auto" w:fill="auto"/>
            <w:noWrap/>
            <w:vAlign w:val="center"/>
            <w:hideMark/>
          </w:tcPr>
          <w:p w14:paraId="4C43BA1F"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567" w:type="dxa"/>
            <w:shd w:val="clear" w:color="auto" w:fill="auto"/>
            <w:noWrap/>
            <w:vAlign w:val="center"/>
            <w:hideMark/>
          </w:tcPr>
          <w:p w14:paraId="5D480410"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1134" w:type="dxa"/>
            <w:shd w:val="clear" w:color="auto" w:fill="auto"/>
            <w:noWrap/>
            <w:vAlign w:val="center"/>
            <w:hideMark/>
          </w:tcPr>
          <w:p w14:paraId="2ED0D1A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1C06AB9D"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46F25A43"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shd w:val="clear" w:color="auto" w:fill="auto"/>
            <w:noWrap/>
            <w:vAlign w:val="center"/>
            <w:hideMark/>
          </w:tcPr>
          <w:p w14:paraId="5A7D86F8"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116" w:type="dxa"/>
            <w:shd w:val="clear" w:color="auto" w:fill="auto"/>
            <w:noWrap/>
            <w:vAlign w:val="center"/>
            <w:hideMark/>
          </w:tcPr>
          <w:p w14:paraId="1CAFAEA3"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0" w:type="dxa"/>
            <w:shd w:val="clear" w:color="auto" w:fill="auto"/>
            <w:noWrap/>
            <w:vAlign w:val="center"/>
            <w:hideMark/>
          </w:tcPr>
          <w:p w14:paraId="1ACB7530"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0A5B8157"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4855A58" w14:textId="77777777" w:rsidTr="008D5954">
        <w:trPr>
          <w:trHeight w:val="345"/>
          <w:jc w:val="center"/>
        </w:trPr>
        <w:tc>
          <w:tcPr>
            <w:tcW w:w="1944" w:type="dxa"/>
            <w:vMerge/>
            <w:shd w:val="clear" w:color="auto" w:fill="E7E6E6"/>
            <w:vAlign w:val="center"/>
            <w:hideMark/>
          </w:tcPr>
          <w:p w14:paraId="3616B796" w14:textId="77777777" w:rsidR="00E62D40" w:rsidRPr="00041DE2" w:rsidRDefault="00E62D40" w:rsidP="00362525">
            <w:pPr>
              <w:bidi/>
              <w:spacing w:after="0" w:line="240" w:lineRule="auto"/>
              <w:rPr>
                <w:b/>
                <w:bCs/>
                <w:color w:val="000000"/>
              </w:rPr>
            </w:pPr>
          </w:p>
        </w:tc>
        <w:tc>
          <w:tcPr>
            <w:tcW w:w="4780" w:type="dxa"/>
            <w:shd w:val="clear" w:color="000000" w:fill="FFFFFF"/>
            <w:vAlign w:val="center"/>
            <w:hideMark/>
          </w:tcPr>
          <w:p w14:paraId="208DB376" w14:textId="77777777" w:rsidR="00E62D40" w:rsidRPr="00041DE2" w:rsidRDefault="00E62D40" w:rsidP="00362525">
            <w:pPr>
              <w:bidi/>
              <w:spacing w:after="0" w:line="240" w:lineRule="auto"/>
              <w:rPr>
                <w:color w:val="000000"/>
                <w:lang w:bidi="ar-DZ"/>
              </w:rPr>
            </w:pPr>
            <w:r w:rsidRPr="00041DE2">
              <w:rPr>
                <w:color w:val="000000"/>
                <w:rtl/>
                <w:lang w:bidi="ar-DZ"/>
              </w:rPr>
              <w:t>المعايير المحاسبية الدولية</w:t>
            </w:r>
          </w:p>
        </w:tc>
        <w:tc>
          <w:tcPr>
            <w:tcW w:w="426" w:type="dxa"/>
            <w:shd w:val="clear" w:color="auto" w:fill="auto"/>
            <w:noWrap/>
            <w:vAlign w:val="center"/>
            <w:hideMark/>
          </w:tcPr>
          <w:p w14:paraId="772A71A8"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567" w:type="dxa"/>
            <w:shd w:val="clear" w:color="auto" w:fill="auto"/>
            <w:noWrap/>
            <w:vAlign w:val="center"/>
            <w:hideMark/>
          </w:tcPr>
          <w:p w14:paraId="32573849"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1134" w:type="dxa"/>
            <w:shd w:val="clear" w:color="auto" w:fill="auto"/>
            <w:noWrap/>
            <w:vAlign w:val="center"/>
            <w:hideMark/>
          </w:tcPr>
          <w:p w14:paraId="571724E8"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2DEFB0B3"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5F5A8364"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shd w:val="clear" w:color="auto" w:fill="auto"/>
            <w:noWrap/>
            <w:vAlign w:val="center"/>
            <w:hideMark/>
          </w:tcPr>
          <w:p w14:paraId="2E6F6E4B"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116" w:type="dxa"/>
            <w:shd w:val="clear" w:color="auto" w:fill="auto"/>
            <w:noWrap/>
            <w:vAlign w:val="center"/>
            <w:hideMark/>
          </w:tcPr>
          <w:p w14:paraId="03E6FA5B"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0" w:type="dxa"/>
            <w:shd w:val="clear" w:color="auto" w:fill="auto"/>
            <w:noWrap/>
            <w:vAlign w:val="center"/>
            <w:hideMark/>
          </w:tcPr>
          <w:p w14:paraId="4F1F36FF"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shd w:val="clear" w:color="auto" w:fill="auto"/>
            <w:noWrap/>
            <w:vAlign w:val="center"/>
            <w:hideMark/>
          </w:tcPr>
          <w:p w14:paraId="7B8DA87A"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5324A191" w14:textId="77777777" w:rsidTr="008D5954">
        <w:trPr>
          <w:trHeight w:val="464"/>
          <w:jc w:val="center"/>
        </w:trPr>
        <w:tc>
          <w:tcPr>
            <w:tcW w:w="1944" w:type="dxa"/>
            <w:vMerge w:val="restart"/>
            <w:shd w:val="clear" w:color="auto" w:fill="E7E6E6"/>
            <w:vAlign w:val="center"/>
            <w:hideMark/>
          </w:tcPr>
          <w:p w14:paraId="0AE78590" w14:textId="77777777" w:rsidR="00E62D40" w:rsidRPr="00041DE2" w:rsidRDefault="00E62D40" w:rsidP="00362525">
            <w:pPr>
              <w:bidi/>
              <w:spacing w:after="0" w:line="240" w:lineRule="auto"/>
              <w:rPr>
                <w:b/>
                <w:bCs/>
                <w:color w:val="000000"/>
              </w:rPr>
            </w:pPr>
            <w:r w:rsidRPr="00041DE2">
              <w:rPr>
                <w:b/>
                <w:bCs/>
                <w:color w:val="000000"/>
                <w:rtl/>
              </w:rPr>
              <w:t>وحدة تعليم منهجية</w:t>
            </w:r>
            <w:r w:rsidRPr="00041DE2">
              <w:rPr>
                <w:b/>
                <w:bCs/>
                <w:color w:val="000000"/>
                <w:rtl/>
              </w:rPr>
              <w:br/>
              <w:t>الرمز: وت م 2.2</w:t>
            </w:r>
            <w:r w:rsidRPr="00041DE2">
              <w:rPr>
                <w:b/>
                <w:bCs/>
                <w:color w:val="000000"/>
                <w:rtl/>
              </w:rPr>
              <w:br/>
              <w:t>الأرصدة: 9</w:t>
            </w:r>
            <w:r w:rsidRPr="00041DE2">
              <w:rPr>
                <w:b/>
                <w:bCs/>
                <w:color w:val="000000"/>
                <w:rtl/>
              </w:rPr>
              <w:br/>
              <w:t>المعامل: 5</w:t>
            </w:r>
          </w:p>
        </w:tc>
        <w:tc>
          <w:tcPr>
            <w:tcW w:w="4780" w:type="dxa"/>
            <w:vMerge w:val="restart"/>
            <w:shd w:val="clear" w:color="000000" w:fill="FFFFFF"/>
            <w:noWrap/>
            <w:vAlign w:val="center"/>
            <w:hideMark/>
          </w:tcPr>
          <w:p w14:paraId="6EFBA380" w14:textId="77777777" w:rsidR="00E62D40" w:rsidRPr="00041DE2" w:rsidRDefault="00E62D40" w:rsidP="00362525">
            <w:pPr>
              <w:bidi/>
              <w:spacing w:after="0" w:line="240" w:lineRule="auto"/>
              <w:rPr>
                <w:color w:val="000000"/>
                <w:rtl/>
                <w:lang w:bidi="ar-DZ"/>
              </w:rPr>
            </w:pPr>
            <w:r w:rsidRPr="00041DE2">
              <w:rPr>
                <w:color w:val="000000"/>
                <w:rtl/>
                <w:lang w:bidi="ar-DZ"/>
              </w:rPr>
              <w:t>إحصاء 4</w:t>
            </w:r>
          </w:p>
        </w:tc>
        <w:tc>
          <w:tcPr>
            <w:tcW w:w="426" w:type="dxa"/>
            <w:vMerge w:val="restart"/>
            <w:shd w:val="clear" w:color="auto" w:fill="auto"/>
            <w:noWrap/>
            <w:vAlign w:val="center"/>
            <w:hideMark/>
          </w:tcPr>
          <w:p w14:paraId="46BC5C90" w14:textId="77777777" w:rsidR="00E62D40" w:rsidRPr="00041DE2" w:rsidRDefault="00E62D40" w:rsidP="00362525">
            <w:pPr>
              <w:spacing w:after="0" w:line="240" w:lineRule="auto"/>
              <w:jc w:val="center"/>
              <w:rPr>
                <w:color w:val="000000"/>
                <w:rtl/>
                <w:lang w:bidi="ar-DZ"/>
              </w:rPr>
            </w:pPr>
            <w:r w:rsidRPr="00041DE2">
              <w:rPr>
                <w:color w:val="000000"/>
                <w:lang w:bidi="ar-DZ"/>
              </w:rPr>
              <w:t>5</w:t>
            </w:r>
          </w:p>
        </w:tc>
        <w:tc>
          <w:tcPr>
            <w:tcW w:w="567" w:type="dxa"/>
            <w:vMerge w:val="restart"/>
            <w:shd w:val="clear" w:color="auto" w:fill="auto"/>
            <w:noWrap/>
            <w:vAlign w:val="center"/>
            <w:hideMark/>
          </w:tcPr>
          <w:p w14:paraId="4337CBEA" w14:textId="77777777" w:rsidR="00E62D40" w:rsidRPr="00041DE2" w:rsidRDefault="00E62D40" w:rsidP="00362525">
            <w:pPr>
              <w:spacing w:after="0" w:line="240" w:lineRule="auto"/>
              <w:jc w:val="center"/>
              <w:rPr>
                <w:color w:val="000000"/>
                <w:lang w:bidi="ar-DZ"/>
              </w:rPr>
            </w:pPr>
            <w:r w:rsidRPr="00041DE2">
              <w:rPr>
                <w:color w:val="000000"/>
                <w:lang w:bidi="ar-DZ"/>
              </w:rPr>
              <w:t>3</w:t>
            </w:r>
          </w:p>
        </w:tc>
        <w:tc>
          <w:tcPr>
            <w:tcW w:w="1134" w:type="dxa"/>
            <w:vMerge w:val="restart"/>
            <w:shd w:val="clear" w:color="auto" w:fill="auto"/>
            <w:noWrap/>
            <w:vAlign w:val="center"/>
            <w:hideMark/>
          </w:tcPr>
          <w:p w14:paraId="4E96B469" w14:textId="77777777" w:rsidR="00E62D40" w:rsidRPr="00041DE2" w:rsidRDefault="00E62D40" w:rsidP="00362525">
            <w:pPr>
              <w:bidi/>
              <w:spacing w:after="0" w:line="240" w:lineRule="auto"/>
              <w:jc w:val="center"/>
              <w:rPr>
                <w:color w:val="000000"/>
                <w:lang w:bidi="ar-DZ"/>
              </w:rPr>
            </w:pPr>
            <w:r w:rsidRPr="00041DE2">
              <w:rPr>
                <w:color w:val="000000"/>
                <w:lang w:bidi="ar-DZ"/>
              </w:rPr>
              <w:t>3</w:t>
            </w:r>
            <w:r w:rsidRPr="00041DE2">
              <w:rPr>
                <w:color w:val="000000"/>
                <w:rtl/>
                <w:lang w:bidi="ar-DZ"/>
              </w:rPr>
              <w:t>سا</w:t>
            </w:r>
            <w:r w:rsidRPr="00041DE2">
              <w:rPr>
                <w:color w:val="000000"/>
                <w:lang w:bidi="ar-DZ"/>
              </w:rPr>
              <w:t>00</w:t>
            </w:r>
          </w:p>
        </w:tc>
        <w:tc>
          <w:tcPr>
            <w:tcW w:w="992" w:type="dxa"/>
            <w:vMerge w:val="restart"/>
            <w:shd w:val="clear" w:color="auto" w:fill="auto"/>
            <w:noWrap/>
            <w:vAlign w:val="center"/>
            <w:hideMark/>
          </w:tcPr>
          <w:p w14:paraId="06940946"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78346FD5"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0EB3416F" w14:textId="77777777" w:rsidR="00E62D40" w:rsidRPr="00041DE2" w:rsidRDefault="00E62D40" w:rsidP="00362525">
            <w:pPr>
              <w:bidi/>
              <w:spacing w:after="0" w:line="240" w:lineRule="auto"/>
              <w:jc w:val="center"/>
              <w:rPr>
                <w:color w:val="000000"/>
                <w:rtl/>
                <w:lang w:bidi="ar-DZ"/>
              </w:rPr>
            </w:pPr>
            <w:r w:rsidRPr="00041DE2">
              <w:rPr>
                <w:color w:val="000000"/>
                <w:lang w:bidi="ar-DZ"/>
              </w:rPr>
              <w:t>67</w:t>
            </w:r>
            <w:r w:rsidRPr="00041DE2">
              <w:rPr>
                <w:color w:val="000000"/>
                <w:rtl/>
                <w:lang w:bidi="ar-DZ"/>
              </w:rPr>
              <w:t>سا</w:t>
            </w:r>
            <w:r w:rsidRPr="00041DE2">
              <w:rPr>
                <w:color w:val="000000"/>
                <w:lang w:bidi="ar-DZ"/>
              </w:rPr>
              <w:t>30</w:t>
            </w:r>
          </w:p>
        </w:tc>
        <w:tc>
          <w:tcPr>
            <w:tcW w:w="1116" w:type="dxa"/>
            <w:vMerge w:val="restart"/>
            <w:shd w:val="clear" w:color="auto" w:fill="auto"/>
            <w:noWrap/>
            <w:vAlign w:val="center"/>
            <w:hideMark/>
          </w:tcPr>
          <w:p w14:paraId="0DE1E6F7" w14:textId="77777777" w:rsidR="00E62D40" w:rsidRPr="00041DE2" w:rsidRDefault="00E62D40" w:rsidP="00362525">
            <w:pPr>
              <w:bidi/>
              <w:spacing w:after="0" w:line="240" w:lineRule="auto"/>
              <w:jc w:val="center"/>
              <w:rPr>
                <w:color w:val="000000"/>
                <w:rtl/>
                <w:lang w:bidi="ar-DZ"/>
              </w:rPr>
            </w:pPr>
            <w:r w:rsidRPr="00041DE2">
              <w:rPr>
                <w:color w:val="000000"/>
                <w:rtl/>
                <w:lang w:bidi="ar-DZ"/>
              </w:rPr>
              <w:t>65سا00</w:t>
            </w:r>
          </w:p>
        </w:tc>
        <w:tc>
          <w:tcPr>
            <w:tcW w:w="700" w:type="dxa"/>
            <w:vMerge w:val="restart"/>
            <w:shd w:val="clear" w:color="auto" w:fill="auto"/>
            <w:noWrap/>
            <w:vAlign w:val="center"/>
            <w:hideMark/>
          </w:tcPr>
          <w:p w14:paraId="2E664894"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vMerge w:val="restart"/>
            <w:shd w:val="clear" w:color="auto" w:fill="auto"/>
            <w:noWrap/>
            <w:vAlign w:val="center"/>
            <w:hideMark/>
          </w:tcPr>
          <w:p w14:paraId="24FB2E1C"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73CBB79" w14:textId="77777777" w:rsidTr="008D5954">
        <w:trPr>
          <w:trHeight w:val="276"/>
          <w:jc w:val="center"/>
        </w:trPr>
        <w:tc>
          <w:tcPr>
            <w:tcW w:w="1944" w:type="dxa"/>
            <w:vMerge/>
            <w:shd w:val="clear" w:color="auto" w:fill="E7E6E6"/>
            <w:vAlign w:val="center"/>
            <w:hideMark/>
          </w:tcPr>
          <w:p w14:paraId="3F5716C3" w14:textId="77777777" w:rsidR="00E62D40" w:rsidRPr="00041DE2" w:rsidRDefault="00E62D40" w:rsidP="00362525">
            <w:pPr>
              <w:bidi/>
              <w:spacing w:after="0" w:line="240" w:lineRule="auto"/>
              <w:rPr>
                <w:b/>
                <w:bCs/>
                <w:color w:val="000000"/>
              </w:rPr>
            </w:pPr>
          </w:p>
        </w:tc>
        <w:tc>
          <w:tcPr>
            <w:tcW w:w="4780" w:type="dxa"/>
            <w:vMerge/>
            <w:vAlign w:val="center"/>
            <w:hideMark/>
          </w:tcPr>
          <w:p w14:paraId="0B10FD93" w14:textId="77777777" w:rsidR="00E62D40" w:rsidRPr="00041DE2" w:rsidRDefault="00E62D40" w:rsidP="00362525">
            <w:pPr>
              <w:bidi/>
              <w:spacing w:after="0" w:line="240" w:lineRule="auto"/>
              <w:rPr>
                <w:color w:val="000000"/>
                <w:lang w:bidi="ar-DZ"/>
              </w:rPr>
            </w:pPr>
          </w:p>
        </w:tc>
        <w:tc>
          <w:tcPr>
            <w:tcW w:w="426" w:type="dxa"/>
            <w:vMerge/>
            <w:vAlign w:val="center"/>
            <w:hideMark/>
          </w:tcPr>
          <w:p w14:paraId="25DCB5DD" w14:textId="77777777" w:rsidR="00E62D40" w:rsidRPr="00041DE2" w:rsidRDefault="00E62D40" w:rsidP="00362525">
            <w:pPr>
              <w:bidi/>
              <w:spacing w:after="0" w:line="240" w:lineRule="auto"/>
              <w:jc w:val="center"/>
              <w:rPr>
                <w:color w:val="000000"/>
                <w:lang w:bidi="ar-DZ"/>
              </w:rPr>
            </w:pPr>
          </w:p>
        </w:tc>
        <w:tc>
          <w:tcPr>
            <w:tcW w:w="567" w:type="dxa"/>
            <w:vMerge/>
            <w:vAlign w:val="center"/>
            <w:hideMark/>
          </w:tcPr>
          <w:p w14:paraId="1F39A160"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00F09B4C"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298267A9"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0ACF88F4"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56C5AD5A" w14:textId="77777777" w:rsidR="00E62D40" w:rsidRPr="00041DE2" w:rsidRDefault="00E62D40" w:rsidP="00362525">
            <w:pPr>
              <w:bidi/>
              <w:spacing w:after="0" w:line="240" w:lineRule="auto"/>
              <w:jc w:val="center"/>
              <w:rPr>
                <w:color w:val="000000"/>
                <w:lang w:bidi="ar-DZ"/>
              </w:rPr>
            </w:pPr>
          </w:p>
        </w:tc>
        <w:tc>
          <w:tcPr>
            <w:tcW w:w="1116" w:type="dxa"/>
            <w:vMerge/>
            <w:vAlign w:val="center"/>
            <w:hideMark/>
          </w:tcPr>
          <w:p w14:paraId="78983A6F"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0306A9AA"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31A7A39E" w14:textId="77777777" w:rsidR="00E62D40" w:rsidRPr="00041DE2" w:rsidRDefault="00E62D40" w:rsidP="00362525">
            <w:pPr>
              <w:bidi/>
              <w:spacing w:after="0" w:line="240" w:lineRule="auto"/>
              <w:jc w:val="center"/>
              <w:rPr>
                <w:color w:val="000000"/>
                <w:lang w:bidi="ar-DZ"/>
              </w:rPr>
            </w:pPr>
          </w:p>
        </w:tc>
      </w:tr>
      <w:tr w:rsidR="00E62D40" w:rsidRPr="00041DE2" w14:paraId="1F28B60D" w14:textId="77777777" w:rsidTr="008D5954">
        <w:trPr>
          <w:trHeight w:val="330"/>
          <w:jc w:val="center"/>
        </w:trPr>
        <w:tc>
          <w:tcPr>
            <w:tcW w:w="1944" w:type="dxa"/>
            <w:vMerge/>
            <w:shd w:val="clear" w:color="auto" w:fill="E7E6E6"/>
            <w:vAlign w:val="center"/>
            <w:hideMark/>
          </w:tcPr>
          <w:p w14:paraId="3FF0B79F" w14:textId="77777777" w:rsidR="00E62D40" w:rsidRPr="00041DE2" w:rsidRDefault="00E62D40" w:rsidP="00362525">
            <w:pPr>
              <w:bidi/>
              <w:spacing w:after="0" w:line="240" w:lineRule="auto"/>
              <w:rPr>
                <w:b/>
                <w:bCs/>
                <w:color w:val="000000"/>
              </w:rPr>
            </w:pPr>
          </w:p>
        </w:tc>
        <w:tc>
          <w:tcPr>
            <w:tcW w:w="4780" w:type="dxa"/>
            <w:vMerge w:val="restart"/>
            <w:shd w:val="clear" w:color="auto" w:fill="auto"/>
            <w:noWrap/>
            <w:vAlign w:val="center"/>
            <w:hideMark/>
          </w:tcPr>
          <w:p w14:paraId="10C11E1D" w14:textId="77777777" w:rsidR="00E62D40" w:rsidRPr="00041DE2" w:rsidRDefault="00E62D40" w:rsidP="00362525">
            <w:pPr>
              <w:bidi/>
              <w:spacing w:after="0" w:line="240" w:lineRule="auto"/>
              <w:rPr>
                <w:color w:val="000000"/>
                <w:lang w:bidi="ar-DZ"/>
              </w:rPr>
            </w:pPr>
            <w:r w:rsidRPr="00041DE2">
              <w:rPr>
                <w:color w:val="000000"/>
                <w:rtl/>
                <w:lang w:bidi="ar-DZ"/>
              </w:rPr>
              <w:t>أساسيات بحوث العمليات</w:t>
            </w:r>
          </w:p>
        </w:tc>
        <w:tc>
          <w:tcPr>
            <w:tcW w:w="426" w:type="dxa"/>
            <w:vMerge w:val="restart"/>
            <w:shd w:val="clear" w:color="auto" w:fill="auto"/>
            <w:noWrap/>
            <w:vAlign w:val="center"/>
            <w:hideMark/>
          </w:tcPr>
          <w:p w14:paraId="5BACFFB9"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567" w:type="dxa"/>
            <w:vMerge w:val="restart"/>
            <w:shd w:val="clear" w:color="auto" w:fill="auto"/>
            <w:noWrap/>
            <w:vAlign w:val="center"/>
            <w:hideMark/>
          </w:tcPr>
          <w:p w14:paraId="16DB3719"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1134" w:type="dxa"/>
            <w:vMerge w:val="restart"/>
            <w:shd w:val="clear" w:color="auto" w:fill="auto"/>
            <w:noWrap/>
            <w:vAlign w:val="center"/>
            <w:hideMark/>
          </w:tcPr>
          <w:p w14:paraId="72DD7A38"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35A6A2C4"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54BF0CBF"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4058E988"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1116" w:type="dxa"/>
            <w:vMerge w:val="restart"/>
            <w:shd w:val="clear" w:color="auto" w:fill="auto"/>
            <w:noWrap/>
            <w:vAlign w:val="center"/>
            <w:hideMark/>
          </w:tcPr>
          <w:p w14:paraId="2E03E0B2"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0" w:type="dxa"/>
            <w:vMerge w:val="restart"/>
            <w:shd w:val="clear" w:color="auto" w:fill="auto"/>
            <w:noWrap/>
            <w:vAlign w:val="center"/>
            <w:hideMark/>
          </w:tcPr>
          <w:p w14:paraId="65CFE1C8"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0" w:type="dxa"/>
            <w:vMerge w:val="restart"/>
            <w:shd w:val="clear" w:color="auto" w:fill="auto"/>
            <w:noWrap/>
            <w:vAlign w:val="center"/>
            <w:hideMark/>
          </w:tcPr>
          <w:p w14:paraId="73159CAE"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7C4F406D" w14:textId="77777777" w:rsidTr="008D5954">
        <w:trPr>
          <w:trHeight w:val="276"/>
          <w:jc w:val="center"/>
        </w:trPr>
        <w:tc>
          <w:tcPr>
            <w:tcW w:w="1944" w:type="dxa"/>
            <w:vMerge/>
            <w:shd w:val="clear" w:color="auto" w:fill="E7E6E6"/>
            <w:vAlign w:val="center"/>
            <w:hideMark/>
          </w:tcPr>
          <w:p w14:paraId="77DCC77E" w14:textId="77777777" w:rsidR="00E62D40" w:rsidRPr="00041DE2" w:rsidRDefault="00E62D40" w:rsidP="00362525">
            <w:pPr>
              <w:bidi/>
              <w:spacing w:after="0" w:line="240" w:lineRule="auto"/>
              <w:rPr>
                <w:b/>
                <w:bCs/>
                <w:color w:val="000000"/>
              </w:rPr>
            </w:pPr>
          </w:p>
        </w:tc>
        <w:tc>
          <w:tcPr>
            <w:tcW w:w="4780" w:type="dxa"/>
            <w:vMerge/>
            <w:vAlign w:val="center"/>
            <w:hideMark/>
          </w:tcPr>
          <w:p w14:paraId="6BDE2482" w14:textId="77777777" w:rsidR="00E62D40" w:rsidRPr="00041DE2" w:rsidRDefault="00E62D40" w:rsidP="00362525">
            <w:pPr>
              <w:bidi/>
              <w:spacing w:after="0" w:line="240" w:lineRule="auto"/>
              <w:rPr>
                <w:color w:val="000000"/>
                <w:lang w:bidi="ar-DZ"/>
              </w:rPr>
            </w:pPr>
          </w:p>
        </w:tc>
        <w:tc>
          <w:tcPr>
            <w:tcW w:w="426" w:type="dxa"/>
            <w:vMerge/>
            <w:vAlign w:val="center"/>
            <w:hideMark/>
          </w:tcPr>
          <w:p w14:paraId="442B7342" w14:textId="77777777" w:rsidR="00E62D40" w:rsidRPr="00041DE2" w:rsidRDefault="00E62D40" w:rsidP="00362525">
            <w:pPr>
              <w:bidi/>
              <w:spacing w:after="0" w:line="240" w:lineRule="auto"/>
              <w:jc w:val="center"/>
              <w:rPr>
                <w:color w:val="000000"/>
                <w:lang w:bidi="ar-DZ"/>
              </w:rPr>
            </w:pPr>
          </w:p>
        </w:tc>
        <w:tc>
          <w:tcPr>
            <w:tcW w:w="567" w:type="dxa"/>
            <w:vMerge/>
            <w:vAlign w:val="center"/>
            <w:hideMark/>
          </w:tcPr>
          <w:p w14:paraId="51F17155"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3695B939"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28EF9667"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0A69A6F7"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12371864" w14:textId="77777777" w:rsidR="00E62D40" w:rsidRPr="00041DE2" w:rsidRDefault="00E62D40" w:rsidP="00362525">
            <w:pPr>
              <w:bidi/>
              <w:spacing w:after="0" w:line="240" w:lineRule="auto"/>
              <w:jc w:val="center"/>
              <w:rPr>
                <w:color w:val="000000"/>
                <w:lang w:bidi="ar-DZ"/>
              </w:rPr>
            </w:pPr>
          </w:p>
        </w:tc>
        <w:tc>
          <w:tcPr>
            <w:tcW w:w="1116" w:type="dxa"/>
            <w:vMerge/>
            <w:vAlign w:val="center"/>
            <w:hideMark/>
          </w:tcPr>
          <w:p w14:paraId="66AF72D1"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73D4A87E"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4050F18B" w14:textId="77777777" w:rsidR="00E62D40" w:rsidRPr="00041DE2" w:rsidRDefault="00E62D40" w:rsidP="00362525">
            <w:pPr>
              <w:bidi/>
              <w:spacing w:after="0" w:line="240" w:lineRule="auto"/>
              <w:jc w:val="center"/>
              <w:rPr>
                <w:color w:val="000000"/>
                <w:lang w:bidi="ar-DZ"/>
              </w:rPr>
            </w:pPr>
          </w:p>
        </w:tc>
      </w:tr>
      <w:tr w:rsidR="00E62D40" w:rsidRPr="00041DE2" w14:paraId="67EEF754" w14:textId="77777777" w:rsidTr="008D5954">
        <w:trPr>
          <w:trHeight w:val="315"/>
          <w:jc w:val="center"/>
        </w:trPr>
        <w:tc>
          <w:tcPr>
            <w:tcW w:w="1944" w:type="dxa"/>
            <w:vMerge w:val="restart"/>
            <w:shd w:val="clear" w:color="auto" w:fill="E7E6E6"/>
            <w:vAlign w:val="center"/>
            <w:hideMark/>
          </w:tcPr>
          <w:p w14:paraId="07679B20" w14:textId="77777777" w:rsidR="00E62D40" w:rsidRPr="00041DE2" w:rsidRDefault="00E62D40" w:rsidP="00362525">
            <w:pPr>
              <w:bidi/>
              <w:spacing w:after="0" w:line="240" w:lineRule="auto"/>
              <w:rPr>
                <w:b/>
                <w:bCs/>
                <w:color w:val="000000"/>
              </w:rPr>
            </w:pPr>
            <w:r w:rsidRPr="00041DE2">
              <w:rPr>
                <w:b/>
                <w:bCs/>
                <w:color w:val="000000"/>
                <w:rtl/>
              </w:rPr>
              <w:t>وحدة تعليم استكشافية</w:t>
            </w:r>
            <w:r w:rsidRPr="00041DE2">
              <w:rPr>
                <w:b/>
                <w:bCs/>
                <w:color w:val="000000"/>
                <w:rtl/>
              </w:rPr>
              <w:br/>
              <w:t>الرمز: وت أس 2.2</w:t>
            </w:r>
            <w:r w:rsidRPr="00041DE2">
              <w:rPr>
                <w:b/>
                <w:bCs/>
                <w:color w:val="000000"/>
                <w:rtl/>
              </w:rPr>
              <w:br/>
              <w:t>الأرصدة: 2</w:t>
            </w:r>
            <w:r w:rsidRPr="00041DE2">
              <w:rPr>
                <w:b/>
                <w:bCs/>
                <w:color w:val="000000"/>
                <w:rtl/>
              </w:rPr>
              <w:br/>
              <w:t>المعامل: 2</w:t>
            </w:r>
          </w:p>
        </w:tc>
        <w:tc>
          <w:tcPr>
            <w:tcW w:w="4780" w:type="dxa"/>
            <w:vMerge w:val="restart"/>
            <w:shd w:val="clear" w:color="000000" w:fill="FFFFFF"/>
            <w:vAlign w:val="center"/>
            <w:hideMark/>
          </w:tcPr>
          <w:p w14:paraId="2CB6C21D" w14:textId="77777777" w:rsidR="00E62D40" w:rsidRPr="00041DE2" w:rsidRDefault="00E62D40" w:rsidP="00362525">
            <w:pPr>
              <w:bidi/>
              <w:spacing w:after="0" w:line="240" w:lineRule="auto"/>
              <w:rPr>
                <w:color w:val="000000"/>
                <w:rtl/>
                <w:lang w:bidi="ar-DZ"/>
              </w:rPr>
            </w:pPr>
            <w:r w:rsidRPr="00041DE2">
              <w:rPr>
                <w:color w:val="000000"/>
                <w:rtl/>
                <w:lang w:bidi="ar-DZ"/>
              </w:rPr>
              <w:t xml:space="preserve">ريادة الأعمال </w:t>
            </w:r>
            <w:r w:rsidRPr="00041DE2">
              <w:rPr>
                <w:rFonts w:hint="cs"/>
                <w:color w:val="000000"/>
                <w:rtl/>
                <w:lang w:bidi="ar-DZ"/>
              </w:rPr>
              <w:t>(</w:t>
            </w:r>
            <w:r w:rsidR="000B554C">
              <w:rPr>
                <w:i/>
                <w:iCs/>
                <w:color w:val="000000"/>
                <w:lang w:bidi="ar-DZ"/>
              </w:rPr>
              <w:t>Entreprenariat</w:t>
            </w:r>
            <w:r w:rsidR="000B554C">
              <w:rPr>
                <w:rFonts w:cs="Arial Unicode MS" w:hint="cs"/>
                <w:i/>
                <w:iCs/>
                <w:color w:val="000000"/>
                <w:rtl/>
                <w:lang w:bidi="ar-DZ"/>
              </w:rPr>
              <w:t>)</w:t>
            </w:r>
          </w:p>
        </w:tc>
        <w:tc>
          <w:tcPr>
            <w:tcW w:w="426" w:type="dxa"/>
            <w:vMerge w:val="restart"/>
            <w:shd w:val="clear" w:color="auto" w:fill="auto"/>
            <w:noWrap/>
            <w:vAlign w:val="center"/>
            <w:hideMark/>
          </w:tcPr>
          <w:p w14:paraId="7A41A1CE"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567" w:type="dxa"/>
            <w:vMerge w:val="restart"/>
            <w:shd w:val="clear" w:color="auto" w:fill="auto"/>
            <w:noWrap/>
            <w:vAlign w:val="center"/>
            <w:hideMark/>
          </w:tcPr>
          <w:p w14:paraId="42E962C8"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1134" w:type="dxa"/>
            <w:vMerge w:val="restart"/>
            <w:shd w:val="clear" w:color="auto" w:fill="auto"/>
            <w:noWrap/>
            <w:vAlign w:val="center"/>
            <w:hideMark/>
          </w:tcPr>
          <w:p w14:paraId="0E7F71BE"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992" w:type="dxa"/>
            <w:vMerge w:val="restart"/>
            <w:shd w:val="clear" w:color="auto" w:fill="auto"/>
            <w:noWrap/>
            <w:vAlign w:val="center"/>
            <w:hideMark/>
          </w:tcPr>
          <w:p w14:paraId="4A3B4CC1"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5FFC73EF"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72F88045"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1116" w:type="dxa"/>
            <w:vMerge w:val="restart"/>
            <w:shd w:val="clear" w:color="auto" w:fill="auto"/>
            <w:noWrap/>
            <w:vAlign w:val="center"/>
            <w:hideMark/>
          </w:tcPr>
          <w:p w14:paraId="425DDF36" w14:textId="77777777" w:rsidR="00E62D40" w:rsidRPr="00041DE2" w:rsidRDefault="00E62D40" w:rsidP="00362525">
            <w:pPr>
              <w:bidi/>
              <w:spacing w:after="0" w:line="240" w:lineRule="auto"/>
              <w:jc w:val="center"/>
              <w:rPr>
                <w:color w:val="000000"/>
                <w:rtl/>
                <w:lang w:bidi="ar-DZ"/>
              </w:rPr>
            </w:pPr>
            <w:r w:rsidRPr="00041DE2">
              <w:rPr>
                <w:color w:val="000000"/>
                <w:lang w:bidi="ar-DZ"/>
              </w:rPr>
              <w:t>2</w:t>
            </w:r>
            <w:r w:rsidRPr="00041DE2">
              <w:rPr>
                <w:color w:val="000000"/>
                <w:rtl/>
                <w:lang w:bidi="ar-DZ"/>
              </w:rPr>
              <w:t>سا30</w:t>
            </w:r>
          </w:p>
        </w:tc>
        <w:tc>
          <w:tcPr>
            <w:tcW w:w="700" w:type="dxa"/>
            <w:vMerge w:val="restart"/>
            <w:shd w:val="clear" w:color="auto" w:fill="auto"/>
            <w:noWrap/>
            <w:vAlign w:val="center"/>
            <w:hideMark/>
          </w:tcPr>
          <w:p w14:paraId="2648F61B"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0" w:type="dxa"/>
            <w:vMerge w:val="restart"/>
            <w:shd w:val="clear" w:color="auto" w:fill="auto"/>
            <w:noWrap/>
            <w:vAlign w:val="center"/>
            <w:hideMark/>
          </w:tcPr>
          <w:p w14:paraId="58163B54"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6CC08484" w14:textId="77777777" w:rsidTr="008D5954">
        <w:trPr>
          <w:trHeight w:val="276"/>
          <w:jc w:val="center"/>
        </w:trPr>
        <w:tc>
          <w:tcPr>
            <w:tcW w:w="1944" w:type="dxa"/>
            <w:vMerge/>
            <w:shd w:val="clear" w:color="auto" w:fill="E7E6E6"/>
            <w:vAlign w:val="center"/>
            <w:hideMark/>
          </w:tcPr>
          <w:p w14:paraId="55934E58" w14:textId="77777777" w:rsidR="00E62D40" w:rsidRPr="00041DE2" w:rsidRDefault="00E62D40" w:rsidP="00362525">
            <w:pPr>
              <w:bidi/>
              <w:spacing w:after="0" w:line="240" w:lineRule="auto"/>
              <w:rPr>
                <w:b/>
                <w:bCs/>
                <w:color w:val="000000"/>
              </w:rPr>
            </w:pPr>
          </w:p>
        </w:tc>
        <w:tc>
          <w:tcPr>
            <w:tcW w:w="4780" w:type="dxa"/>
            <w:vMerge/>
            <w:vAlign w:val="center"/>
            <w:hideMark/>
          </w:tcPr>
          <w:p w14:paraId="0F317757" w14:textId="77777777" w:rsidR="00E62D40" w:rsidRPr="00041DE2" w:rsidRDefault="00E62D40" w:rsidP="00362525">
            <w:pPr>
              <w:bidi/>
              <w:spacing w:after="0" w:line="240" w:lineRule="auto"/>
              <w:rPr>
                <w:color w:val="000000"/>
                <w:lang w:bidi="ar-DZ"/>
              </w:rPr>
            </w:pPr>
          </w:p>
        </w:tc>
        <w:tc>
          <w:tcPr>
            <w:tcW w:w="426" w:type="dxa"/>
            <w:vMerge/>
            <w:vAlign w:val="center"/>
            <w:hideMark/>
          </w:tcPr>
          <w:p w14:paraId="77BBF142" w14:textId="77777777" w:rsidR="00E62D40" w:rsidRPr="00041DE2" w:rsidRDefault="00E62D40" w:rsidP="00362525">
            <w:pPr>
              <w:bidi/>
              <w:spacing w:after="0" w:line="240" w:lineRule="auto"/>
              <w:jc w:val="center"/>
              <w:rPr>
                <w:color w:val="000000"/>
                <w:lang w:bidi="ar-DZ"/>
              </w:rPr>
            </w:pPr>
          </w:p>
        </w:tc>
        <w:tc>
          <w:tcPr>
            <w:tcW w:w="567" w:type="dxa"/>
            <w:vMerge/>
            <w:vAlign w:val="center"/>
            <w:hideMark/>
          </w:tcPr>
          <w:p w14:paraId="00237B13"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6C353262"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4FDAD96E"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19D4348B"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7CF07B54" w14:textId="77777777" w:rsidR="00E62D40" w:rsidRPr="00041DE2" w:rsidRDefault="00E62D40" w:rsidP="00362525">
            <w:pPr>
              <w:bidi/>
              <w:spacing w:after="0" w:line="240" w:lineRule="auto"/>
              <w:jc w:val="center"/>
              <w:rPr>
                <w:color w:val="000000"/>
                <w:lang w:bidi="ar-DZ"/>
              </w:rPr>
            </w:pPr>
          </w:p>
        </w:tc>
        <w:tc>
          <w:tcPr>
            <w:tcW w:w="1116" w:type="dxa"/>
            <w:vMerge/>
            <w:vAlign w:val="center"/>
            <w:hideMark/>
          </w:tcPr>
          <w:p w14:paraId="30B8469E"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2879F40A"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6993F8E6" w14:textId="77777777" w:rsidR="00E62D40" w:rsidRPr="00041DE2" w:rsidRDefault="00E62D40" w:rsidP="00362525">
            <w:pPr>
              <w:bidi/>
              <w:spacing w:after="0" w:line="240" w:lineRule="auto"/>
              <w:jc w:val="center"/>
              <w:rPr>
                <w:color w:val="000000"/>
                <w:lang w:bidi="ar-DZ"/>
              </w:rPr>
            </w:pPr>
          </w:p>
        </w:tc>
      </w:tr>
      <w:tr w:rsidR="00E62D40" w:rsidRPr="00041DE2" w14:paraId="6AE538EB" w14:textId="77777777" w:rsidTr="008D5954">
        <w:trPr>
          <w:trHeight w:val="315"/>
          <w:jc w:val="center"/>
        </w:trPr>
        <w:tc>
          <w:tcPr>
            <w:tcW w:w="1944" w:type="dxa"/>
            <w:vMerge/>
            <w:shd w:val="clear" w:color="auto" w:fill="E7E6E6"/>
            <w:vAlign w:val="center"/>
            <w:hideMark/>
          </w:tcPr>
          <w:p w14:paraId="30A8AA8C" w14:textId="77777777" w:rsidR="00E62D40" w:rsidRPr="00041DE2" w:rsidRDefault="00E62D40" w:rsidP="00362525">
            <w:pPr>
              <w:bidi/>
              <w:spacing w:after="0" w:line="240" w:lineRule="auto"/>
              <w:rPr>
                <w:b/>
                <w:bCs/>
                <w:color w:val="000000"/>
              </w:rPr>
            </w:pPr>
          </w:p>
        </w:tc>
        <w:tc>
          <w:tcPr>
            <w:tcW w:w="4780" w:type="dxa"/>
            <w:vMerge w:val="restart"/>
            <w:shd w:val="clear" w:color="000000" w:fill="FFFFFF"/>
            <w:vAlign w:val="center"/>
            <w:hideMark/>
          </w:tcPr>
          <w:p w14:paraId="51A39A98" w14:textId="77777777" w:rsidR="00E62D40" w:rsidRPr="00041DE2" w:rsidRDefault="00E62D40" w:rsidP="00362525">
            <w:pPr>
              <w:bidi/>
              <w:spacing w:after="0" w:line="240" w:lineRule="auto"/>
              <w:rPr>
                <w:color w:val="000000"/>
                <w:rtl/>
                <w:lang w:bidi="ar-DZ"/>
              </w:rPr>
            </w:pPr>
            <w:r w:rsidRPr="00041DE2">
              <w:rPr>
                <w:color w:val="000000"/>
                <w:rtl/>
                <w:lang w:bidi="ar-DZ"/>
              </w:rPr>
              <w:t>أخلاقيات الأعمال</w:t>
            </w:r>
          </w:p>
        </w:tc>
        <w:tc>
          <w:tcPr>
            <w:tcW w:w="426" w:type="dxa"/>
            <w:vMerge w:val="restart"/>
            <w:shd w:val="clear" w:color="auto" w:fill="auto"/>
            <w:noWrap/>
            <w:vAlign w:val="center"/>
            <w:hideMark/>
          </w:tcPr>
          <w:p w14:paraId="0C6E9BFA"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567" w:type="dxa"/>
            <w:vMerge w:val="restart"/>
            <w:shd w:val="clear" w:color="auto" w:fill="auto"/>
            <w:noWrap/>
            <w:vAlign w:val="center"/>
            <w:hideMark/>
          </w:tcPr>
          <w:p w14:paraId="0A6288BC"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1134" w:type="dxa"/>
            <w:vMerge w:val="restart"/>
            <w:shd w:val="clear" w:color="auto" w:fill="auto"/>
            <w:noWrap/>
            <w:vAlign w:val="center"/>
            <w:hideMark/>
          </w:tcPr>
          <w:p w14:paraId="01244FA5"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69101B05"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2" w:type="dxa"/>
            <w:vMerge w:val="restart"/>
            <w:shd w:val="clear" w:color="auto" w:fill="auto"/>
            <w:noWrap/>
            <w:vAlign w:val="center"/>
            <w:hideMark/>
          </w:tcPr>
          <w:p w14:paraId="29E983DB"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7E744338"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1116" w:type="dxa"/>
            <w:vMerge w:val="restart"/>
            <w:shd w:val="clear" w:color="auto" w:fill="auto"/>
            <w:noWrap/>
            <w:vAlign w:val="center"/>
            <w:hideMark/>
          </w:tcPr>
          <w:p w14:paraId="4D43B34E" w14:textId="77777777" w:rsidR="00E62D40" w:rsidRPr="00041DE2" w:rsidRDefault="00E62D40" w:rsidP="00362525">
            <w:pPr>
              <w:bidi/>
              <w:spacing w:after="0" w:line="240" w:lineRule="auto"/>
              <w:jc w:val="center"/>
              <w:rPr>
                <w:color w:val="000000"/>
                <w:rtl/>
                <w:lang w:bidi="ar-DZ"/>
              </w:rPr>
            </w:pPr>
            <w:r w:rsidRPr="00041DE2">
              <w:rPr>
                <w:color w:val="000000"/>
                <w:lang w:bidi="ar-DZ"/>
              </w:rPr>
              <w:t>2</w:t>
            </w:r>
            <w:r w:rsidRPr="00041DE2">
              <w:rPr>
                <w:color w:val="000000"/>
                <w:rtl/>
                <w:lang w:bidi="ar-DZ"/>
              </w:rPr>
              <w:t>سا30</w:t>
            </w:r>
          </w:p>
        </w:tc>
        <w:tc>
          <w:tcPr>
            <w:tcW w:w="700" w:type="dxa"/>
            <w:vMerge w:val="restart"/>
            <w:shd w:val="clear" w:color="auto" w:fill="auto"/>
            <w:noWrap/>
            <w:vAlign w:val="center"/>
            <w:hideMark/>
          </w:tcPr>
          <w:p w14:paraId="394289D5" w14:textId="77777777" w:rsidR="00E62D40" w:rsidRPr="00041DE2" w:rsidRDefault="00E62D40" w:rsidP="00362525">
            <w:pPr>
              <w:spacing w:after="0" w:line="240" w:lineRule="auto"/>
              <w:jc w:val="center"/>
              <w:rPr>
                <w:color w:val="000000"/>
                <w:rtl/>
                <w:lang w:bidi="ar-DZ"/>
              </w:rPr>
            </w:pPr>
            <w:r w:rsidRPr="00041DE2">
              <w:rPr>
                <w:color w:val="000000"/>
                <w:lang w:bidi="ar-DZ"/>
              </w:rPr>
              <w:t>-</w:t>
            </w:r>
          </w:p>
        </w:tc>
        <w:tc>
          <w:tcPr>
            <w:tcW w:w="700" w:type="dxa"/>
            <w:vMerge w:val="restart"/>
            <w:shd w:val="clear" w:color="auto" w:fill="auto"/>
            <w:noWrap/>
            <w:vAlign w:val="center"/>
            <w:hideMark/>
          </w:tcPr>
          <w:p w14:paraId="48AE89B1" w14:textId="77777777" w:rsidR="00E62D40" w:rsidRPr="00041DE2" w:rsidRDefault="00E62D40" w:rsidP="00362525">
            <w:pPr>
              <w:spacing w:after="0" w:line="240" w:lineRule="auto"/>
              <w:jc w:val="center"/>
              <w:rPr>
                <w:color w:val="000000"/>
                <w:lang w:bidi="ar-DZ"/>
              </w:rPr>
            </w:pPr>
            <w:r w:rsidRPr="00041DE2">
              <w:rPr>
                <w:color w:val="000000"/>
                <w:lang w:bidi="ar-DZ"/>
              </w:rPr>
              <w:t>100%</w:t>
            </w:r>
          </w:p>
        </w:tc>
      </w:tr>
      <w:tr w:rsidR="00E62D40" w:rsidRPr="00041DE2" w14:paraId="14134BE4" w14:textId="77777777" w:rsidTr="008D5954">
        <w:trPr>
          <w:trHeight w:val="276"/>
          <w:jc w:val="center"/>
        </w:trPr>
        <w:tc>
          <w:tcPr>
            <w:tcW w:w="1944" w:type="dxa"/>
            <w:vMerge/>
            <w:shd w:val="clear" w:color="auto" w:fill="E7E6E6"/>
            <w:vAlign w:val="center"/>
            <w:hideMark/>
          </w:tcPr>
          <w:p w14:paraId="76C5859B" w14:textId="77777777" w:rsidR="00E62D40" w:rsidRPr="00041DE2" w:rsidRDefault="00E62D40" w:rsidP="00362525">
            <w:pPr>
              <w:bidi/>
              <w:spacing w:after="0" w:line="240" w:lineRule="auto"/>
              <w:rPr>
                <w:b/>
                <w:bCs/>
                <w:color w:val="000000"/>
              </w:rPr>
            </w:pPr>
          </w:p>
        </w:tc>
        <w:tc>
          <w:tcPr>
            <w:tcW w:w="4780" w:type="dxa"/>
            <w:vMerge/>
            <w:vAlign w:val="center"/>
            <w:hideMark/>
          </w:tcPr>
          <w:p w14:paraId="12A37D6D" w14:textId="77777777" w:rsidR="00E62D40" w:rsidRPr="00041DE2" w:rsidRDefault="00E62D40" w:rsidP="00362525">
            <w:pPr>
              <w:bidi/>
              <w:spacing w:after="0" w:line="240" w:lineRule="auto"/>
              <w:rPr>
                <w:color w:val="000000"/>
                <w:lang w:bidi="ar-DZ"/>
              </w:rPr>
            </w:pPr>
          </w:p>
        </w:tc>
        <w:tc>
          <w:tcPr>
            <w:tcW w:w="426" w:type="dxa"/>
            <w:vMerge/>
            <w:vAlign w:val="center"/>
            <w:hideMark/>
          </w:tcPr>
          <w:p w14:paraId="250F8AA7" w14:textId="77777777" w:rsidR="00E62D40" w:rsidRPr="00041DE2" w:rsidRDefault="00E62D40" w:rsidP="00362525">
            <w:pPr>
              <w:bidi/>
              <w:spacing w:after="0" w:line="240" w:lineRule="auto"/>
              <w:jc w:val="center"/>
              <w:rPr>
                <w:color w:val="000000"/>
                <w:lang w:bidi="ar-DZ"/>
              </w:rPr>
            </w:pPr>
          </w:p>
        </w:tc>
        <w:tc>
          <w:tcPr>
            <w:tcW w:w="567" w:type="dxa"/>
            <w:vMerge/>
            <w:vAlign w:val="center"/>
            <w:hideMark/>
          </w:tcPr>
          <w:p w14:paraId="6046EA27"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1B91D0EF"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4409107B" w14:textId="77777777" w:rsidR="00E62D40" w:rsidRPr="00041DE2" w:rsidRDefault="00E62D40" w:rsidP="00362525">
            <w:pPr>
              <w:bidi/>
              <w:spacing w:after="0" w:line="240" w:lineRule="auto"/>
              <w:jc w:val="center"/>
              <w:rPr>
                <w:color w:val="000000"/>
                <w:lang w:bidi="ar-DZ"/>
              </w:rPr>
            </w:pPr>
          </w:p>
        </w:tc>
        <w:tc>
          <w:tcPr>
            <w:tcW w:w="992" w:type="dxa"/>
            <w:vMerge/>
            <w:vAlign w:val="center"/>
            <w:hideMark/>
          </w:tcPr>
          <w:p w14:paraId="2ACA063E" w14:textId="77777777" w:rsidR="00E62D40" w:rsidRPr="00041DE2" w:rsidRDefault="00E62D40" w:rsidP="00362525">
            <w:pPr>
              <w:bidi/>
              <w:spacing w:after="0" w:line="240" w:lineRule="auto"/>
              <w:jc w:val="center"/>
              <w:rPr>
                <w:color w:val="000000"/>
                <w:lang w:bidi="ar-DZ"/>
              </w:rPr>
            </w:pPr>
          </w:p>
        </w:tc>
        <w:tc>
          <w:tcPr>
            <w:tcW w:w="1134" w:type="dxa"/>
            <w:vMerge/>
            <w:vAlign w:val="center"/>
            <w:hideMark/>
          </w:tcPr>
          <w:p w14:paraId="235E3DE9" w14:textId="77777777" w:rsidR="00E62D40" w:rsidRPr="00041DE2" w:rsidRDefault="00E62D40" w:rsidP="00362525">
            <w:pPr>
              <w:bidi/>
              <w:spacing w:after="0" w:line="240" w:lineRule="auto"/>
              <w:jc w:val="center"/>
              <w:rPr>
                <w:color w:val="000000"/>
                <w:lang w:bidi="ar-DZ"/>
              </w:rPr>
            </w:pPr>
          </w:p>
        </w:tc>
        <w:tc>
          <w:tcPr>
            <w:tcW w:w="1116" w:type="dxa"/>
            <w:vMerge/>
            <w:vAlign w:val="center"/>
            <w:hideMark/>
          </w:tcPr>
          <w:p w14:paraId="7179CEC3"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68FDF4BD" w14:textId="77777777" w:rsidR="00E62D40" w:rsidRPr="00041DE2" w:rsidRDefault="00E62D40" w:rsidP="00362525">
            <w:pPr>
              <w:bidi/>
              <w:spacing w:after="0" w:line="240" w:lineRule="auto"/>
              <w:jc w:val="center"/>
              <w:rPr>
                <w:color w:val="000000"/>
                <w:lang w:bidi="ar-DZ"/>
              </w:rPr>
            </w:pPr>
          </w:p>
        </w:tc>
        <w:tc>
          <w:tcPr>
            <w:tcW w:w="700" w:type="dxa"/>
            <w:vMerge/>
            <w:vAlign w:val="center"/>
            <w:hideMark/>
          </w:tcPr>
          <w:p w14:paraId="71A2F80F" w14:textId="77777777" w:rsidR="00E62D40" w:rsidRPr="00041DE2" w:rsidRDefault="00E62D40" w:rsidP="00362525">
            <w:pPr>
              <w:bidi/>
              <w:spacing w:after="0" w:line="240" w:lineRule="auto"/>
              <w:jc w:val="center"/>
              <w:rPr>
                <w:color w:val="000000"/>
                <w:lang w:bidi="ar-DZ"/>
              </w:rPr>
            </w:pPr>
          </w:p>
        </w:tc>
      </w:tr>
      <w:tr w:rsidR="00E62D40" w:rsidRPr="00041DE2" w14:paraId="713D720A" w14:textId="77777777" w:rsidTr="008D5954">
        <w:trPr>
          <w:trHeight w:val="330"/>
          <w:jc w:val="center"/>
        </w:trPr>
        <w:tc>
          <w:tcPr>
            <w:tcW w:w="1944" w:type="dxa"/>
            <w:vMerge w:val="restart"/>
            <w:shd w:val="clear" w:color="auto" w:fill="E7E6E6"/>
            <w:vAlign w:val="center"/>
            <w:hideMark/>
          </w:tcPr>
          <w:p w14:paraId="435327CB" w14:textId="77777777" w:rsidR="00E62D40" w:rsidRPr="00041DE2" w:rsidRDefault="00E62D40" w:rsidP="00362525">
            <w:pPr>
              <w:bidi/>
              <w:spacing w:after="0" w:line="240" w:lineRule="auto"/>
              <w:rPr>
                <w:b/>
                <w:bCs/>
                <w:color w:val="000000"/>
              </w:rPr>
            </w:pPr>
            <w:r w:rsidRPr="00041DE2">
              <w:rPr>
                <w:b/>
                <w:bCs/>
                <w:color w:val="000000"/>
                <w:rtl/>
              </w:rPr>
              <w:t>وحدة تعليم أفقية</w:t>
            </w:r>
            <w:r w:rsidRPr="00041DE2">
              <w:rPr>
                <w:b/>
                <w:bCs/>
                <w:color w:val="000000"/>
                <w:rtl/>
              </w:rPr>
              <w:br/>
              <w:t>الرمز: وت أف 2.2</w:t>
            </w:r>
            <w:r w:rsidRPr="00041DE2">
              <w:rPr>
                <w:b/>
                <w:bCs/>
                <w:color w:val="000000"/>
                <w:rtl/>
              </w:rPr>
              <w:br/>
              <w:t>الأرصدة: 1</w:t>
            </w:r>
            <w:r w:rsidRPr="00041DE2">
              <w:rPr>
                <w:b/>
                <w:bCs/>
                <w:color w:val="000000"/>
                <w:rtl/>
              </w:rPr>
              <w:br/>
              <w:t>المعامل: 1</w:t>
            </w:r>
          </w:p>
        </w:tc>
        <w:tc>
          <w:tcPr>
            <w:tcW w:w="4780" w:type="dxa"/>
            <w:vMerge w:val="restart"/>
            <w:shd w:val="clear" w:color="auto" w:fill="auto"/>
            <w:vAlign w:val="center"/>
            <w:hideMark/>
          </w:tcPr>
          <w:p w14:paraId="682A78E6" w14:textId="77777777" w:rsidR="00E62D40" w:rsidRPr="00041DE2" w:rsidRDefault="00E62D40" w:rsidP="00362525">
            <w:pPr>
              <w:bidi/>
              <w:spacing w:after="0" w:line="240" w:lineRule="auto"/>
              <w:rPr>
                <w:color w:val="000000"/>
                <w:rtl/>
                <w:lang w:bidi="ar-DZ"/>
              </w:rPr>
            </w:pPr>
            <w:r w:rsidRPr="00041DE2">
              <w:rPr>
                <w:color w:val="000000"/>
                <w:rtl/>
                <w:lang w:bidi="ar-DZ"/>
              </w:rPr>
              <w:t>لغة أجنبية</w:t>
            </w:r>
            <w:r w:rsidRPr="00041DE2">
              <w:rPr>
                <w:rFonts w:hint="cs"/>
                <w:color w:val="000000"/>
                <w:rtl/>
                <w:lang w:bidi="ar-DZ"/>
              </w:rPr>
              <w:t xml:space="preserve"> 3 </w:t>
            </w:r>
          </w:p>
        </w:tc>
        <w:tc>
          <w:tcPr>
            <w:tcW w:w="426" w:type="dxa"/>
            <w:vMerge w:val="restart"/>
            <w:shd w:val="clear" w:color="auto" w:fill="auto"/>
            <w:noWrap/>
            <w:vAlign w:val="center"/>
            <w:hideMark/>
          </w:tcPr>
          <w:p w14:paraId="406D0DCF"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567" w:type="dxa"/>
            <w:vMerge w:val="restart"/>
            <w:shd w:val="clear" w:color="auto" w:fill="auto"/>
            <w:noWrap/>
            <w:vAlign w:val="center"/>
            <w:hideMark/>
          </w:tcPr>
          <w:p w14:paraId="32B79A83"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1134" w:type="dxa"/>
            <w:vMerge w:val="restart"/>
            <w:shd w:val="clear" w:color="auto" w:fill="auto"/>
            <w:noWrap/>
            <w:vAlign w:val="center"/>
            <w:hideMark/>
          </w:tcPr>
          <w:p w14:paraId="48AF6509"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992" w:type="dxa"/>
            <w:vMerge w:val="restart"/>
            <w:shd w:val="clear" w:color="auto" w:fill="auto"/>
            <w:noWrap/>
            <w:vAlign w:val="center"/>
            <w:hideMark/>
          </w:tcPr>
          <w:p w14:paraId="0BC3F51F"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779F5A7C"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375F380A"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1116" w:type="dxa"/>
            <w:vMerge w:val="restart"/>
            <w:shd w:val="clear" w:color="auto" w:fill="auto"/>
            <w:noWrap/>
            <w:vAlign w:val="center"/>
            <w:hideMark/>
          </w:tcPr>
          <w:p w14:paraId="5AF5AE2C" w14:textId="77777777" w:rsidR="00E62D40" w:rsidRPr="00041DE2" w:rsidRDefault="00E62D40" w:rsidP="00362525">
            <w:pPr>
              <w:bidi/>
              <w:spacing w:after="0" w:line="240" w:lineRule="auto"/>
              <w:jc w:val="center"/>
              <w:rPr>
                <w:color w:val="000000"/>
                <w:rtl/>
                <w:lang w:bidi="ar-DZ"/>
              </w:rPr>
            </w:pPr>
            <w:r w:rsidRPr="00041DE2">
              <w:rPr>
                <w:color w:val="000000"/>
                <w:lang w:bidi="ar-DZ"/>
              </w:rPr>
              <w:t>2</w:t>
            </w:r>
            <w:r w:rsidRPr="00041DE2">
              <w:rPr>
                <w:color w:val="000000"/>
                <w:rtl/>
                <w:lang w:bidi="ar-DZ"/>
              </w:rPr>
              <w:t>سا30</w:t>
            </w:r>
          </w:p>
        </w:tc>
        <w:tc>
          <w:tcPr>
            <w:tcW w:w="700" w:type="dxa"/>
            <w:vMerge w:val="restart"/>
            <w:shd w:val="clear" w:color="auto" w:fill="auto"/>
            <w:noWrap/>
            <w:vAlign w:val="center"/>
            <w:hideMark/>
          </w:tcPr>
          <w:p w14:paraId="1E27C652"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0" w:type="dxa"/>
            <w:vMerge w:val="restart"/>
            <w:shd w:val="clear" w:color="auto" w:fill="auto"/>
            <w:noWrap/>
            <w:vAlign w:val="center"/>
            <w:hideMark/>
          </w:tcPr>
          <w:p w14:paraId="76F006AF"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67724B3C" w14:textId="77777777" w:rsidTr="008D5954">
        <w:trPr>
          <w:trHeight w:val="330"/>
          <w:jc w:val="center"/>
        </w:trPr>
        <w:tc>
          <w:tcPr>
            <w:tcW w:w="1944" w:type="dxa"/>
            <w:vMerge/>
            <w:shd w:val="clear" w:color="auto" w:fill="E7E6E6"/>
            <w:vAlign w:val="center"/>
            <w:hideMark/>
          </w:tcPr>
          <w:p w14:paraId="5D4CDD3F" w14:textId="77777777" w:rsidR="00E62D40" w:rsidRPr="00041DE2" w:rsidRDefault="00E62D40" w:rsidP="00362525">
            <w:pPr>
              <w:bidi/>
              <w:spacing w:after="0" w:line="240" w:lineRule="auto"/>
              <w:rPr>
                <w:b/>
                <w:bCs/>
                <w:color w:val="000000"/>
              </w:rPr>
            </w:pPr>
          </w:p>
        </w:tc>
        <w:tc>
          <w:tcPr>
            <w:tcW w:w="4780" w:type="dxa"/>
            <w:vMerge/>
            <w:vAlign w:val="center"/>
            <w:hideMark/>
          </w:tcPr>
          <w:p w14:paraId="68D09E37" w14:textId="77777777" w:rsidR="00E62D40" w:rsidRPr="00041DE2" w:rsidRDefault="00E62D40" w:rsidP="00362525">
            <w:pPr>
              <w:bidi/>
              <w:spacing w:after="0" w:line="240" w:lineRule="auto"/>
              <w:rPr>
                <w:b/>
                <w:bCs/>
                <w:color w:val="000000"/>
              </w:rPr>
            </w:pPr>
          </w:p>
        </w:tc>
        <w:tc>
          <w:tcPr>
            <w:tcW w:w="426" w:type="dxa"/>
            <w:vMerge/>
            <w:vAlign w:val="center"/>
            <w:hideMark/>
          </w:tcPr>
          <w:p w14:paraId="26528623" w14:textId="77777777" w:rsidR="00E62D40" w:rsidRPr="00041DE2" w:rsidRDefault="00E62D40" w:rsidP="00362525">
            <w:pPr>
              <w:bidi/>
              <w:spacing w:after="0" w:line="240" w:lineRule="auto"/>
              <w:jc w:val="center"/>
              <w:rPr>
                <w:color w:val="000000"/>
              </w:rPr>
            </w:pPr>
          </w:p>
        </w:tc>
        <w:tc>
          <w:tcPr>
            <w:tcW w:w="567" w:type="dxa"/>
            <w:vMerge/>
            <w:vAlign w:val="center"/>
            <w:hideMark/>
          </w:tcPr>
          <w:p w14:paraId="46F0C49B"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1DB34A9F" w14:textId="77777777" w:rsidR="00E62D40" w:rsidRPr="00041DE2" w:rsidRDefault="00E62D40" w:rsidP="00362525">
            <w:pPr>
              <w:bidi/>
              <w:spacing w:after="0" w:line="240" w:lineRule="auto"/>
              <w:jc w:val="center"/>
              <w:rPr>
                <w:color w:val="000000"/>
              </w:rPr>
            </w:pPr>
          </w:p>
        </w:tc>
        <w:tc>
          <w:tcPr>
            <w:tcW w:w="992" w:type="dxa"/>
            <w:vMerge/>
            <w:vAlign w:val="center"/>
            <w:hideMark/>
          </w:tcPr>
          <w:p w14:paraId="02428736" w14:textId="77777777" w:rsidR="00E62D40" w:rsidRPr="00041DE2" w:rsidRDefault="00E62D40" w:rsidP="00362525">
            <w:pPr>
              <w:bidi/>
              <w:spacing w:after="0" w:line="240" w:lineRule="auto"/>
              <w:jc w:val="center"/>
              <w:rPr>
                <w:color w:val="000000"/>
              </w:rPr>
            </w:pPr>
          </w:p>
        </w:tc>
        <w:tc>
          <w:tcPr>
            <w:tcW w:w="992" w:type="dxa"/>
            <w:vMerge/>
            <w:vAlign w:val="center"/>
            <w:hideMark/>
          </w:tcPr>
          <w:p w14:paraId="4D49E71A"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2733AB0A" w14:textId="77777777" w:rsidR="00E62D40" w:rsidRPr="00041DE2" w:rsidRDefault="00E62D40" w:rsidP="00362525">
            <w:pPr>
              <w:bidi/>
              <w:spacing w:after="0" w:line="240" w:lineRule="auto"/>
              <w:jc w:val="center"/>
              <w:rPr>
                <w:color w:val="000000"/>
              </w:rPr>
            </w:pPr>
          </w:p>
        </w:tc>
        <w:tc>
          <w:tcPr>
            <w:tcW w:w="1116" w:type="dxa"/>
            <w:vMerge/>
            <w:vAlign w:val="center"/>
            <w:hideMark/>
          </w:tcPr>
          <w:p w14:paraId="043559E8" w14:textId="77777777" w:rsidR="00E62D40" w:rsidRPr="00041DE2" w:rsidRDefault="00E62D40" w:rsidP="00362525">
            <w:pPr>
              <w:bidi/>
              <w:spacing w:after="0" w:line="240" w:lineRule="auto"/>
              <w:jc w:val="center"/>
              <w:rPr>
                <w:color w:val="000000"/>
              </w:rPr>
            </w:pPr>
          </w:p>
        </w:tc>
        <w:tc>
          <w:tcPr>
            <w:tcW w:w="700" w:type="dxa"/>
            <w:vMerge/>
            <w:vAlign w:val="center"/>
            <w:hideMark/>
          </w:tcPr>
          <w:p w14:paraId="0DC6C066" w14:textId="77777777" w:rsidR="00E62D40" w:rsidRPr="00041DE2" w:rsidRDefault="00E62D40" w:rsidP="00362525">
            <w:pPr>
              <w:bidi/>
              <w:spacing w:after="0" w:line="240" w:lineRule="auto"/>
              <w:jc w:val="center"/>
              <w:rPr>
                <w:color w:val="000000"/>
              </w:rPr>
            </w:pPr>
          </w:p>
        </w:tc>
        <w:tc>
          <w:tcPr>
            <w:tcW w:w="700" w:type="dxa"/>
            <w:vMerge/>
            <w:vAlign w:val="center"/>
            <w:hideMark/>
          </w:tcPr>
          <w:p w14:paraId="1CCFB57D" w14:textId="77777777" w:rsidR="00E62D40" w:rsidRPr="00041DE2" w:rsidRDefault="00E62D40" w:rsidP="00362525">
            <w:pPr>
              <w:bidi/>
              <w:spacing w:after="0" w:line="240" w:lineRule="auto"/>
              <w:jc w:val="center"/>
              <w:rPr>
                <w:color w:val="000000"/>
              </w:rPr>
            </w:pPr>
          </w:p>
        </w:tc>
      </w:tr>
      <w:tr w:rsidR="00E62D40" w:rsidRPr="00041DE2" w14:paraId="757DFBDE" w14:textId="77777777" w:rsidTr="008D5954">
        <w:trPr>
          <w:trHeight w:val="330"/>
          <w:jc w:val="center"/>
        </w:trPr>
        <w:tc>
          <w:tcPr>
            <w:tcW w:w="1944" w:type="dxa"/>
            <w:vMerge/>
            <w:shd w:val="clear" w:color="auto" w:fill="E7E6E6"/>
            <w:vAlign w:val="center"/>
            <w:hideMark/>
          </w:tcPr>
          <w:p w14:paraId="26BD19EF" w14:textId="77777777" w:rsidR="00E62D40" w:rsidRPr="00041DE2" w:rsidRDefault="00E62D40" w:rsidP="00362525">
            <w:pPr>
              <w:bidi/>
              <w:spacing w:after="0" w:line="240" w:lineRule="auto"/>
              <w:rPr>
                <w:b/>
                <w:bCs/>
                <w:color w:val="000000"/>
              </w:rPr>
            </w:pPr>
          </w:p>
        </w:tc>
        <w:tc>
          <w:tcPr>
            <w:tcW w:w="4780" w:type="dxa"/>
            <w:vMerge/>
            <w:vAlign w:val="center"/>
            <w:hideMark/>
          </w:tcPr>
          <w:p w14:paraId="3F98B732" w14:textId="77777777" w:rsidR="00E62D40" w:rsidRPr="00041DE2" w:rsidRDefault="00E62D40" w:rsidP="00362525">
            <w:pPr>
              <w:bidi/>
              <w:spacing w:after="0" w:line="240" w:lineRule="auto"/>
              <w:rPr>
                <w:b/>
                <w:bCs/>
                <w:color w:val="000000"/>
              </w:rPr>
            </w:pPr>
          </w:p>
        </w:tc>
        <w:tc>
          <w:tcPr>
            <w:tcW w:w="426" w:type="dxa"/>
            <w:vMerge/>
            <w:vAlign w:val="center"/>
            <w:hideMark/>
          </w:tcPr>
          <w:p w14:paraId="60B8DD0B" w14:textId="77777777" w:rsidR="00E62D40" w:rsidRPr="00041DE2" w:rsidRDefault="00E62D40" w:rsidP="00362525">
            <w:pPr>
              <w:bidi/>
              <w:spacing w:after="0" w:line="240" w:lineRule="auto"/>
              <w:jc w:val="center"/>
              <w:rPr>
                <w:color w:val="000000"/>
              </w:rPr>
            </w:pPr>
          </w:p>
        </w:tc>
        <w:tc>
          <w:tcPr>
            <w:tcW w:w="567" w:type="dxa"/>
            <w:vMerge/>
            <w:vAlign w:val="center"/>
            <w:hideMark/>
          </w:tcPr>
          <w:p w14:paraId="2F04CDB5"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66546301" w14:textId="77777777" w:rsidR="00E62D40" w:rsidRPr="00041DE2" w:rsidRDefault="00E62D40" w:rsidP="00362525">
            <w:pPr>
              <w:bidi/>
              <w:spacing w:after="0" w:line="240" w:lineRule="auto"/>
              <w:jc w:val="center"/>
              <w:rPr>
                <w:color w:val="000000"/>
              </w:rPr>
            </w:pPr>
          </w:p>
        </w:tc>
        <w:tc>
          <w:tcPr>
            <w:tcW w:w="992" w:type="dxa"/>
            <w:vMerge/>
            <w:vAlign w:val="center"/>
            <w:hideMark/>
          </w:tcPr>
          <w:p w14:paraId="4E671DCA" w14:textId="77777777" w:rsidR="00E62D40" w:rsidRPr="00041DE2" w:rsidRDefault="00E62D40" w:rsidP="00362525">
            <w:pPr>
              <w:bidi/>
              <w:spacing w:after="0" w:line="240" w:lineRule="auto"/>
              <w:jc w:val="center"/>
              <w:rPr>
                <w:color w:val="000000"/>
              </w:rPr>
            </w:pPr>
          </w:p>
        </w:tc>
        <w:tc>
          <w:tcPr>
            <w:tcW w:w="992" w:type="dxa"/>
            <w:vMerge/>
            <w:vAlign w:val="center"/>
            <w:hideMark/>
          </w:tcPr>
          <w:p w14:paraId="64EEB4F5"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34A10E65" w14:textId="77777777" w:rsidR="00E62D40" w:rsidRPr="00041DE2" w:rsidRDefault="00E62D40" w:rsidP="00362525">
            <w:pPr>
              <w:bidi/>
              <w:spacing w:after="0" w:line="240" w:lineRule="auto"/>
              <w:jc w:val="center"/>
              <w:rPr>
                <w:color w:val="000000"/>
              </w:rPr>
            </w:pPr>
          </w:p>
        </w:tc>
        <w:tc>
          <w:tcPr>
            <w:tcW w:w="1116" w:type="dxa"/>
            <w:vMerge/>
            <w:vAlign w:val="center"/>
            <w:hideMark/>
          </w:tcPr>
          <w:p w14:paraId="21B2080B" w14:textId="77777777" w:rsidR="00E62D40" w:rsidRPr="00041DE2" w:rsidRDefault="00E62D40" w:rsidP="00362525">
            <w:pPr>
              <w:bidi/>
              <w:spacing w:after="0" w:line="240" w:lineRule="auto"/>
              <w:jc w:val="center"/>
              <w:rPr>
                <w:color w:val="000000"/>
              </w:rPr>
            </w:pPr>
          </w:p>
        </w:tc>
        <w:tc>
          <w:tcPr>
            <w:tcW w:w="700" w:type="dxa"/>
            <w:vMerge/>
            <w:vAlign w:val="center"/>
            <w:hideMark/>
          </w:tcPr>
          <w:p w14:paraId="45EB4F2F" w14:textId="77777777" w:rsidR="00E62D40" w:rsidRPr="00041DE2" w:rsidRDefault="00E62D40" w:rsidP="00362525">
            <w:pPr>
              <w:bidi/>
              <w:spacing w:after="0" w:line="240" w:lineRule="auto"/>
              <w:jc w:val="center"/>
              <w:rPr>
                <w:color w:val="000000"/>
              </w:rPr>
            </w:pPr>
          </w:p>
        </w:tc>
        <w:tc>
          <w:tcPr>
            <w:tcW w:w="700" w:type="dxa"/>
            <w:vMerge/>
            <w:vAlign w:val="center"/>
            <w:hideMark/>
          </w:tcPr>
          <w:p w14:paraId="6F4998F6" w14:textId="77777777" w:rsidR="00E62D40" w:rsidRPr="00041DE2" w:rsidRDefault="00E62D40" w:rsidP="00362525">
            <w:pPr>
              <w:bidi/>
              <w:spacing w:after="0" w:line="240" w:lineRule="auto"/>
              <w:jc w:val="center"/>
              <w:rPr>
                <w:color w:val="000000"/>
              </w:rPr>
            </w:pPr>
          </w:p>
        </w:tc>
      </w:tr>
      <w:tr w:rsidR="00E62D40" w:rsidRPr="00041DE2" w14:paraId="7D31FD83" w14:textId="77777777" w:rsidTr="008D5954">
        <w:trPr>
          <w:trHeight w:val="276"/>
          <w:jc w:val="center"/>
        </w:trPr>
        <w:tc>
          <w:tcPr>
            <w:tcW w:w="1944" w:type="dxa"/>
            <w:vMerge/>
            <w:shd w:val="clear" w:color="auto" w:fill="E7E6E6"/>
            <w:vAlign w:val="center"/>
            <w:hideMark/>
          </w:tcPr>
          <w:p w14:paraId="7D346011" w14:textId="77777777" w:rsidR="00E62D40" w:rsidRPr="00041DE2" w:rsidRDefault="00E62D40" w:rsidP="00362525">
            <w:pPr>
              <w:bidi/>
              <w:spacing w:after="0" w:line="240" w:lineRule="auto"/>
              <w:rPr>
                <w:b/>
                <w:bCs/>
                <w:color w:val="000000"/>
              </w:rPr>
            </w:pPr>
          </w:p>
        </w:tc>
        <w:tc>
          <w:tcPr>
            <w:tcW w:w="4780" w:type="dxa"/>
            <w:vMerge/>
            <w:vAlign w:val="center"/>
            <w:hideMark/>
          </w:tcPr>
          <w:p w14:paraId="5D566615" w14:textId="77777777" w:rsidR="00E62D40" w:rsidRPr="00041DE2" w:rsidRDefault="00E62D40" w:rsidP="00362525">
            <w:pPr>
              <w:bidi/>
              <w:spacing w:after="0" w:line="240" w:lineRule="auto"/>
              <w:rPr>
                <w:b/>
                <w:bCs/>
                <w:color w:val="000000"/>
              </w:rPr>
            </w:pPr>
          </w:p>
        </w:tc>
        <w:tc>
          <w:tcPr>
            <w:tcW w:w="426" w:type="dxa"/>
            <w:vMerge/>
            <w:vAlign w:val="center"/>
            <w:hideMark/>
          </w:tcPr>
          <w:p w14:paraId="569721D9" w14:textId="77777777" w:rsidR="00E62D40" w:rsidRPr="00041DE2" w:rsidRDefault="00E62D40" w:rsidP="00362525">
            <w:pPr>
              <w:bidi/>
              <w:spacing w:after="0" w:line="240" w:lineRule="auto"/>
              <w:jc w:val="center"/>
              <w:rPr>
                <w:color w:val="000000"/>
              </w:rPr>
            </w:pPr>
          </w:p>
        </w:tc>
        <w:tc>
          <w:tcPr>
            <w:tcW w:w="567" w:type="dxa"/>
            <w:vMerge/>
            <w:vAlign w:val="center"/>
            <w:hideMark/>
          </w:tcPr>
          <w:p w14:paraId="7EFA6316"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66B83A5A" w14:textId="77777777" w:rsidR="00E62D40" w:rsidRPr="00041DE2" w:rsidRDefault="00E62D40" w:rsidP="00362525">
            <w:pPr>
              <w:bidi/>
              <w:spacing w:after="0" w:line="240" w:lineRule="auto"/>
              <w:jc w:val="center"/>
              <w:rPr>
                <w:color w:val="000000"/>
              </w:rPr>
            </w:pPr>
          </w:p>
        </w:tc>
        <w:tc>
          <w:tcPr>
            <w:tcW w:w="992" w:type="dxa"/>
            <w:vMerge/>
            <w:vAlign w:val="center"/>
            <w:hideMark/>
          </w:tcPr>
          <w:p w14:paraId="44A3762C" w14:textId="77777777" w:rsidR="00E62D40" w:rsidRPr="00041DE2" w:rsidRDefault="00E62D40" w:rsidP="00362525">
            <w:pPr>
              <w:bidi/>
              <w:spacing w:after="0" w:line="240" w:lineRule="auto"/>
              <w:jc w:val="center"/>
              <w:rPr>
                <w:color w:val="000000"/>
              </w:rPr>
            </w:pPr>
          </w:p>
        </w:tc>
        <w:tc>
          <w:tcPr>
            <w:tcW w:w="992" w:type="dxa"/>
            <w:vMerge/>
            <w:vAlign w:val="center"/>
            <w:hideMark/>
          </w:tcPr>
          <w:p w14:paraId="4DF949E7" w14:textId="77777777" w:rsidR="00E62D40" w:rsidRPr="00041DE2" w:rsidRDefault="00E62D40" w:rsidP="00362525">
            <w:pPr>
              <w:bidi/>
              <w:spacing w:after="0" w:line="240" w:lineRule="auto"/>
              <w:jc w:val="center"/>
              <w:rPr>
                <w:color w:val="000000"/>
              </w:rPr>
            </w:pPr>
          </w:p>
        </w:tc>
        <w:tc>
          <w:tcPr>
            <w:tcW w:w="1134" w:type="dxa"/>
            <w:vMerge/>
            <w:vAlign w:val="center"/>
            <w:hideMark/>
          </w:tcPr>
          <w:p w14:paraId="6F950D8A" w14:textId="77777777" w:rsidR="00E62D40" w:rsidRPr="00041DE2" w:rsidRDefault="00E62D40" w:rsidP="00362525">
            <w:pPr>
              <w:bidi/>
              <w:spacing w:after="0" w:line="240" w:lineRule="auto"/>
              <w:jc w:val="center"/>
              <w:rPr>
                <w:color w:val="000000"/>
              </w:rPr>
            </w:pPr>
          </w:p>
        </w:tc>
        <w:tc>
          <w:tcPr>
            <w:tcW w:w="1116" w:type="dxa"/>
            <w:vMerge/>
            <w:vAlign w:val="center"/>
            <w:hideMark/>
          </w:tcPr>
          <w:p w14:paraId="4435532E" w14:textId="77777777" w:rsidR="00E62D40" w:rsidRPr="00041DE2" w:rsidRDefault="00E62D40" w:rsidP="00362525">
            <w:pPr>
              <w:bidi/>
              <w:spacing w:after="0" w:line="240" w:lineRule="auto"/>
              <w:jc w:val="center"/>
              <w:rPr>
                <w:color w:val="000000"/>
              </w:rPr>
            </w:pPr>
          </w:p>
        </w:tc>
        <w:tc>
          <w:tcPr>
            <w:tcW w:w="700" w:type="dxa"/>
            <w:vMerge/>
            <w:vAlign w:val="center"/>
            <w:hideMark/>
          </w:tcPr>
          <w:p w14:paraId="4CC4E2DA" w14:textId="77777777" w:rsidR="00E62D40" w:rsidRPr="00041DE2" w:rsidRDefault="00E62D40" w:rsidP="00362525">
            <w:pPr>
              <w:bidi/>
              <w:spacing w:after="0" w:line="240" w:lineRule="auto"/>
              <w:jc w:val="center"/>
              <w:rPr>
                <w:color w:val="000000"/>
              </w:rPr>
            </w:pPr>
          </w:p>
        </w:tc>
        <w:tc>
          <w:tcPr>
            <w:tcW w:w="700" w:type="dxa"/>
            <w:vMerge/>
            <w:vAlign w:val="center"/>
            <w:hideMark/>
          </w:tcPr>
          <w:p w14:paraId="383FA88D" w14:textId="77777777" w:rsidR="00E62D40" w:rsidRPr="00041DE2" w:rsidRDefault="00E62D40" w:rsidP="00362525">
            <w:pPr>
              <w:bidi/>
              <w:spacing w:after="0" w:line="240" w:lineRule="auto"/>
              <w:jc w:val="center"/>
              <w:rPr>
                <w:color w:val="000000"/>
              </w:rPr>
            </w:pPr>
          </w:p>
        </w:tc>
      </w:tr>
      <w:tr w:rsidR="00E62D40" w:rsidRPr="00041DE2" w14:paraId="3C3A48BC" w14:textId="77777777" w:rsidTr="008D5954">
        <w:trPr>
          <w:trHeight w:val="345"/>
          <w:jc w:val="center"/>
        </w:trPr>
        <w:tc>
          <w:tcPr>
            <w:tcW w:w="6724" w:type="dxa"/>
            <w:gridSpan w:val="2"/>
            <w:shd w:val="clear" w:color="auto" w:fill="E7E6E6"/>
            <w:noWrap/>
            <w:vAlign w:val="center"/>
            <w:hideMark/>
          </w:tcPr>
          <w:p w14:paraId="01D7980F" w14:textId="77777777" w:rsidR="00E62D40" w:rsidRPr="00041DE2" w:rsidRDefault="00E62D40" w:rsidP="00362525">
            <w:pPr>
              <w:bidi/>
              <w:spacing w:after="0" w:line="240" w:lineRule="auto"/>
              <w:jc w:val="center"/>
              <w:rPr>
                <w:b/>
                <w:bCs/>
                <w:color w:val="000000"/>
              </w:rPr>
            </w:pPr>
            <w:r w:rsidRPr="00041DE2">
              <w:rPr>
                <w:b/>
                <w:bCs/>
                <w:color w:val="000000"/>
                <w:rtl/>
              </w:rPr>
              <w:t>مجموع السداسي الرابع</w:t>
            </w:r>
          </w:p>
        </w:tc>
        <w:tc>
          <w:tcPr>
            <w:tcW w:w="426" w:type="dxa"/>
            <w:shd w:val="clear" w:color="auto" w:fill="E7E6E6"/>
            <w:noWrap/>
            <w:vAlign w:val="center"/>
            <w:hideMark/>
          </w:tcPr>
          <w:p w14:paraId="46F12887" w14:textId="77777777" w:rsidR="00E62D40" w:rsidRPr="00041DE2" w:rsidRDefault="00E62D40" w:rsidP="00362525">
            <w:pPr>
              <w:spacing w:after="0" w:line="240" w:lineRule="auto"/>
              <w:jc w:val="center"/>
              <w:rPr>
                <w:b/>
                <w:bCs/>
                <w:color w:val="000000"/>
                <w:rtl/>
              </w:rPr>
            </w:pPr>
            <w:r w:rsidRPr="00041DE2">
              <w:rPr>
                <w:b/>
                <w:bCs/>
                <w:color w:val="000000"/>
              </w:rPr>
              <w:t>30</w:t>
            </w:r>
          </w:p>
        </w:tc>
        <w:tc>
          <w:tcPr>
            <w:tcW w:w="567" w:type="dxa"/>
            <w:shd w:val="clear" w:color="auto" w:fill="E7E6E6"/>
            <w:noWrap/>
            <w:vAlign w:val="center"/>
            <w:hideMark/>
          </w:tcPr>
          <w:p w14:paraId="2CAC9BE9" w14:textId="77777777" w:rsidR="00E62D40" w:rsidRPr="00041DE2" w:rsidRDefault="00E62D40" w:rsidP="00362525">
            <w:pPr>
              <w:spacing w:after="0" w:line="240" w:lineRule="auto"/>
              <w:jc w:val="center"/>
              <w:rPr>
                <w:b/>
                <w:bCs/>
                <w:color w:val="000000"/>
              </w:rPr>
            </w:pPr>
            <w:r w:rsidRPr="00041DE2">
              <w:rPr>
                <w:b/>
                <w:bCs/>
                <w:color w:val="000000"/>
              </w:rPr>
              <w:t>17</w:t>
            </w:r>
          </w:p>
        </w:tc>
        <w:tc>
          <w:tcPr>
            <w:tcW w:w="1134" w:type="dxa"/>
            <w:shd w:val="clear" w:color="auto" w:fill="E7E6E6"/>
            <w:noWrap/>
            <w:vAlign w:val="center"/>
            <w:hideMark/>
          </w:tcPr>
          <w:p w14:paraId="74E61474" w14:textId="77777777" w:rsidR="00E62D40" w:rsidRPr="00041DE2" w:rsidRDefault="00E62D40" w:rsidP="00362525">
            <w:pPr>
              <w:bidi/>
              <w:spacing w:after="0" w:line="240" w:lineRule="auto"/>
              <w:jc w:val="center"/>
              <w:rPr>
                <w:b/>
                <w:bCs/>
                <w:color w:val="000000"/>
              </w:rPr>
            </w:pPr>
            <w:r w:rsidRPr="00041DE2">
              <w:rPr>
                <w:b/>
                <w:bCs/>
                <w:color w:val="000000"/>
              </w:rPr>
              <w:t>13</w:t>
            </w:r>
            <w:r w:rsidRPr="00041DE2">
              <w:rPr>
                <w:b/>
                <w:bCs/>
                <w:color w:val="000000"/>
                <w:rtl/>
              </w:rPr>
              <w:t>سا</w:t>
            </w:r>
            <w:r w:rsidRPr="00041DE2">
              <w:rPr>
                <w:b/>
                <w:bCs/>
                <w:color w:val="000000"/>
              </w:rPr>
              <w:t>30</w:t>
            </w:r>
          </w:p>
        </w:tc>
        <w:tc>
          <w:tcPr>
            <w:tcW w:w="992" w:type="dxa"/>
            <w:shd w:val="clear" w:color="auto" w:fill="E7E6E6"/>
            <w:noWrap/>
            <w:vAlign w:val="center"/>
            <w:hideMark/>
          </w:tcPr>
          <w:p w14:paraId="39ABAC0A" w14:textId="77777777" w:rsidR="00E62D40" w:rsidRPr="00041DE2" w:rsidRDefault="00E62D40" w:rsidP="00362525">
            <w:pPr>
              <w:bidi/>
              <w:spacing w:after="0" w:line="240" w:lineRule="auto"/>
              <w:jc w:val="center"/>
              <w:rPr>
                <w:b/>
                <w:bCs/>
                <w:color w:val="000000"/>
                <w:rtl/>
              </w:rPr>
            </w:pPr>
            <w:r w:rsidRPr="00041DE2">
              <w:rPr>
                <w:b/>
                <w:bCs/>
                <w:color w:val="000000"/>
              </w:rPr>
              <w:t>12</w:t>
            </w:r>
            <w:r w:rsidRPr="00041DE2">
              <w:rPr>
                <w:b/>
                <w:bCs/>
                <w:color w:val="000000"/>
                <w:rtl/>
              </w:rPr>
              <w:t>سا00</w:t>
            </w:r>
          </w:p>
        </w:tc>
        <w:tc>
          <w:tcPr>
            <w:tcW w:w="992" w:type="dxa"/>
            <w:shd w:val="clear" w:color="auto" w:fill="E7E6E6"/>
            <w:noWrap/>
            <w:vAlign w:val="center"/>
            <w:hideMark/>
          </w:tcPr>
          <w:p w14:paraId="09F3C5E4" w14:textId="77777777" w:rsidR="00E62D40" w:rsidRPr="00041DE2" w:rsidRDefault="00E62D40" w:rsidP="00362525">
            <w:pPr>
              <w:bidi/>
              <w:spacing w:after="0" w:line="240" w:lineRule="auto"/>
              <w:jc w:val="center"/>
              <w:rPr>
                <w:b/>
                <w:bCs/>
                <w:color w:val="000000"/>
              </w:rPr>
            </w:pPr>
            <w:r w:rsidRPr="00041DE2">
              <w:rPr>
                <w:rFonts w:hint="cs"/>
                <w:b/>
                <w:bCs/>
                <w:color w:val="000000"/>
                <w:rtl/>
              </w:rPr>
              <w:t>-</w:t>
            </w:r>
          </w:p>
        </w:tc>
        <w:tc>
          <w:tcPr>
            <w:tcW w:w="1134" w:type="dxa"/>
            <w:shd w:val="clear" w:color="auto" w:fill="E7E6E6"/>
            <w:noWrap/>
            <w:vAlign w:val="center"/>
            <w:hideMark/>
          </w:tcPr>
          <w:p w14:paraId="67FB6F87" w14:textId="77777777" w:rsidR="00E62D40" w:rsidRPr="00041DE2" w:rsidRDefault="00E62D40" w:rsidP="00362525">
            <w:pPr>
              <w:bidi/>
              <w:spacing w:after="0" w:line="240" w:lineRule="auto"/>
              <w:jc w:val="center"/>
              <w:rPr>
                <w:b/>
                <w:bCs/>
                <w:color w:val="000000"/>
                <w:rtl/>
              </w:rPr>
            </w:pPr>
            <w:r w:rsidRPr="00041DE2">
              <w:rPr>
                <w:b/>
                <w:bCs/>
                <w:color w:val="000000"/>
                <w:rtl/>
              </w:rPr>
              <w:t>382سا</w:t>
            </w:r>
            <w:r w:rsidRPr="00041DE2">
              <w:rPr>
                <w:b/>
                <w:bCs/>
                <w:color w:val="000000"/>
              </w:rPr>
              <w:t>30</w:t>
            </w:r>
          </w:p>
        </w:tc>
        <w:tc>
          <w:tcPr>
            <w:tcW w:w="1116" w:type="dxa"/>
            <w:shd w:val="clear" w:color="auto" w:fill="E7E6E6"/>
            <w:noWrap/>
            <w:vAlign w:val="center"/>
            <w:hideMark/>
          </w:tcPr>
          <w:p w14:paraId="33F2749F" w14:textId="77777777" w:rsidR="00E62D40" w:rsidRPr="00041DE2" w:rsidRDefault="00E62D40" w:rsidP="00362525">
            <w:pPr>
              <w:bidi/>
              <w:spacing w:after="0" w:line="240" w:lineRule="auto"/>
              <w:jc w:val="center"/>
              <w:rPr>
                <w:b/>
                <w:bCs/>
                <w:color w:val="000000"/>
                <w:rtl/>
              </w:rPr>
            </w:pPr>
            <w:r w:rsidRPr="00041DE2">
              <w:rPr>
                <w:b/>
                <w:bCs/>
                <w:color w:val="000000"/>
                <w:rtl/>
              </w:rPr>
              <w:t>375سا00</w:t>
            </w:r>
          </w:p>
        </w:tc>
        <w:tc>
          <w:tcPr>
            <w:tcW w:w="1400" w:type="dxa"/>
            <w:gridSpan w:val="2"/>
            <w:shd w:val="clear" w:color="auto" w:fill="E7E6E6"/>
            <w:noWrap/>
            <w:vAlign w:val="center"/>
            <w:hideMark/>
          </w:tcPr>
          <w:p w14:paraId="7770C4C9" w14:textId="77777777" w:rsidR="00E62D40" w:rsidRPr="00041DE2" w:rsidRDefault="00E62D40" w:rsidP="00362525">
            <w:pPr>
              <w:spacing w:after="0" w:line="240" w:lineRule="auto"/>
              <w:jc w:val="center"/>
              <w:rPr>
                <w:b/>
                <w:bCs/>
                <w:color w:val="000000"/>
              </w:rPr>
            </w:pPr>
          </w:p>
        </w:tc>
      </w:tr>
    </w:tbl>
    <w:p w14:paraId="23051590" w14:textId="77777777" w:rsidR="00E544D2" w:rsidRDefault="00E544D2" w:rsidP="00E62D40">
      <w:pPr>
        <w:bidi/>
        <w:ind w:left="-31"/>
        <w:jc w:val="both"/>
        <w:rPr>
          <w:sz w:val="28"/>
          <w:szCs w:val="28"/>
          <w:rtl/>
          <w:lang w:bidi="ar-DZ"/>
        </w:rPr>
      </w:pPr>
    </w:p>
    <w:p w14:paraId="1518F0CF" w14:textId="77777777" w:rsidR="006A2A70" w:rsidRDefault="00E544D2" w:rsidP="00EA2E64">
      <w:pPr>
        <w:bidi/>
        <w:spacing w:after="120" w:line="240" w:lineRule="auto"/>
        <w:rPr>
          <w:b/>
          <w:bCs/>
          <w:sz w:val="28"/>
          <w:szCs w:val="28"/>
          <w:rtl/>
          <w:lang w:bidi="ar-DZ"/>
        </w:rPr>
      </w:pPr>
      <w:r>
        <w:rPr>
          <w:sz w:val="28"/>
          <w:szCs w:val="28"/>
          <w:rtl/>
          <w:lang w:bidi="ar-DZ"/>
        </w:rPr>
        <w:br w:type="page"/>
      </w:r>
      <w:r w:rsidR="006A2A70" w:rsidRPr="00196602">
        <w:rPr>
          <w:sz w:val="28"/>
          <w:szCs w:val="28"/>
          <w:rtl/>
          <w:lang w:bidi="ar-DZ"/>
        </w:rPr>
        <w:lastRenderedPageBreak/>
        <w:t>-</w:t>
      </w:r>
      <w:r w:rsidR="006A2A70" w:rsidRPr="00196602">
        <w:rPr>
          <w:b/>
          <w:bCs/>
          <w:sz w:val="28"/>
          <w:szCs w:val="28"/>
          <w:rtl/>
          <w:lang w:bidi="ar-DZ"/>
        </w:rPr>
        <w:t xml:space="preserve">السداسي </w:t>
      </w:r>
      <w:r w:rsidR="005D197B">
        <w:rPr>
          <w:rFonts w:hint="cs"/>
          <w:b/>
          <w:bCs/>
          <w:sz w:val="28"/>
          <w:szCs w:val="28"/>
          <w:rtl/>
          <w:lang w:bidi="ar-DZ"/>
        </w:rPr>
        <w:t>الخامس</w:t>
      </w:r>
      <w:r w:rsidR="006A2A70">
        <w:rPr>
          <w:rFonts w:hint="cs"/>
          <w:b/>
          <w:bCs/>
          <w:sz w:val="28"/>
          <w:szCs w:val="28"/>
          <w:rtl/>
          <w:lang w:bidi="ar-DZ"/>
        </w:rPr>
        <w:t>:</w:t>
      </w:r>
    </w:p>
    <w:tbl>
      <w:tblPr>
        <w:bidiVisual/>
        <w:tblW w:w="14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5200"/>
        <w:gridCol w:w="425"/>
        <w:gridCol w:w="426"/>
        <w:gridCol w:w="992"/>
        <w:gridCol w:w="1134"/>
        <w:gridCol w:w="850"/>
        <w:gridCol w:w="1276"/>
        <w:gridCol w:w="992"/>
        <w:gridCol w:w="851"/>
        <w:gridCol w:w="709"/>
      </w:tblGrid>
      <w:tr w:rsidR="00E62D40" w:rsidRPr="00041DE2" w14:paraId="44413687" w14:textId="77777777" w:rsidTr="008D5954">
        <w:trPr>
          <w:trHeight w:val="439"/>
        </w:trPr>
        <w:tc>
          <w:tcPr>
            <w:tcW w:w="1692" w:type="dxa"/>
            <w:vMerge w:val="restart"/>
            <w:shd w:val="clear" w:color="auto" w:fill="E7E6E6"/>
            <w:vAlign w:val="center"/>
            <w:hideMark/>
          </w:tcPr>
          <w:p w14:paraId="78DAF137" w14:textId="77777777" w:rsidR="00E62D40" w:rsidRPr="00041DE2" w:rsidRDefault="00E62D40" w:rsidP="00362525">
            <w:pPr>
              <w:bidi/>
              <w:spacing w:after="0" w:line="240" w:lineRule="auto"/>
              <w:jc w:val="center"/>
              <w:rPr>
                <w:b/>
                <w:bCs/>
                <w:color w:val="000000"/>
              </w:rPr>
            </w:pPr>
            <w:r w:rsidRPr="00041DE2">
              <w:rPr>
                <w:b/>
                <w:bCs/>
                <w:color w:val="000000"/>
                <w:rtl/>
              </w:rPr>
              <w:t>وحدات التعليم</w:t>
            </w:r>
          </w:p>
        </w:tc>
        <w:tc>
          <w:tcPr>
            <w:tcW w:w="5200" w:type="dxa"/>
            <w:vMerge w:val="restart"/>
            <w:shd w:val="clear" w:color="auto" w:fill="E7E6E6"/>
            <w:vAlign w:val="center"/>
            <w:hideMark/>
          </w:tcPr>
          <w:p w14:paraId="0264B7C8" w14:textId="77777777" w:rsidR="00E62D40" w:rsidRPr="00041DE2" w:rsidRDefault="00E62D40" w:rsidP="00362525">
            <w:pPr>
              <w:bidi/>
              <w:spacing w:after="0" w:line="240" w:lineRule="auto"/>
              <w:jc w:val="center"/>
              <w:rPr>
                <w:b/>
                <w:bCs/>
                <w:color w:val="000000"/>
                <w:rtl/>
              </w:rPr>
            </w:pPr>
            <w:r w:rsidRPr="00041DE2">
              <w:rPr>
                <w:b/>
                <w:bCs/>
                <w:color w:val="000000"/>
                <w:rtl/>
              </w:rPr>
              <w:t>عنوان المواد</w:t>
            </w:r>
          </w:p>
        </w:tc>
        <w:tc>
          <w:tcPr>
            <w:tcW w:w="425" w:type="dxa"/>
            <w:vMerge w:val="restart"/>
            <w:shd w:val="clear" w:color="auto" w:fill="E7E6E6"/>
            <w:textDirection w:val="btLr"/>
            <w:vAlign w:val="center"/>
            <w:hideMark/>
          </w:tcPr>
          <w:p w14:paraId="6CEB1D3D" w14:textId="77777777" w:rsidR="00E62D40" w:rsidRPr="00041DE2" w:rsidRDefault="00E62D40" w:rsidP="00362525">
            <w:pPr>
              <w:bidi/>
              <w:spacing w:after="0" w:line="240" w:lineRule="auto"/>
              <w:jc w:val="center"/>
              <w:rPr>
                <w:b/>
                <w:bCs/>
                <w:color w:val="000000"/>
                <w:rtl/>
              </w:rPr>
            </w:pPr>
            <w:r w:rsidRPr="00041DE2">
              <w:rPr>
                <w:b/>
                <w:bCs/>
                <w:color w:val="000000"/>
                <w:rtl/>
              </w:rPr>
              <w:t>الأرصدة</w:t>
            </w:r>
          </w:p>
        </w:tc>
        <w:tc>
          <w:tcPr>
            <w:tcW w:w="426" w:type="dxa"/>
            <w:vMerge w:val="restart"/>
            <w:shd w:val="clear" w:color="auto" w:fill="E7E6E6"/>
            <w:textDirection w:val="btLr"/>
            <w:vAlign w:val="center"/>
            <w:hideMark/>
          </w:tcPr>
          <w:p w14:paraId="12CDA61A" w14:textId="77777777" w:rsidR="00E62D40" w:rsidRPr="00041DE2" w:rsidRDefault="00E62D40" w:rsidP="00362525">
            <w:pPr>
              <w:bidi/>
              <w:spacing w:after="0" w:line="240" w:lineRule="auto"/>
              <w:jc w:val="center"/>
              <w:rPr>
                <w:b/>
                <w:bCs/>
                <w:color w:val="000000"/>
                <w:rtl/>
              </w:rPr>
            </w:pPr>
            <w:r w:rsidRPr="00041DE2">
              <w:rPr>
                <w:b/>
                <w:bCs/>
                <w:color w:val="000000"/>
                <w:rtl/>
              </w:rPr>
              <w:t>المعامل</w:t>
            </w:r>
          </w:p>
        </w:tc>
        <w:tc>
          <w:tcPr>
            <w:tcW w:w="2976" w:type="dxa"/>
            <w:gridSpan w:val="3"/>
            <w:shd w:val="clear" w:color="auto" w:fill="E7E6E6"/>
            <w:vAlign w:val="center"/>
            <w:hideMark/>
          </w:tcPr>
          <w:p w14:paraId="7669DE14"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الأسبوعي</w:t>
            </w:r>
          </w:p>
        </w:tc>
        <w:tc>
          <w:tcPr>
            <w:tcW w:w="1276" w:type="dxa"/>
            <w:vMerge w:val="restart"/>
            <w:shd w:val="clear" w:color="auto" w:fill="E7E6E6"/>
            <w:vAlign w:val="center"/>
            <w:hideMark/>
          </w:tcPr>
          <w:p w14:paraId="56798CAA"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للسداسي</w:t>
            </w:r>
          </w:p>
          <w:p w14:paraId="10164913" w14:textId="77777777" w:rsidR="00E62D40" w:rsidRPr="00041DE2" w:rsidRDefault="00E62D40" w:rsidP="00362525">
            <w:pPr>
              <w:bidi/>
              <w:spacing w:after="0" w:line="240" w:lineRule="auto"/>
              <w:jc w:val="center"/>
              <w:rPr>
                <w:b/>
                <w:bCs/>
                <w:color w:val="000000"/>
                <w:rtl/>
              </w:rPr>
            </w:pPr>
            <w:r w:rsidRPr="00041DE2">
              <w:rPr>
                <w:b/>
                <w:bCs/>
                <w:color w:val="000000"/>
                <w:rtl/>
              </w:rPr>
              <w:t>(15 أسبوعا)</w:t>
            </w:r>
          </w:p>
        </w:tc>
        <w:tc>
          <w:tcPr>
            <w:tcW w:w="992" w:type="dxa"/>
            <w:vMerge w:val="restart"/>
            <w:shd w:val="clear" w:color="auto" w:fill="E7E6E6"/>
            <w:vAlign w:val="center"/>
            <w:hideMark/>
          </w:tcPr>
          <w:p w14:paraId="41FE2649" w14:textId="77777777" w:rsidR="00E62D40" w:rsidRPr="00041DE2" w:rsidRDefault="00E62D40" w:rsidP="00362525">
            <w:pPr>
              <w:bidi/>
              <w:spacing w:after="0" w:line="240" w:lineRule="auto"/>
              <w:jc w:val="center"/>
              <w:rPr>
                <w:b/>
                <w:bCs/>
                <w:color w:val="000000"/>
                <w:rtl/>
              </w:rPr>
            </w:pPr>
            <w:r w:rsidRPr="00041DE2">
              <w:rPr>
                <w:b/>
                <w:bCs/>
                <w:color w:val="000000"/>
                <w:rtl/>
              </w:rPr>
              <w:t>أخرى*</w:t>
            </w:r>
          </w:p>
        </w:tc>
        <w:tc>
          <w:tcPr>
            <w:tcW w:w="1560" w:type="dxa"/>
            <w:gridSpan w:val="2"/>
            <w:shd w:val="clear" w:color="auto" w:fill="E7E6E6"/>
            <w:vAlign w:val="center"/>
            <w:hideMark/>
          </w:tcPr>
          <w:p w14:paraId="4E0F83D4" w14:textId="77777777" w:rsidR="00E62D40" w:rsidRPr="00041DE2" w:rsidRDefault="00E62D40" w:rsidP="00362525">
            <w:pPr>
              <w:bidi/>
              <w:spacing w:after="0" w:line="240" w:lineRule="auto"/>
              <w:jc w:val="center"/>
              <w:rPr>
                <w:b/>
                <w:bCs/>
                <w:color w:val="000000"/>
                <w:rtl/>
              </w:rPr>
            </w:pPr>
            <w:r w:rsidRPr="00041DE2">
              <w:rPr>
                <w:b/>
                <w:bCs/>
                <w:color w:val="000000"/>
                <w:rtl/>
              </w:rPr>
              <w:t>نوع التقييم</w:t>
            </w:r>
            <w:r w:rsidRPr="00041DE2">
              <w:rPr>
                <w:color w:val="000000"/>
                <w:vertAlign w:val="superscript"/>
                <w:rtl/>
              </w:rPr>
              <w:footnoteReference w:id="5"/>
            </w:r>
          </w:p>
        </w:tc>
      </w:tr>
      <w:tr w:rsidR="00E62D40" w:rsidRPr="00041DE2" w14:paraId="7ABC009A" w14:textId="77777777" w:rsidTr="008D5954">
        <w:trPr>
          <w:trHeight w:val="235"/>
        </w:trPr>
        <w:tc>
          <w:tcPr>
            <w:tcW w:w="1692" w:type="dxa"/>
            <w:vMerge/>
            <w:shd w:val="clear" w:color="auto" w:fill="E7E6E6"/>
            <w:vAlign w:val="center"/>
            <w:hideMark/>
          </w:tcPr>
          <w:p w14:paraId="14D5C312" w14:textId="77777777" w:rsidR="00E62D40" w:rsidRPr="00041DE2" w:rsidRDefault="00E62D40" w:rsidP="00362525">
            <w:pPr>
              <w:bidi/>
              <w:spacing w:after="0" w:line="240" w:lineRule="auto"/>
              <w:rPr>
                <w:b/>
                <w:bCs/>
                <w:color w:val="000000"/>
              </w:rPr>
            </w:pPr>
          </w:p>
        </w:tc>
        <w:tc>
          <w:tcPr>
            <w:tcW w:w="5200" w:type="dxa"/>
            <w:vMerge/>
            <w:shd w:val="clear" w:color="auto" w:fill="E7E6E6"/>
            <w:vAlign w:val="center"/>
            <w:hideMark/>
          </w:tcPr>
          <w:p w14:paraId="67A93DD6" w14:textId="77777777" w:rsidR="00E62D40" w:rsidRPr="00041DE2" w:rsidRDefault="00E62D40" w:rsidP="00362525">
            <w:pPr>
              <w:bidi/>
              <w:spacing w:after="0" w:line="240" w:lineRule="auto"/>
              <w:jc w:val="center"/>
              <w:rPr>
                <w:b/>
                <w:bCs/>
                <w:color w:val="000000"/>
                <w:rtl/>
              </w:rPr>
            </w:pPr>
          </w:p>
        </w:tc>
        <w:tc>
          <w:tcPr>
            <w:tcW w:w="425" w:type="dxa"/>
            <w:vMerge/>
            <w:shd w:val="clear" w:color="auto" w:fill="E7E6E6"/>
            <w:vAlign w:val="center"/>
            <w:hideMark/>
          </w:tcPr>
          <w:p w14:paraId="62B632B3" w14:textId="77777777" w:rsidR="00E62D40" w:rsidRPr="00041DE2" w:rsidRDefault="00E62D40" w:rsidP="00362525">
            <w:pPr>
              <w:bidi/>
              <w:spacing w:after="0" w:line="240" w:lineRule="auto"/>
              <w:jc w:val="center"/>
              <w:rPr>
                <w:b/>
                <w:bCs/>
                <w:color w:val="000000"/>
              </w:rPr>
            </w:pPr>
          </w:p>
        </w:tc>
        <w:tc>
          <w:tcPr>
            <w:tcW w:w="426" w:type="dxa"/>
            <w:vMerge/>
            <w:shd w:val="clear" w:color="auto" w:fill="E7E6E6"/>
            <w:vAlign w:val="center"/>
            <w:hideMark/>
          </w:tcPr>
          <w:p w14:paraId="02C3F5D1" w14:textId="77777777" w:rsidR="00E62D40" w:rsidRPr="00041DE2" w:rsidRDefault="00E62D40" w:rsidP="00362525">
            <w:pPr>
              <w:bidi/>
              <w:spacing w:after="0" w:line="240" w:lineRule="auto"/>
              <w:jc w:val="center"/>
              <w:rPr>
                <w:b/>
                <w:bCs/>
                <w:color w:val="000000"/>
              </w:rPr>
            </w:pPr>
          </w:p>
        </w:tc>
        <w:tc>
          <w:tcPr>
            <w:tcW w:w="992" w:type="dxa"/>
            <w:shd w:val="clear" w:color="auto" w:fill="E7E6E6"/>
            <w:vAlign w:val="center"/>
            <w:hideMark/>
          </w:tcPr>
          <w:p w14:paraId="32B9FEE9" w14:textId="77777777" w:rsidR="00E62D40" w:rsidRPr="00041DE2" w:rsidRDefault="00E62D40" w:rsidP="00362525">
            <w:pPr>
              <w:bidi/>
              <w:spacing w:after="0" w:line="240" w:lineRule="auto"/>
              <w:jc w:val="center"/>
              <w:rPr>
                <w:b/>
                <w:bCs/>
                <w:color w:val="000000"/>
                <w:rtl/>
              </w:rPr>
            </w:pPr>
            <w:r w:rsidRPr="00041DE2">
              <w:rPr>
                <w:b/>
                <w:bCs/>
                <w:color w:val="000000"/>
                <w:rtl/>
              </w:rPr>
              <w:t>دروس</w:t>
            </w:r>
          </w:p>
        </w:tc>
        <w:tc>
          <w:tcPr>
            <w:tcW w:w="1134" w:type="dxa"/>
            <w:shd w:val="clear" w:color="auto" w:fill="E7E6E6"/>
            <w:vAlign w:val="center"/>
            <w:hideMark/>
          </w:tcPr>
          <w:p w14:paraId="2474FC07" w14:textId="77777777" w:rsidR="00E62D40" w:rsidRPr="00041DE2" w:rsidRDefault="00E62D40" w:rsidP="00362525">
            <w:pPr>
              <w:bidi/>
              <w:spacing w:after="0" w:line="240" w:lineRule="auto"/>
              <w:jc w:val="center"/>
              <w:rPr>
                <w:b/>
                <w:bCs/>
                <w:color w:val="000000"/>
                <w:rtl/>
              </w:rPr>
            </w:pPr>
            <w:r w:rsidRPr="00041DE2">
              <w:rPr>
                <w:b/>
                <w:bCs/>
                <w:color w:val="000000"/>
                <w:rtl/>
              </w:rPr>
              <w:t>أعمال موجهة</w:t>
            </w:r>
          </w:p>
        </w:tc>
        <w:tc>
          <w:tcPr>
            <w:tcW w:w="850" w:type="dxa"/>
            <w:shd w:val="clear" w:color="auto" w:fill="E7E6E6"/>
            <w:vAlign w:val="center"/>
            <w:hideMark/>
          </w:tcPr>
          <w:p w14:paraId="36F558AF" w14:textId="77777777" w:rsidR="00E62D40" w:rsidRPr="00041DE2" w:rsidRDefault="00E62D40" w:rsidP="00362525">
            <w:pPr>
              <w:bidi/>
              <w:spacing w:after="0" w:line="240" w:lineRule="auto"/>
              <w:jc w:val="center"/>
              <w:rPr>
                <w:b/>
                <w:bCs/>
                <w:color w:val="000000"/>
                <w:rtl/>
              </w:rPr>
            </w:pPr>
            <w:r w:rsidRPr="00041DE2">
              <w:rPr>
                <w:b/>
                <w:bCs/>
                <w:color w:val="000000"/>
                <w:rtl/>
              </w:rPr>
              <w:t>أعمال تطبيقية</w:t>
            </w:r>
          </w:p>
        </w:tc>
        <w:tc>
          <w:tcPr>
            <w:tcW w:w="1276" w:type="dxa"/>
            <w:vMerge/>
            <w:shd w:val="clear" w:color="auto" w:fill="E7E6E6"/>
            <w:vAlign w:val="center"/>
            <w:hideMark/>
          </w:tcPr>
          <w:p w14:paraId="7D57F7A1" w14:textId="77777777" w:rsidR="00E62D40" w:rsidRPr="00041DE2" w:rsidRDefault="00E62D40" w:rsidP="00362525">
            <w:pPr>
              <w:bidi/>
              <w:spacing w:after="0" w:line="240" w:lineRule="auto"/>
              <w:jc w:val="center"/>
              <w:rPr>
                <w:b/>
                <w:bCs/>
                <w:color w:val="000000"/>
                <w:rtl/>
              </w:rPr>
            </w:pPr>
          </w:p>
        </w:tc>
        <w:tc>
          <w:tcPr>
            <w:tcW w:w="992" w:type="dxa"/>
            <w:vMerge/>
            <w:shd w:val="clear" w:color="auto" w:fill="E7E6E6"/>
            <w:vAlign w:val="center"/>
            <w:hideMark/>
          </w:tcPr>
          <w:p w14:paraId="32C3D553" w14:textId="77777777" w:rsidR="00E62D40" w:rsidRPr="00041DE2" w:rsidRDefault="00E62D40" w:rsidP="00362525">
            <w:pPr>
              <w:bidi/>
              <w:spacing w:after="0" w:line="240" w:lineRule="auto"/>
              <w:jc w:val="center"/>
              <w:rPr>
                <w:b/>
                <w:bCs/>
                <w:color w:val="000000"/>
              </w:rPr>
            </w:pPr>
          </w:p>
        </w:tc>
        <w:tc>
          <w:tcPr>
            <w:tcW w:w="851" w:type="dxa"/>
            <w:shd w:val="clear" w:color="auto" w:fill="E7E6E6"/>
            <w:vAlign w:val="center"/>
            <w:hideMark/>
          </w:tcPr>
          <w:p w14:paraId="1DDB921E" w14:textId="77777777" w:rsidR="00E62D40" w:rsidRPr="00041DE2" w:rsidRDefault="00E62D40" w:rsidP="00362525">
            <w:pPr>
              <w:bidi/>
              <w:spacing w:after="0" w:line="240" w:lineRule="auto"/>
              <w:jc w:val="center"/>
              <w:rPr>
                <w:b/>
                <w:bCs/>
                <w:color w:val="000000"/>
                <w:rtl/>
              </w:rPr>
            </w:pPr>
            <w:r w:rsidRPr="00041DE2">
              <w:rPr>
                <w:b/>
                <w:bCs/>
                <w:color w:val="000000"/>
                <w:rtl/>
              </w:rPr>
              <w:t>مراقبة مستمرة</w:t>
            </w:r>
          </w:p>
        </w:tc>
        <w:tc>
          <w:tcPr>
            <w:tcW w:w="709" w:type="dxa"/>
            <w:shd w:val="clear" w:color="auto" w:fill="E7E6E6"/>
            <w:vAlign w:val="center"/>
            <w:hideMark/>
          </w:tcPr>
          <w:p w14:paraId="0B814EE3" w14:textId="77777777" w:rsidR="00E62D40" w:rsidRPr="00041DE2" w:rsidRDefault="00E62D40" w:rsidP="00362525">
            <w:pPr>
              <w:bidi/>
              <w:spacing w:after="0" w:line="240" w:lineRule="auto"/>
              <w:jc w:val="center"/>
              <w:rPr>
                <w:b/>
                <w:bCs/>
                <w:color w:val="000000"/>
                <w:rtl/>
              </w:rPr>
            </w:pPr>
            <w:r w:rsidRPr="00041DE2">
              <w:rPr>
                <w:b/>
                <w:bCs/>
                <w:color w:val="000000"/>
                <w:rtl/>
              </w:rPr>
              <w:t>إمتحان</w:t>
            </w:r>
          </w:p>
        </w:tc>
      </w:tr>
      <w:tr w:rsidR="00E62D40" w:rsidRPr="00041DE2" w14:paraId="554347DE" w14:textId="77777777" w:rsidTr="008D5954">
        <w:trPr>
          <w:trHeight w:val="345"/>
        </w:trPr>
        <w:tc>
          <w:tcPr>
            <w:tcW w:w="1692" w:type="dxa"/>
            <w:vMerge w:val="restart"/>
            <w:shd w:val="clear" w:color="auto" w:fill="E7E6E6"/>
            <w:vAlign w:val="center"/>
            <w:hideMark/>
          </w:tcPr>
          <w:p w14:paraId="196FFF3F" w14:textId="77777777" w:rsidR="00E62D40" w:rsidRPr="00041DE2" w:rsidRDefault="00E62D40" w:rsidP="00362525">
            <w:pPr>
              <w:bidi/>
              <w:spacing w:after="0" w:line="240" w:lineRule="auto"/>
              <w:rPr>
                <w:b/>
                <w:bCs/>
                <w:color w:val="000000"/>
                <w:rtl/>
              </w:rPr>
            </w:pPr>
            <w:r w:rsidRPr="00041DE2">
              <w:rPr>
                <w:b/>
                <w:bCs/>
                <w:color w:val="000000"/>
                <w:rtl/>
              </w:rPr>
              <w:t>وحدة تعليم أساسية</w:t>
            </w:r>
            <w:r w:rsidRPr="00041DE2">
              <w:rPr>
                <w:b/>
                <w:bCs/>
                <w:color w:val="000000"/>
                <w:rtl/>
              </w:rPr>
              <w:br/>
              <w:t xml:space="preserve">الرمز: وت أس </w:t>
            </w:r>
            <w:r w:rsidRPr="00041DE2">
              <w:rPr>
                <w:rFonts w:hint="cs"/>
                <w:b/>
                <w:bCs/>
                <w:color w:val="000000"/>
                <w:rtl/>
              </w:rPr>
              <w:t>1.3</w:t>
            </w:r>
            <w:r w:rsidRPr="00041DE2">
              <w:rPr>
                <w:b/>
                <w:bCs/>
                <w:color w:val="000000"/>
                <w:rtl/>
              </w:rPr>
              <w:br/>
              <w:t>الأرصدة: 18</w:t>
            </w:r>
            <w:r w:rsidRPr="00041DE2">
              <w:rPr>
                <w:b/>
                <w:bCs/>
                <w:color w:val="000000"/>
                <w:rtl/>
              </w:rPr>
              <w:br/>
              <w:t>المعامل: 8</w:t>
            </w:r>
          </w:p>
        </w:tc>
        <w:tc>
          <w:tcPr>
            <w:tcW w:w="5200" w:type="dxa"/>
            <w:shd w:val="clear" w:color="auto" w:fill="auto"/>
            <w:vAlign w:val="center"/>
            <w:hideMark/>
          </w:tcPr>
          <w:p w14:paraId="789FCB8E" w14:textId="77777777" w:rsidR="00E62D40" w:rsidRPr="00041DE2" w:rsidRDefault="00E62D40" w:rsidP="00362525">
            <w:pPr>
              <w:bidi/>
              <w:spacing w:after="0" w:line="240" w:lineRule="auto"/>
              <w:rPr>
                <w:color w:val="000000"/>
                <w:lang w:bidi="ar-DZ"/>
              </w:rPr>
            </w:pPr>
            <w:r w:rsidRPr="00041DE2">
              <w:rPr>
                <w:color w:val="000000"/>
                <w:rtl/>
                <w:lang w:bidi="ar-DZ"/>
              </w:rPr>
              <w:t>التسيير المالي 1</w:t>
            </w:r>
          </w:p>
        </w:tc>
        <w:tc>
          <w:tcPr>
            <w:tcW w:w="425" w:type="dxa"/>
            <w:shd w:val="clear" w:color="auto" w:fill="auto"/>
            <w:noWrap/>
            <w:vAlign w:val="bottom"/>
            <w:hideMark/>
          </w:tcPr>
          <w:p w14:paraId="25510537" w14:textId="77777777" w:rsidR="00E62D40" w:rsidRPr="00041DE2" w:rsidRDefault="00E62D40" w:rsidP="00362525">
            <w:pPr>
              <w:bidi/>
              <w:spacing w:after="0" w:line="240" w:lineRule="auto"/>
              <w:jc w:val="center"/>
              <w:rPr>
                <w:color w:val="000000"/>
                <w:lang w:bidi="ar-DZ"/>
              </w:rPr>
            </w:pPr>
            <w:r w:rsidRPr="00041DE2">
              <w:rPr>
                <w:color w:val="000000"/>
                <w:lang w:bidi="ar-DZ"/>
              </w:rPr>
              <w:t>5</w:t>
            </w:r>
          </w:p>
        </w:tc>
        <w:tc>
          <w:tcPr>
            <w:tcW w:w="426" w:type="dxa"/>
            <w:shd w:val="clear" w:color="auto" w:fill="auto"/>
            <w:noWrap/>
            <w:vAlign w:val="bottom"/>
            <w:hideMark/>
          </w:tcPr>
          <w:p w14:paraId="3041E7EC" w14:textId="77777777" w:rsidR="00E62D40" w:rsidRPr="00041DE2" w:rsidRDefault="00E62D40" w:rsidP="00362525">
            <w:pPr>
              <w:bidi/>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6B6B1383"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05D86D13"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bottom"/>
            <w:hideMark/>
          </w:tcPr>
          <w:p w14:paraId="5ADD1558"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6E88A795"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bottom"/>
            <w:hideMark/>
          </w:tcPr>
          <w:p w14:paraId="0B91FE70"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851" w:type="dxa"/>
            <w:shd w:val="clear" w:color="auto" w:fill="auto"/>
            <w:noWrap/>
            <w:vAlign w:val="center"/>
            <w:hideMark/>
          </w:tcPr>
          <w:p w14:paraId="7ADAB32D"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3318B0CC"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12F19213" w14:textId="77777777" w:rsidTr="008D5954">
        <w:trPr>
          <w:trHeight w:val="345"/>
        </w:trPr>
        <w:tc>
          <w:tcPr>
            <w:tcW w:w="1692" w:type="dxa"/>
            <w:vMerge/>
            <w:shd w:val="clear" w:color="auto" w:fill="E7E6E6"/>
            <w:vAlign w:val="center"/>
            <w:hideMark/>
          </w:tcPr>
          <w:p w14:paraId="1128ED9D"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6A304AF8" w14:textId="77777777" w:rsidR="00E62D40" w:rsidRPr="00041DE2" w:rsidRDefault="00E62D40" w:rsidP="00362525">
            <w:pPr>
              <w:bidi/>
              <w:spacing w:after="0" w:line="240" w:lineRule="auto"/>
              <w:rPr>
                <w:color w:val="000000"/>
                <w:lang w:bidi="ar-DZ"/>
              </w:rPr>
            </w:pPr>
            <w:r w:rsidRPr="00041DE2">
              <w:rPr>
                <w:color w:val="000000"/>
                <w:rtl/>
                <w:lang w:bidi="ar-DZ"/>
              </w:rPr>
              <w:t>المحاسبة المالية المعمقة 1</w:t>
            </w:r>
          </w:p>
        </w:tc>
        <w:tc>
          <w:tcPr>
            <w:tcW w:w="425" w:type="dxa"/>
            <w:shd w:val="clear" w:color="auto" w:fill="auto"/>
            <w:noWrap/>
            <w:vAlign w:val="bottom"/>
            <w:hideMark/>
          </w:tcPr>
          <w:p w14:paraId="59B8E901" w14:textId="77777777" w:rsidR="00E62D40" w:rsidRPr="00041DE2" w:rsidRDefault="00E62D40" w:rsidP="00362525">
            <w:pPr>
              <w:bidi/>
              <w:spacing w:after="0" w:line="240" w:lineRule="auto"/>
              <w:jc w:val="center"/>
              <w:rPr>
                <w:color w:val="000000"/>
                <w:lang w:bidi="ar-DZ"/>
              </w:rPr>
            </w:pPr>
            <w:r w:rsidRPr="00041DE2">
              <w:rPr>
                <w:color w:val="000000"/>
                <w:lang w:bidi="ar-DZ"/>
              </w:rPr>
              <w:t>5</w:t>
            </w:r>
          </w:p>
        </w:tc>
        <w:tc>
          <w:tcPr>
            <w:tcW w:w="426" w:type="dxa"/>
            <w:shd w:val="clear" w:color="auto" w:fill="auto"/>
            <w:noWrap/>
            <w:vAlign w:val="bottom"/>
            <w:hideMark/>
          </w:tcPr>
          <w:p w14:paraId="25CFAE32" w14:textId="77777777" w:rsidR="00E62D40" w:rsidRPr="00041DE2" w:rsidRDefault="00E62D40" w:rsidP="00362525">
            <w:pPr>
              <w:bidi/>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2B5A7E0C"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49A24995"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bottom"/>
            <w:hideMark/>
          </w:tcPr>
          <w:p w14:paraId="71EDADF2"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46370E6E"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bottom"/>
            <w:hideMark/>
          </w:tcPr>
          <w:p w14:paraId="493172FE"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851" w:type="dxa"/>
            <w:shd w:val="clear" w:color="auto" w:fill="auto"/>
            <w:noWrap/>
            <w:vAlign w:val="center"/>
            <w:hideMark/>
          </w:tcPr>
          <w:p w14:paraId="09155CBC"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13933F56"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134B397D" w14:textId="77777777" w:rsidTr="008D5954">
        <w:trPr>
          <w:trHeight w:val="345"/>
        </w:trPr>
        <w:tc>
          <w:tcPr>
            <w:tcW w:w="1692" w:type="dxa"/>
            <w:vMerge/>
            <w:shd w:val="clear" w:color="auto" w:fill="E7E6E6"/>
            <w:vAlign w:val="center"/>
            <w:hideMark/>
          </w:tcPr>
          <w:p w14:paraId="587D8F7C"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63F664CE" w14:textId="77777777" w:rsidR="00E62D40" w:rsidRPr="00041DE2" w:rsidRDefault="00E62D40" w:rsidP="00362525">
            <w:pPr>
              <w:bidi/>
              <w:spacing w:after="0" w:line="240" w:lineRule="auto"/>
              <w:rPr>
                <w:color w:val="000000"/>
                <w:lang w:bidi="ar-DZ"/>
              </w:rPr>
            </w:pPr>
            <w:r w:rsidRPr="00041DE2">
              <w:rPr>
                <w:color w:val="000000"/>
                <w:rtl/>
                <w:lang w:bidi="ar-DZ"/>
              </w:rPr>
              <w:t xml:space="preserve">أسواق مالية </w:t>
            </w:r>
          </w:p>
        </w:tc>
        <w:tc>
          <w:tcPr>
            <w:tcW w:w="425" w:type="dxa"/>
            <w:shd w:val="clear" w:color="auto" w:fill="auto"/>
            <w:noWrap/>
            <w:vAlign w:val="center"/>
            <w:hideMark/>
          </w:tcPr>
          <w:p w14:paraId="7E862E17"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6" w:type="dxa"/>
            <w:shd w:val="clear" w:color="auto" w:fill="auto"/>
            <w:noWrap/>
            <w:vAlign w:val="center"/>
            <w:hideMark/>
          </w:tcPr>
          <w:p w14:paraId="7CA320D6"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192FB4F2"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563D5D7D"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0B385962"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shd w:val="clear" w:color="auto" w:fill="auto"/>
            <w:noWrap/>
            <w:vAlign w:val="center"/>
            <w:hideMark/>
          </w:tcPr>
          <w:p w14:paraId="0BC9B755"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548AEA3B"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851" w:type="dxa"/>
            <w:shd w:val="clear" w:color="auto" w:fill="auto"/>
            <w:noWrap/>
            <w:vAlign w:val="center"/>
            <w:hideMark/>
          </w:tcPr>
          <w:p w14:paraId="7048B5AB"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306E51F7"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050E8EE" w14:textId="77777777" w:rsidTr="008D5954">
        <w:trPr>
          <w:trHeight w:val="345"/>
        </w:trPr>
        <w:tc>
          <w:tcPr>
            <w:tcW w:w="1692" w:type="dxa"/>
            <w:vMerge/>
            <w:shd w:val="clear" w:color="auto" w:fill="E7E6E6"/>
            <w:vAlign w:val="center"/>
            <w:hideMark/>
          </w:tcPr>
          <w:p w14:paraId="47E93232"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5837946F" w14:textId="77777777" w:rsidR="00E62D40" w:rsidRPr="00041DE2" w:rsidRDefault="00E62D40" w:rsidP="00362525">
            <w:pPr>
              <w:bidi/>
              <w:spacing w:after="0" w:line="240" w:lineRule="auto"/>
              <w:rPr>
                <w:color w:val="000000"/>
                <w:lang w:bidi="ar-DZ"/>
              </w:rPr>
            </w:pPr>
            <w:r w:rsidRPr="00041DE2">
              <w:rPr>
                <w:color w:val="000000"/>
                <w:rtl/>
                <w:lang w:bidi="ar-DZ"/>
              </w:rPr>
              <w:t>جباية المؤسسة</w:t>
            </w:r>
          </w:p>
        </w:tc>
        <w:tc>
          <w:tcPr>
            <w:tcW w:w="425" w:type="dxa"/>
            <w:shd w:val="clear" w:color="auto" w:fill="auto"/>
            <w:noWrap/>
            <w:vAlign w:val="center"/>
            <w:hideMark/>
          </w:tcPr>
          <w:p w14:paraId="67465238"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6" w:type="dxa"/>
            <w:shd w:val="clear" w:color="auto" w:fill="auto"/>
            <w:noWrap/>
            <w:vAlign w:val="center"/>
            <w:hideMark/>
          </w:tcPr>
          <w:p w14:paraId="0FCD1DC4"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4AFB9F8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3222CD4A"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7C2A56E9"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shd w:val="clear" w:color="auto" w:fill="auto"/>
            <w:noWrap/>
            <w:vAlign w:val="center"/>
            <w:hideMark/>
          </w:tcPr>
          <w:p w14:paraId="7F553056"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022C51A6"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851" w:type="dxa"/>
            <w:shd w:val="clear" w:color="auto" w:fill="auto"/>
            <w:noWrap/>
            <w:vAlign w:val="center"/>
            <w:hideMark/>
          </w:tcPr>
          <w:p w14:paraId="79451143"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69B42DE0"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0BC8A1D" w14:textId="77777777" w:rsidTr="008D5954">
        <w:trPr>
          <w:trHeight w:val="509"/>
        </w:trPr>
        <w:tc>
          <w:tcPr>
            <w:tcW w:w="1692" w:type="dxa"/>
            <w:vMerge w:val="restart"/>
            <w:shd w:val="clear" w:color="auto" w:fill="E7E6E6"/>
            <w:vAlign w:val="center"/>
            <w:hideMark/>
          </w:tcPr>
          <w:p w14:paraId="7B04C448" w14:textId="77777777" w:rsidR="00E62D40" w:rsidRPr="00041DE2" w:rsidRDefault="00E62D40" w:rsidP="00362525">
            <w:pPr>
              <w:bidi/>
              <w:spacing w:after="0" w:line="240" w:lineRule="auto"/>
              <w:rPr>
                <w:b/>
                <w:bCs/>
                <w:color w:val="000000"/>
              </w:rPr>
            </w:pPr>
            <w:r w:rsidRPr="00041DE2">
              <w:rPr>
                <w:b/>
                <w:bCs/>
                <w:color w:val="000000"/>
                <w:rtl/>
              </w:rPr>
              <w:t>وحدة تعليم منهجية</w:t>
            </w:r>
            <w:r w:rsidRPr="00041DE2">
              <w:rPr>
                <w:b/>
                <w:bCs/>
                <w:color w:val="000000"/>
                <w:rtl/>
              </w:rPr>
              <w:br/>
              <w:t xml:space="preserve">الرمز: وت م </w:t>
            </w:r>
            <w:r w:rsidRPr="00041DE2">
              <w:rPr>
                <w:rFonts w:hint="cs"/>
                <w:b/>
                <w:bCs/>
                <w:color w:val="000000"/>
                <w:rtl/>
              </w:rPr>
              <w:t>1.3</w:t>
            </w:r>
            <w:r w:rsidRPr="00041DE2">
              <w:rPr>
                <w:b/>
                <w:bCs/>
                <w:color w:val="000000"/>
                <w:rtl/>
              </w:rPr>
              <w:br/>
              <w:t>الأرصدة: 9</w:t>
            </w:r>
            <w:r w:rsidRPr="00041DE2">
              <w:rPr>
                <w:b/>
                <w:bCs/>
                <w:color w:val="000000"/>
                <w:rtl/>
              </w:rPr>
              <w:br/>
              <w:t>المعامل: 4</w:t>
            </w:r>
          </w:p>
        </w:tc>
        <w:tc>
          <w:tcPr>
            <w:tcW w:w="5200" w:type="dxa"/>
            <w:shd w:val="clear" w:color="auto" w:fill="auto"/>
            <w:noWrap/>
            <w:vAlign w:val="center"/>
            <w:hideMark/>
          </w:tcPr>
          <w:p w14:paraId="00EAE57D" w14:textId="77777777" w:rsidR="00E62D40" w:rsidRPr="00041DE2" w:rsidRDefault="00E62D40" w:rsidP="00362525">
            <w:pPr>
              <w:bidi/>
              <w:spacing w:after="0" w:line="240" w:lineRule="auto"/>
              <w:rPr>
                <w:color w:val="000000"/>
                <w:lang w:bidi="ar-DZ"/>
              </w:rPr>
            </w:pPr>
            <w:r w:rsidRPr="00041DE2">
              <w:rPr>
                <w:color w:val="000000"/>
                <w:rtl/>
                <w:lang w:bidi="ar-DZ"/>
              </w:rPr>
              <w:t>مراقبة التسيير</w:t>
            </w:r>
          </w:p>
        </w:tc>
        <w:tc>
          <w:tcPr>
            <w:tcW w:w="425" w:type="dxa"/>
            <w:shd w:val="clear" w:color="auto" w:fill="auto"/>
            <w:noWrap/>
            <w:vAlign w:val="center"/>
            <w:hideMark/>
          </w:tcPr>
          <w:p w14:paraId="4E728C1B" w14:textId="77777777" w:rsidR="00E62D40" w:rsidRPr="00041DE2" w:rsidRDefault="00E62D40" w:rsidP="00362525">
            <w:pPr>
              <w:spacing w:after="0" w:line="240" w:lineRule="auto"/>
              <w:jc w:val="center"/>
              <w:rPr>
                <w:color w:val="000000"/>
                <w:lang w:bidi="ar-DZ"/>
              </w:rPr>
            </w:pPr>
            <w:r w:rsidRPr="00041DE2">
              <w:rPr>
                <w:color w:val="000000"/>
                <w:lang w:bidi="ar-DZ"/>
              </w:rPr>
              <w:t>5</w:t>
            </w:r>
          </w:p>
        </w:tc>
        <w:tc>
          <w:tcPr>
            <w:tcW w:w="426" w:type="dxa"/>
            <w:shd w:val="clear" w:color="auto" w:fill="auto"/>
            <w:noWrap/>
            <w:vAlign w:val="center"/>
            <w:hideMark/>
          </w:tcPr>
          <w:p w14:paraId="1B75BB48" w14:textId="77777777" w:rsidR="00E62D40" w:rsidRPr="00041DE2" w:rsidRDefault="00E62D40" w:rsidP="00362525">
            <w:pPr>
              <w:spacing w:after="0" w:line="240" w:lineRule="auto"/>
              <w:jc w:val="center"/>
              <w:rPr>
                <w:color w:val="000000"/>
                <w:lang w:bidi="ar-DZ"/>
              </w:rPr>
            </w:pPr>
            <w:r w:rsidRPr="00041DE2">
              <w:rPr>
                <w:color w:val="000000"/>
                <w:rtl/>
                <w:lang w:bidi="ar-DZ"/>
              </w:rPr>
              <w:t>2</w:t>
            </w:r>
          </w:p>
        </w:tc>
        <w:tc>
          <w:tcPr>
            <w:tcW w:w="992" w:type="dxa"/>
            <w:shd w:val="clear" w:color="auto" w:fill="auto"/>
            <w:noWrap/>
            <w:vAlign w:val="center"/>
            <w:hideMark/>
          </w:tcPr>
          <w:p w14:paraId="0E9E857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7271C9B7"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12545BE2"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49559DE1"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7496A417"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851" w:type="dxa"/>
            <w:shd w:val="clear" w:color="auto" w:fill="auto"/>
            <w:noWrap/>
            <w:vAlign w:val="center"/>
            <w:hideMark/>
          </w:tcPr>
          <w:p w14:paraId="52220103"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7D8DB743"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75D7174" w14:textId="77777777" w:rsidTr="008D5954">
        <w:trPr>
          <w:trHeight w:val="499"/>
        </w:trPr>
        <w:tc>
          <w:tcPr>
            <w:tcW w:w="1692" w:type="dxa"/>
            <w:vMerge/>
            <w:shd w:val="clear" w:color="auto" w:fill="E7E6E6"/>
            <w:vAlign w:val="center"/>
            <w:hideMark/>
          </w:tcPr>
          <w:p w14:paraId="1C0B4F48" w14:textId="77777777" w:rsidR="00E62D40" w:rsidRPr="00041DE2" w:rsidRDefault="00E62D40" w:rsidP="00362525">
            <w:pPr>
              <w:bidi/>
              <w:spacing w:after="0" w:line="240" w:lineRule="auto"/>
              <w:rPr>
                <w:b/>
                <w:bCs/>
                <w:color w:val="000000"/>
              </w:rPr>
            </w:pPr>
          </w:p>
        </w:tc>
        <w:tc>
          <w:tcPr>
            <w:tcW w:w="5200" w:type="dxa"/>
            <w:shd w:val="clear" w:color="auto" w:fill="auto"/>
            <w:noWrap/>
            <w:vAlign w:val="center"/>
            <w:hideMark/>
          </w:tcPr>
          <w:p w14:paraId="78ED4156" w14:textId="77777777" w:rsidR="00E62D40" w:rsidRPr="00041DE2" w:rsidRDefault="00E62D40" w:rsidP="00362525">
            <w:pPr>
              <w:bidi/>
              <w:spacing w:after="0" w:line="240" w:lineRule="auto"/>
              <w:rPr>
                <w:color w:val="000000"/>
                <w:rtl/>
                <w:lang w:bidi="ar-DZ"/>
              </w:rPr>
            </w:pPr>
            <w:r w:rsidRPr="00041DE2">
              <w:rPr>
                <w:color w:val="000000"/>
                <w:rtl/>
                <w:lang w:bidi="ar-DZ"/>
              </w:rPr>
              <w:t>تقنيات بنكية</w:t>
            </w:r>
          </w:p>
        </w:tc>
        <w:tc>
          <w:tcPr>
            <w:tcW w:w="425" w:type="dxa"/>
            <w:shd w:val="clear" w:color="auto" w:fill="auto"/>
            <w:noWrap/>
            <w:vAlign w:val="center"/>
            <w:hideMark/>
          </w:tcPr>
          <w:p w14:paraId="40F08BAF"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6" w:type="dxa"/>
            <w:shd w:val="clear" w:color="auto" w:fill="auto"/>
            <w:noWrap/>
            <w:vAlign w:val="center"/>
            <w:hideMark/>
          </w:tcPr>
          <w:p w14:paraId="672B93C3"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0DD07BDB"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122C3623"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shd w:val="clear" w:color="auto" w:fill="auto"/>
            <w:noWrap/>
            <w:vAlign w:val="center"/>
            <w:hideMark/>
          </w:tcPr>
          <w:p w14:paraId="45258B52"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4C5EA1E1"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65750D74"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851" w:type="dxa"/>
            <w:shd w:val="clear" w:color="auto" w:fill="auto"/>
            <w:noWrap/>
            <w:vAlign w:val="center"/>
            <w:hideMark/>
          </w:tcPr>
          <w:p w14:paraId="5691F760"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38CC0EB8"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1D3A21B4" w14:textId="77777777" w:rsidTr="008D5954">
        <w:trPr>
          <w:trHeight w:val="509"/>
        </w:trPr>
        <w:tc>
          <w:tcPr>
            <w:tcW w:w="1692" w:type="dxa"/>
            <w:vMerge w:val="restart"/>
            <w:shd w:val="clear" w:color="auto" w:fill="E7E6E6"/>
            <w:vAlign w:val="center"/>
            <w:hideMark/>
          </w:tcPr>
          <w:p w14:paraId="26D622FE" w14:textId="77777777" w:rsidR="00E62D40" w:rsidRPr="00041DE2" w:rsidRDefault="00E62D40" w:rsidP="00362525">
            <w:pPr>
              <w:bidi/>
              <w:spacing w:after="0" w:line="240" w:lineRule="auto"/>
              <w:rPr>
                <w:b/>
                <w:bCs/>
                <w:color w:val="000000"/>
              </w:rPr>
            </w:pPr>
            <w:r w:rsidRPr="00041DE2">
              <w:rPr>
                <w:b/>
                <w:bCs/>
                <w:color w:val="000000"/>
                <w:rtl/>
              </w:rPr>
              <w:t>وحدة تعليم استكشافية</w:t>
            </w:r>
            <w:r w:rsidRPr="00041DE2">
              <w:rPr>
                <w:b/>
                <w:bCs/>
                <w:color w:val="000000"/>
                <w:rtl/>
              </w:rPr>
              <w:br/>
              <w:t xml:space="preserve">الرمز: وت أس </w:t>
            </w:r>
            <w:r w:rsidRPr="00041DE2">
              <w:rPr>
                <w:rFonts w:hint="cs"/>
                <w:b/>
                <w:bCs/>
                <w:color w:val="000000"/>
                <w:rtl/>
              </w:rPr>
              <w:t>1.3</w:t>
            </w:r>
            <w:r w:rsidRPr="00041DE2">
              <w:rPr>
                <w:b/>
                <w:bCs/>
                <w:color w:val="000000"/>
                <w:rtl/>
              </w:rPr>
              <w:br/>
              <w:t>الأرصدة: 2</w:t>
            </w:r>
            <w:r w:rsidRPr="00041DE2">
              <w:rPr>
                <w:b/>
                <w:bCs/>
                <w:color w:val="000000"/>
                <w:rtl/>
              </w:rPr>
              <w:br/>
              <w:t>المعامل: 2</w:t>
            </w:r>
          </w:p>
        </w:tc>
        <w:tc>
          <w:tcPr>
            <w:tcW w:w="5200" w:type="dxa"/>
            <w:vMerge w:val="restart"/>
            <w:shd w:val="clear" w:color="auto" w:fill="auto"/>
            <w:noWrap/>
            <w:vAlign w:val="center"/>
            <w:hideMark/>
          </w:tcPr>
          <w:p w14:paraId="0009386E" w14:textId="77777777" w:rsidR="00E62D40" w:rsidRPr="00041DE2" w:rsidRDefault="00E62D40" w:rsidP="00362525">
            <w:pPr>
              <w:bidi/>
              <w:spacing w:after="0" w:line="240" w:lineRule="auto"/>
              <w:rPr>
                <w:color w:val="000000"/>
                <w:rtl/>
                <w:lang w:bidi="ar-DZ"/>
              </w:rPr>
            </w:pPr>
            <w:r w:rsidRPr="00041DE2">
              <w:rPr>
                <w:color w:val="000000"/>
                <w:rtl/>
                <w:lang w:bidi="ar-DZ"/>
              </w:rPr>
              <w:t>قانون الأعمال</w:t>
            </w:r>
          </w:p>
        </w:tc>
        <w:tc>
          <w:tcPr>
            <w:tcW w:w="425" w:type="dxa"/>
            <w:vMerge w:val="restart"/>
            <w:shd w:val="clear" w:color="auto" w:fill="auto"/>
            <w:noWrap/>
            <w:vAlign w:val="center"/>
            <w:hideMark/>
          </w:tcPr>
          <w:p w14:paraId="7CC67261"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426" w:type="dxa"/>
            <w:vMerge w:val="restart"/>
            <w:shd w:val="clear" w:color="auto" w:fill="auto"/>
            <w:noWrap/>
            <w:vAlign w:val="center"/>
            <w:hideMark/>
          </w:tcPr>
          <w:p w14:paraId="641EE9B3"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vMerge w:val="restart"/>
            <w:shd w:val="clear" w:color="auto" w:fill="auto"/>
            <w:noWrap/>
            <w:vAlign w:val="center"/>
            <w:hideMark/>
          </w:tcPr>
          <w:p w14:paraId="10F8664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vMerge w:val="restart"/>
            <w:shd w:val="clear" w:color="auto" w:fill="auto"/>
            <w:noWrap/>
            <w:vAlign w:val="center"/>
            <w:hideMark/>
          </w:tcPr>
          <w:p w14:paraId="24776025"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vMerge w:val="restart"/>
            <w:shd w:val="clear" w:color="auto" w:fill="auto"/>
            <w:noWrap/>
            <w:vAlign w:val="center"/>
            <w:hideMark/>
          </w:tcPr>
          <w:p w14:paraId="12B03C71"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vMerge w:val="restart"/>
            <w:shd w:val="clear" w:color="auto" w:fill="auto"/>
            <w:noWrap/>
            <w:vAlign w:val="center"/>
            <w:hideMark/>
          </w:tcPr>
          <w:p w14:paraId="0E0B7C18"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vMerge w:val="restart"/>
            <w:shd w:val="clear" w:color="auto" w:fill="auto"/>
            <w:noWrap/>
            <w:vAlign w:val="center"/>
            <w:hideMark/>
          </w:tcPr>
          <w:p w14:paraId="69A44B4E"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5سا</w:t>
            </w:r>
            <w:r w:rsidRPr="00041DE2">
              <w:rPr>
                <w:color w:val="000000"/>
                <w:lang w:bidi="ar-DZ"/>
              </w:rPr>
              <w:t>00</w:t>
            </w:r>
          </w:p>
        </w:tc>
        <w:tc>
          <w:tcPr>
            <w:tcW w:w="851" w:type="dxa"/>
            <w:vMerge w:val="restart"/>
            <w:shd w:val="clear" w:color="auto" w:fill="auto"/>
            <w:noWrap/>
            <w:vAlign w:val="center"/>
            <w:hideMark/>
          </w:tcPr>
          <w:p w14:paraId="5EE9DE14"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vMerge w:val="restart"/>
            <w:shd w:val="clear" w:color="auto" w:fill="auto"/>
            <w:noWrap/>
            <w:vAlign w:val="center"/>
            <w:hideMark/>
          </w:tcPr>
          <w:p w14:paraId="4CF990F0"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761C56B4" w14:textId="77777777" w:rsidTr="008D5954">
        <w:trPr>
          <w:trHeight w:val="509"/>
        </w:trPr>
        <w:tc>
          <w:tcPr>
            <w:tcW w:w="1692" w:type="dxa"/>
            <w:vMerge/>
            <w:shd w:val="clear" w:color="auto" w:fill="E7E6E6"/>
            <w:vAlign w:val="center"/>
            <w:hideMark/>
          </w:tcPr>
          <w:p w14:paraId="5A2BBA0D"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5A8D5F62" w14:textId="77777777" w:rsidR="00E62D40" w:rsidRPr="00041DE2" w:rsidRDefault="00E62D40" w:rsidP="00362525">
            <w:pPr>
              <w:bidi/>
              <w:spacing w:after="0" w:line="240" w:lineRule="auto"/>
              <w:rPr>
                <w:color w:val="000000"/>
                <w:lang w:bidi="ar-DZ"/>
              </w:rPr>
            </w:pPr>
          </w:p>
        </w:tc>
        <w:tc>
          <w:tcPr>
            <w:tcW w:w="425" w:type="dxa"/>
            <w:vMerge/>
            <w:shd w:val="clear" w:color="auto" w:fill="auto"/>
            <w:vAlign w:val="center"/>
            <w:hideMark/>
          </w:tcPr>
          <w:p w14:paraId="7C912A8F" w14:textId="77777777" w:rsidR="00E62D40" w:rsidRPr="00041DE2" w:rsidRDefault="00E62D40" w:rsidP="00362525">
            <w:pPr>
              <w:bidi/>
              <w:spacing w:after="0" w:line="240" w:lineRule="auto"/>
              <w:jc w:val="center"/>
              <w:rPr>
                <w:color w:val="000000"/>
                <w:lang w:bidi="ar-DZ"/>
              </w:rPr>
            </w:pPr>
          </w:p>
        </w:tc>
        <w:tc>
          <w:tcPr>
            <w:tcW w:w="426" w:type="dxa"/>
            <w:vMerge/>
            <w:shd w:val="clear" w:color="auto" w:fill="auto"/>
            <w:vAlign w:val="center"/>
            <w:hideMark/>
          </w:tcPr>
          <w:p w14:paraId="681AA8BB"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61C806A4" w14:textId="77777777" w:rsidR="00E62D40" w:rsidRPr="00041DE2" w:rsidRDefault="00E62D40" w:rsidP="00362525">
            <w:pPr>
              <w:bidi/>
              <w:spacing w:after="0" w:line="240" w:lineRule="auto"/>
              <w:jc w:val="center"/>
              <w:rPr>
                <w:color w:val="000000"/>
                <w:lang w:bidi="ar-DZ"/>
              </w:rPr>
            </w:pPr>
          </w:p>
        </w:tc>
        <w:tc>
          <w:tcPr>
            <w:tcW w:w="1134" w:type="dxa"/>
            <w:vMerge/>
            <w:shd w:val="clear" w:color="auto" w:fill="auto"/>
            <w:vAlign w:val="center"/>
            <w:hideMark/>
          </w:tcPr>
          <w:p w14:paraId="51B3B352" w14:textId="77777777" w:rsidR="00E62D40" w:rsidRPr="00041DE2" w:rsidRDefault="00E62D40" w:rsidP="00362525">
            <w:pPr>
              <w:bidi/>
              <w:spacing w:after="0" w:line="240" w:lineRule="auto"/>
              <w:jc w:val="center"/>
              <w:rPr>
                <w:color w:val="000000"/>
                <w:lang w:bidi="ar-DZ"/>
              </w:rPr>
            </w:pPr>
          </w:p>
        </w:tc>
        <w:tc>
          <w:tcPr>
            <w:tcW w:w="850" w:type="dxa"/>
            <w:vMerge/>
            <w:shd w:val="clear" w:color="auto" w:fill="auto"/>
            <w:vAlign w:val="center"/>
            <w:hideMark/>
          </w:tcPr>
          <w:p w14:paraId="75F32049" w14:textId="77777777" w:rsidR="00E62D40" w:rsidRPr="00041DE2" w:rsidRDefault="00E62D40" w:rsidP="00362525">
            <w:pPr>
              <w:bidi/>
              <w:spacing w:after="0" w:line="240" w:lineRule="auto"/>
              <w:jc w:val="center"/>
              <w:rPr>
                <w:color w:val="000000"/>
                <w:lang w:bidi="ar-DZ"/>
              </w:rPr>
            </w:pPr>
          </w:p>
        </w:tc>
        <w:tc>
          <w:tcPr>
            <w:tcW w:w="1276" w:type="dxa"/>
            <w:vMerge/>
            <w:shd w:val="clear" w:color="auto" w:fill="auto"/>
            <w:vAlign w:val="center"/>
            <w:hideMark/>
          </w:tcPr>
          <w:p w14:paraId="0B2A8603"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7963CD5F" w14:textId="77777777" w:rsidR="00E62D40" w:rsidRPr="00041DE2" w:rsidRDefault="00E62D40" w:rsidP="00362525">
            <w:pPr>
              <w:bidi/>
              <w:spacing w:after="0" w:line="240" w:lineRule="auto"/>
              <w:jc w:val="center"/>
              <w:rPr>
                <w:color w:val="000000"/>
                <w:lang w:bidi="ar-DZ"/>
              </w:rPr>
            </w:pPr>
          </w:p>
        </w:tc>
        <w:tc>
          <w:tcPr>
            <w:tcW w:w="851" w:type="dxa"/>
            <w:vMerge/>
            <w:shd w:val="clear" w:color="auto" w:fill="auto"/>
            <w:vAlign w:val="center"/>
            <w:hideMark/>
          </w:tcPr>
          <w:p w14:paraId="04CA9CC4"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6BECCA5E" w14:textId="77777777" w:rsidR="00E62D40" w:rsidRPr="00041DE2" w:rsidRDefault="00E62D40" w:rsidP="00362525">
            <w:pPr>
              <w:bidi/>
              <w:spacing w:after="0" w:line="240" w:lineRule="auto"/>
              <w:jc w:val="center"/>
              <w:rPr>
                <w:color w:val="000000"/>
                <w:lang w:bidi="ar-DZ"/>
              </w:rPr>
            </w:pPr>
          </w:p>
        </w:tc>
      </w:tr>
      <w:tr w:rsidR="00E62D40" w:rsidRPr="00041DE2" w14:paraId="6A4D17D4" w14:textId="77777777" w:rsidTr="008D5954">
        <w:trPr>
          <w:trHeight w:val="308"/>
        </w:trPr>
        <w:tc>
          <w:tcPr>
            <w:tcW w:w="1692" w:type="dxa"/>
            <w:vMerge/>
            <w:shd w:val="clear" w:color="auto" w:fill="E7E6E6"/>
            <w:vAlign w:val="center"/>
            <w:hideMark/>
          </w:tcPr>
          <w:p w14:paraId="38374096"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3AB58472" w14:textId="77777777" w:rsidR="00E62D40" w:rsidRPr="00041DE2" w:rsidRDefault="00E62D40" w:rsidP="00362525">
            <w:pPr>
              <w:bidi/>
              <w:spacing w:after="0" w:line="240" w:lineRule="auto"/>
              <w:rPr>
                <w:color w:val="000000"/>
                <w:lang w:bidi="ar-DZ"/>
              </w:rPr>
            </w:pPr>
          </w:p>
        </w:tc>
        <w:tc>
          <w:tcPr>
            <w:tcW w:w="425" w:type="dxa"/>
            <w:vMerge/>
            <w:shd w:val="clear" w:color="auto" w:fill="auto"/>
            <w:vAlign w:val="center"/>
            <w:hideMark/>
          </w:tcPr>
          <w:p w14:paraId="60A6EDF7" w14:textId="77777777" w:rsidR="00E62D40" w:rsidRPr="00041DE2" w:rsidRDefault="00E62D40" w:rsidP="00362525">
            <w:pPr>
              <w:bidi/>
              <w:spacing w:after="0" w:line="240" w:lineRule="auto"/>
              <w:jc w:val="center"/>
              <w:rPr>
                <w:color w:val="000000"/>
                <w:lang w:bidi="ar-DZ"/>
              </w:rPr>
            </w:pPr>
          </w:p>
        </w:tc>
        <w:tc>
          <w:tcPr>
            <w:tcW w:w="426" w:type="dxa"/>
            <w:vMerge/>
            <w:shd w:val="clear" w:color="auto" w:fill="auto"/>
            <w:vAlign w:val="center"/>
            <w:hideMark/>
          </w:tcPr>
          <w:p w14:paraId="7F0413CA"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5A781E46" w14:textId="77777777" w:rsidR="00E62D40" w:rsidRPr="00041DE2" w:rsidRDefault="00E62D40" w:rsidP="00362525">
            <w:pPr>
              <w:bidi/>
              <w:spacing w:after="0" w:line="240" w:lineRule="auto"/>
              <w:jc w:val="center"/>
              <w:rPr>
                <w:color w:val="000000"/>
                <w:lang w:bidi="ar-DZ"/>
              </w:rPr>
            </w:pPr>
          </w:p>
        </w:tc>
        <w:tc>
          <w:tcPr>
            <w:tcW w:w="1134" w:type="dxa"/>
            <w:vMerge/>
            <w:shd w:val="clear" w:color="auto" w:fill="auto"/>
            <w:vAlign w:val="center"/>
            <w:hideMark/>
          </w:tcPr>
          <w:p w14:paraId="4D2E40DD" w14:textId="77777777" w:rsidR="00E62D40" w:rsidRPr="00041DE2" w:rsidRDefault="00E62D40" w:rsidP="00362525">
            <w:pPr>
              <w:bidi/>
              <w:spacing w:after="0" w:line="240" w:lineRule="auto"/>
              <w:jc w:val="center"/>
              <w:rPr>
                <w:color w:val="000000"/>
                <w:lang w:bidi="ar-DZ"/>
              </w:rPr>
            </w:pPr>
          </w:p>
        </w:tc>
        <w:tc>
          <w:tcPr>
            <w:tcW w:w="850" w:type="dxa"/>
            <w:vMerge/>
            <w:shd w:val="clear" w:color="auto" w:fill="auto"/>
            <w:vAlign w:val="center"/>
            <w:hideMark/>
          </w:tcPr>
          <w:p w14:paraId="027B4B89" w14:textId="77777777" w:rsidR="00E62D40" w:rsidRPr="00041DE2" w:rsidRDefault="00E62D40" w:rsidP="00362525">
            <w:pPr>
              <w:bidi/>
              <w:spacing w:after="0" w:line="240" w:lineRule="auto"/>
              <w:jc w:val="center"/>
              <w:rPr>
                <w:color w:val="000000"/>
                <w:lang w:bidi="ar-DZ"/>
              </w:rPr>
            </w:pPr>
          </w:p>
        </w:tc>
        <w:tc>
          <w:tcPr>
            <w:tcW w:w="1276" w:type="dxa"/>
            <w:vMerge/>
            <w:shd w:val="clear" w:color="auto" w:fill="auto"/>
            <w:vAlign w:val="center"/>
            <w:hideMark/>
          </w:tcPr>
          <w:p w14:paraId="4F0D73CD"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52205FAF" w14:textId="77777777" w:rsidR="00E62D40" w:rsidRPr="00041DE2" w:rsidRDefault="00E62D40" w:rsidP="00362525">
            <w:pPr>
              <w:bidi/>
              <w:spacing w:after="0" w:line="240" w:lineRule="auto"/>
              <w:jc w:val="center"/>
              <w:rPr>
                <w:color w:val="000000"/>
                <w:lang w:bidi="ar-DZ"/>
              </w:rPr>
            </w:pPr>
          </w:p>
        </w:tc>
        <w:tc>
          <w:tcPr>
            <w:tcW w:w="851" w:type="dxa"/>
            <w:vMerge/>
            <w:shd w:val="clear" w:color="auto" w:fill="auto"/>
            <w:vAlign w:val="center"/>
            <w:hideMark/>
          </w:tcPr>
          <w:p w14:paraId="3F038FBF"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06AE5DB2" w14:textId="77777777" w:rsidR="00E62D40" w:rsidRPr="00041DE2" w:rsidRDefault="00E62D40" w:rsidP="00362525">
            <w:pPr>
              <w:bidi/>
              <w:spacing w:after="0" w:line="240" w:lineRule="auto"/>
              <w:jc w:val="center"/>
              <w:rPr>
                <w:color w:val="000000"/>
                <w:lang w:bidi="ar-DZ"/>
              </w:rPr>
            </w:pPr>
          </w:p>
        </w:tc>
      </w:tr>
      <w:tr w:rsidR="00E62D40" w:rsidRPr="00041DE2" w14:paraId="3A9E2F9A" w14:textId="77777777" w:rsidTr="008D5954">
        <w:trPr>
          <w:trHeight w:val="509"/>
        </w:trPr>
        <w:tc>
          <w:tcPr>
            <w:tcW w:w="1692" w:type="dxa"/>
            <w:vMerge w:val="restart"/>
            <w:shd w:val="clear" w:color="auto" w:fill="E7E6E6"/>
            <w:vAlign w:val="center"/>
            <w:hideMark/>
          </w:tcPr>
          <w:p w14:paraId="2A9819A0" w14:textId="77777777" w:rsidR="00E62D40" w:rsidRPr="00041DE2" w:rsidRDefault="00E62D40" w:rsidP="00362525">
            <w:pPr>
              <w:bidi/>
              <w:spacing w:after="0" w:line="240" w:lineRule="auto"/>
              <w:rPr>
                <w:b/>
                <w:bCs/>
                <w:color w:val="000000"/>
              </w:rPr>
            </w:pPr>
            <w:r w:rsidRPr="00041DE2">
              <w:rPr>
                <w:b/>
                <w:bCs/>
                <w:color w:val="000000"/>
                <w:rtl/>
              </w:rPr>
              <w:t>وحدة تعليم أفقية</w:t>
            </w:r>
            <w:r w:rsidRPr="00041DE2">
              <w:rPr>
                <w:b/>
                <w:bCs/>
                <w:color w:val="000000"/>
                <w:rtl/>
              </w:rPr>
              <w:br/>
              <w:t xml:space="preserve">الرمز: وت اف </w:t>
            </w:r>
            <w:r w:rsidRPr="00041DE2">
              <w:rPr>
                <w:rFonts w:hint="cs"/>
                <w:b/>
                <w:bCs/>
                <w:color w:val="000000"/>
                <w:rtl/>
              </w:rPr>
              <w:t>1.3</w:t>
            </w:r>
            <w:r w:rsidRPr="00041DE2">
              <w:rPr>
                <w:b/>
                <w:bCs/>
                <w:color w:val="000000"/>
                <w:rtl/>
              </w:rPr>
              <w:br/>
              <w:t>الأرصدة: 1</w:t>
            </w:r>
            <w:r w:rsidRPr="00041DE2">
              <w:rPr>
                <w:b/>
                <w:bCs/>
                <w:color w:val="000000"/>
                <w:rtl/>
              </w:rPr>
              <w:br/>
              <w:t>المعامل: 1</w:t>
            </w:r>
          </w:p>
        </w:tc>
        <w:tc>
          <w:tcPr>
            <w:tcW w:w="5200" w:type="dxa"/>
            <w:vMerge w:val="restart"/>
            <w:shd w:val="clear" w:color="auto" w:fill="auto"/>
            <w:vAlign w:val="center"/>
            <w:hideMark/>
          </w:tcPr>
          <w:p w14:paraId="281BE166" w14:textId="77777777" w:rsidR="00E62D40" w:rsidRPr="00041DE2" w:rsidRDefault="00E62D40" w:rsidP="00362525">
            <w:pPr>
              <w:bidi/>
              <w:spacing w:after="0" w:line="240" w:lineRule="auto"/>
              <w:rPr>
                <w:color w:val="000000"/>
                <w:lang w:bidi="ar-DZ"/>
              </w:rPr>
            </w:pPr>
            <w:r w:rsidRPr="00041DE2">
              <w:rPr>
                <w:color w:val="000000"/>
                <w:rtl/>
                <w:lang w:bidi="ar-DZ"/>
              </w:rPr>
              <w:t>لغة أجنبية متخصصة 1</w:t>
            </w:r>
          </w:p>
        </w:tc>
        <w:tc>
          <w:tcPr>
            <w:tcW w:w="425" w:type="dxa"/>
            <w:vMerge w:val="restart"/>
            <w:shd w:val="clear" w:color="auto" w:fill="auto"/>
            <w:noWrap/>
            <w:vAlign w:val="center"/>
            <w:hideMark/>
          </w:tcPr>
          <w:p w14:paraId="50A2CA77"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426" w:type="dxa"/>
            <w:vMerge w:val="restart"/>
            <w:shd w:val="clear" w:color="auto" w:fill="auto"/>
            <w:noWrap/>
            <w:vAlign w:val="center"/>
            <w:hideMark/>
          </w:tcPr>
          <w:p w14:paraId="103E0ADB"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992" w:type="dxa"/>
            <w:vMerge w:val="restart"/>
            <w:shd w:val="clear" w:color="auto" w:fill="auto"/>
            <w:noWrap/>
            <w:vAlign w:val="center"/>
            <w:hideMark/>
          </w:tcPr>
          <w:p w14:paraId="37331BF2"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134" w:type="dxa"/>
            <w:vMerge w:val="restart"/>
            <w:shd w:val="clear" w:color="auto" w:fill="auto"/>
            <w:noWrap/>
            <w:vAlign w:val="center"/>
            <w:hideMark/>
          </w:tcPr>
          <w:p w14:paraId="3EC3E915"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850" w:type="dxa"/>
            <w:vMerge w:val="restart"/>
            <w:shd w:val="clear" w:color="auto" w:fill="auto"/>
            <w:noWrap/>
            <w:vAlign w:val="center"/>
            <w:hideMark/>
          </w:tcPr>
          <w:p w14:paraId="7CD1A01E"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vMerge w:val="restart"/>
            <w:shd w:val="clear" w:color="auto" w:fill="auto"/>
            <w:noWrap/>
            <w:vAlign w:val="center"/>
            <w:hideMark/>
          </w:tcPr>
          <w:p w14:paraId="10F8A8C5"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2E6F496F" w14:textId="77777777" w:rsidR="00E62D40" w:rsidRPr="00041DE2" w:rsidRDefault="00E62D40" w:rsidP="00362525">
            <w:pPr>
              <w:bidi/>
              <w:spacing w:after="0" w:line="240" w:lineRule="auto"/>
              <w:jc w:val="center"/>
              <w:rPr>
                <w:color w:val="000000"/>
                <w:rtl/>
                <w:lang w:bidi="ar-DZ"/>
              </w:rPr>
            </w:pPr>
            <w:r w:rsidRPr="00041DE2">
              <w:rPr>
                <w:color w:val="000000"/>
                <w:lang w:bidi="ar-DZ"/>
              </w:rPr>
              <w:t>2</w:t>
            </w:r>
            <w:r w:rsidRPr="00041DE2">
              <w:rPr>
                <w:color w:val="000000"/>
                <w:rtl/>
                <w:lang w:bidi="ar-DZ"/>
              </w:rPr>
              <w:t>سا30</w:t>
            </w:r>
          </w:p>
        </w:tc>
        <w:tc>
          <w:tcPr>
            <w:tcW w:w="851" w:type="dxa"/>
            <w:vMerge w:val="restart"/>
            <w:shd w:val="clear" w:color="auto" w:fill="auto"/>
            <w:noWrap/>
            <w:vAlign w:val="center"/>
            <w:hideMark/>
          </w:tcPr>
          <w:p w14:paraId="7E61062E"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9" w:type="dxa"/>
            <w:vMerge w:val="restart"/>
            <w:shd w:val="clear" w:color="auto" w:fill="auto"/>
            <w:noWrap/>
            <w:vAlign w:val="center"/>
            <w:hideMark/>
          </w:tcPr>
          <w:p w14:paraId="6B371143"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3AEA8BBD" w14:textId="77777777" w:rsidTr="008D5954">
        <w:trPr>
          <w:trHeight w:val="509"/>
        </w:trPr>
        <w:tc>
          <w:tcPr>
            <w:tcW w:w="1692" w:type="dxa"/>
            <w:vMerge/>
            <w:shd w:val="clear" w:color="auto" w:fill="E7E6E6"/>
            <w:vAlign w:val="center"/>
            <w:hideMark/>
          </w:tcPr>
          <w:p w14:paraId="6194EEF3"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299FCF79" w14:textId="77777777" w:rsidR="00E62D40" w:rsidRPr="00041DE2" w:rsidRDefault="00E62D40" w:rsidP="00362525">
            <w:pPr>
              <w:bidi/>
              <w:spacing w:after="0" w:line="240" w:lineRule="auto"/>
              <w:rPr>
                <w:b/>
                <w:bCs/>
                <w:color w:val="000000"/>
              </w:rPr>
            </w:pPr>
          </w:p>
        </w:tc>
        <w:tc>
          <w:tcPr>
            <w:tcW w:w="425" w:type="dxa"/>
            <w:vMerge/>
            <w:shd w:val="clear" w:color="auto" w:fill="auto"/>
            <w:vAlign w:val="center"/>
            <w:hideMark/>
          </w:tcPr>
          <w:p w14:paraId="72E71DB6" w14:textId="77777777" w:rsidR="00E62D40" w:rsidRPr="00041DE2" w:rsidRDefault="00E62D40" w:rsidP="00362525">
            <w:pPr>
              <w:bidi/>
              <w:spacing w:after="0" w:line="240" w:lineRule="auto"/>
              <w:jc w:val="center"/>
              <w:rPr>
                <w:color w:val="000000"/>
              </w:rPr>
            </w:pPr>
          </w:p>
        </w:tc>
        <w:tc>
          <w:tcPr>
            <w:tcW w:w="426" w:type="dxa"/>
            <w:vMerge/>
            <w:shd w:val="clear" w:color="auto" w:fill="auto"/>
            <w:vAlign w:val="center"/>
            <w:hideMark/>
          </w:tcPr>
          <w:p w14:paraId="276BB745"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6A62981F" w14:textId="77777777" w:rsidR="00E62D40" w:rsidRPr="00041DE2" w:rsidRDefault="00E62D40" w:rsidP="00362525">
            <w:pPr>
              <w:bidi/>
              <w:spacing w:after="0" w:line="240" w:lineRule="auto"/>
              <w:jc w:val="center"/>
              <w:rPr>
                <w:color w:val="000000"/>
              </w:rPr>
            </w:pPr>
          </w:p>
        </w:tc>
        <w:tc>
          <w:tcPr>
            <w:tcW w:w="1134" w:type="dxa"/>
            <w:vMerge/>
            <w:shd w:val="clear" w:color="auto" w:fill="auto"/>
            <w:vAlign w:val="center"/>
            <w:hideMark/>
          </w:tcPr>
          <w:p w14:paraId="6372D718" w14:textId="77777777" w:rsidR="00E62D40" w:rsidRPr="00041DE2" w:rsidRDefault="00E62D40" w:rsidP="00362525">
            <w:pPr>
              <w:bidi/>
              <w:spacing w:after="0" w:line="240" w:lineRule="auto"/>
              <w:jc w:val="center"/>
              <w:rPr>
                <w:color w:val="000000"/>
              </w:rPr>
            </w:pPr>
          </w:p>
        </w:tc>
        <w:tc>
          <w:tcPr>
            <w:tcW w:w="850" w:type="dxa"/>
            <w:vMerge/>
            <w:shd w:val="clear" w:color="auto" w:fill="auto"/>
            <w:vAlign w:val="center"/>
            <w:hideMark/>
          </w:tcPr>
          <w:p w14:paraId="47B29AE5" w14:textId="77777777" w:rsidR="00E62D40" w:rsidRPr="00041DE2" w:rsidRDefault="00E62D40" w:rsidP="00362525">
            <w:pPr>
              <w:bidi/>
              <w:spacing w:after="0" w:line="240" w:lineRule="auto"/>
              <w:jc w:val="center"/>
              <w:rPr>
                <w:color w:val="000000"/>
              </w:rPr>
            </w:pPr>
          </w:p>
        </w:tc>
        <w:tc>
          <w:tcPr>
            <w:tcW w:w="1276" w:type="dxa"/>
            <w:vMerge/>
            <w:shd w:val="clear" w:color="auto" w:fill="auto"/>
            <w:vAlign w:val="center"/>
            <w:hideMark/>
          </w:tcPr>
          <w:p w14:paraId="29ED219A"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092EE5B1" w14:textId="77777777" w:rsidR="00E62D40" w:rsidRPr="00041DE2" w:rsidRDefault="00E62D40" w:rsidP="00362525">
            <w:pPr>
              <w:bidi/>
              <w:spacing w:after="0" w:line="240" w:lineRule="auto"/>
              <w:jc w:val="center"/>
              <w:rPr>
                <w:color w:val="000000"/>
              </w:rPr>
            </w:pPr>
          </w:p>
        </w:tc>
        <w:tc>
          <w:tcPr>
            <w:tcW w:w="851" w:type="dxa"/>
            <w:vMerge/>
            <w:shd w:val="clear" w:color="auto" w:fill="auto"/>
            <w:vAlign w:val="center"/>
            <w:hideMark/>
          </w:tcPr>
          <w:p w14:paraId="672E7B7C"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7D44291F" w14:textId="77777777" w:rsidR="00E62D40" w:rsidRPr="00041DE2" w:rsidRDefault="00E62D40" w:rsidP="00362525">
            <w:pPr>
              <w:bidi/>
              <w:spacing w:after="0" w:line="240" w:lineRule="auto"/>
              <w:jc w:val="center"/>
              <w:rPr>
                <w:color w:val="000000"/>
              </w:rPr>
            </w:pPr>
          </w:p>
        </w:tc>
      </w:tr>
      <w:tr w:rsidR="00E62D40" w:rsidRPr="00041DE2" w14:paraId="0BADA011" w14:textId="77777777" w:rsidTr="008D5954">
        <w:trPr>
          <w:trHeight w:val="369"/>
        </w:trPr>
        <w:tc>
          <w:tcPr>
            <w:tcW w:w="1692" w:type="dxa"/>
            <w:vMerge/>
            <w:shd w:val="clear" w:color="auto" w:fill="E7E6E6"/>
            <w:vAlign w:val="center"/>
            <w:hideMark/>
          </w:tcPr>
          <w:p w14:paraId="52FFA6B4"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34AB2773" w14:textId="77777777" w:rsidR="00E62D40" w:rsidRPr="00041DE2" w:rsidRDefault="00E62D40" w:rsidP="00362525">
            <w:pPr>
              <w:bidi/>
              <w:spacing w:after="0" w:line="240" w:lineRule="auto"/>
              <w:rPr>
                <w:b/>
                <w:bCs/>
                <w:color w:val="000000"/>
              </w:rPr>
            </w:pPr>
          </w:p>
        </w:tc>
        <w:tc>
          <w:tcPr>
            <w:tcW w:w="425" w:type="dxa"/>
            <w:vMerge/>
            <w:shd w:val="clear" w:color="auto" w:fill="auto"/>
            <w:vAlign w:val="center"/>
            <w:hideMark/>
          </w:tcPr>
          <w:p w14:paraId="25153B60" w14:textId="77777777" w:rsidR="00E62D40" w:rsidRPr="00041DE2" w:rsidRDefault="00E62D40" w:rsidP="00362525">
            <w:pPr>
              <w:bidi/>
              <w:spacing w:after="0" w:line="240" w:lineRule="auto"/>
              <w:jc w:val="center"/>
              <w:rPr>
                <w:color w:val="000000"/>
              </w:rPr>
            </w:pPr>
          </w:p>
        </w:tc>
        <w:tc>
          <w:tcPr>
            <w:tcW w:w="426" w:type="dxa"/>
            <w:vMerge/>
            <w:shd w:val="clear" w:color="auto" w:fill="auto"/>
            <w:vAlign w:val="center"/>
            <w:hideMark/>
          </w:tcPr>
          <w:p w14:paraId="3A938820"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48D9FA95" w14:textId="77777777" w:rsidR="00E62D40" w:rsidRPr="00041DE2" w:rsidRDefault="00E62D40" w:rsidP="00362525">
            <w:pPr>
              <w:bidi/>
              <w:spacing w:after="0" w:line="240" w:lineRule="auto"/>
              <w:jc w:val="center"/>
              <w:rPr>
                <w:color w:val="000000"/>
              </w:rPr>
            </w:pPr>
          </w:p>
        </w:tc>
        <w:tc>
          <w:tcPr>
            <w:tcW w:w="1134" w:type="dxa"/>
            <w:vMerge/>
            <w:shd w:val="clear" w:color="auto" w:fill="auto"/>
            <w:vAlign w:val="center"/>
            <w:hideMark/>
          </w:tcPr>
          <w:p w14:paraId="6D6F007D" w14:textId="77777777" w:rsidR="00E62D40" w:rsidRPr="00041DE2" w:rsidRDefault="00E62D40" w:rsidP="00362525">
            <w:pPr>
              <w:bidi/>
              <w:spacing w:after="0" w:line="240" w:lineRule="auto"/>
              <w:jc w:val="center"/>
              <w:rPr>
                <w:color w:val="000000"/>
              </w:rPr>
            </w:pPr>
          </w:p>
        </w:tc>
        <w:tc>
          <w:tcPr>
            <w:tcW w:w="850" w:type="dxa"/>
            <w:vMerge/>
            <w:shd w:val="clear" w:color="auto" w:fill="auto"/>
            <w:vAlign w:val="center"/>
            <w:hideMark/>
          </w:tcPr>
          <w:p w14:paraId="5672BDDC" w14:textId="77777777" w:rsidR="00E62D40" w:rsidRPr="00041DE2" w:rsidRDefault="00E62D40" w:rsidP="00362525">
            <w:pPr>
              <w:bidi/>
              <w:spacing w:after="0" w:line="240" w:lineRule="auto"/>
              <w:jc w:val="center"/>
              <w:rPr>
                <w:color w:val="000000"/>
              </w:rPr>
            </w:pPr>
          </w:p>
        </w:tc>
        <w:tc>
          <w:tcPr>
            <w:tcW w:w="1276" w:type="dxa"/>
            <w:vMerge/>
            <w:shd w:val="clear" w:color="auto" w:fill="auto"/>
            <w:vAlign w:val="center"/>
            <w:hideMark/>
          </w:tcPr>
          <w:p w14:paraId="0AEA83E8"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61D30CBB" w14:textId="77777777" w:rsidR="00E62D40" w:rsidRPr="00041DE2" w:rsidRDefault="00E62D40" w:rsidP="00362525">
            <w:pPr>
              <w:bidi/>
              <w:spacing w:after="0" w:line="240" w:lineRule="auto"/>
              <w:jc w:val="center"/>
              <w:rPr>
                <w:color w:val="000000"/>
              </w:rPr>
            </w:pPr>
          </w:p>
        </w:tc>
        <w:tc>
          <w:tcPr>
            <w:tcW w:w="851" w:type="dxa"/>
            <w:vMerge/>
            <w:shd w:val="clear" w:color="auto" w:fill="auto"/>
            <w:vAlign w:val="center"/>
            <w:hideMark/>
          </w:tcPr>
          <w:p w14:paraId="789C5DA3"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21C13226" w14:textId="77777777" w:rsidR="00E62D40" w:rsidRPr="00041DE2" w:rsidRDefault="00E62D40" w:rsidP="00362525">
            <w:pPr>
              <w:bidi/>
              <w:spacing w:after="0" w:line="240" w:lineRule="auto"/>
              <w:jc w:val="center"/>
              <w:rPr>
                <w:color w:val="000000"/>
              </w:rPr>
            </w:pPr>
          </w:p>
        </w:tc>
      </w:tr>
      <w:tr w:rsidR="00E62D40" w:rsidRPr="00041DE2" w14:paraId="3D8248BE" w14:textId="77777777" w:rsidTr="008D5954">
        <w:trPr>
          <w:trHeight w:val="345"/>
        </w:trPr>
        <w:tc>
          <w:tcPr>
            <w:tcW w:w="6892" w:type="dxa"/>
            <w:gridSpan w:val="2"/>
            <w:shd w:val="clear" w:color="auto" w:fill="E7E6E6"/>
            <w:noWrap/>
            <w:vAlign w:val="center"/>
            <w:hideMark/>
          </w:tcPr>
          <w:p w14:paraId="1EE271DD" w14:textId="77777777" w:rsidR="00E62D40" w:rsidRPr="00041DE2" w:rsidRDefault="00E62D40" w:rsidP="00362525">
            <w:pPr>
              <w:bidi/>
              <w:spacing w:after="0" w:line="240" w:lineRule="auto"/>
              <w:jc w:val="center"/>
              <w:rPr>
                <w:b/>
                <w:bCs/>
                <w:color w:val="000000"/>
              </w:rPr>
            </w:pPr>
            <w:r w:rsidRPr="00041DE2">
              <w:rPr>
                <w:b/>
                <w:bCs/>
                <w:color w:val="000000"/>
                <w:rtl/>
              </w:rPr>
              <w:t>مجموع السداسي الخامس</w:t>
            </w:r>
          </w:p>
        </w:tc>
        <w:tc>
          <w:tcPr>
            <w:tcW w:w="425" w:type="dxa"/>
            <w:shd w:val="clear" w:color="auto" w:fill="E7E6E6"/>
            <w:noWrap/>
            <w:vAlign w:val="center"/>
            <w:hideMark/>
          </w:tcPr>
          <w:p w14:paraId="7036DBE9" w14:textId="77777777" w:rsidR="00E62D40" w:rsidRPr="00041DE2" w:rsidRDefault="00E62D40" w:rsidP="00362525">
            <w:pPr>
              <w:spacing w:after="0" w:line="240" w:lineRule="auto"/>
              <w:jc w:val="center"/>
              <w:rPr>
                <w:b/>
                <w:bCs/>
                <w:color w:val="000000"/>
                <w:rtl/>
              </w:rPr>
            </w:pPr>
            <w:r w:rsidRPr="00041DE2">
              <w:rPr>
                <w:b/>
                <w:bCs/>
                <w:color w:val="000000"/>
              </w:rPr>
              <w:t>30</w:t>
            </w:r>
          </w:p>
        </w:tc>
        <w:tc>
          <w:tcPr>
            <w:tcW w:w="426" w:type="dxa"/>
            <w:shd w:val="clear" w:color="auto" w:fill="E7E6E6"/>
            <w:noWrap/>
            <w:vAlign w:val="center"/>
            <w:hideMark/>
          </w:tcPr>
          <w:p w14:paraId="039F756E" w14:textId="77777777" w:rsidR="00E62D40" w:rsidRPr="00041DE2" w:rsidRDefault="00E62D40" w:rsidP="00362525">
            <w:pPr>
              <w:spacing w:after="0" w:line="240" w:lineRule="auto"/>
              <w:jc w:val="center"/>
              <w:rPr>
                <w:b/>
                <w:bCs/>
                <w:color w:val="000000"/>
              </w:rPr>
            </w:pPr>
            <w:r w:rsidRPr="00041DE2">
              <w:rPr>
                <w:b/>
                <w:bCs/>
                <w:color w:val="000000"/>
                <w:rtl/>
              </w:rPr>
              <w:t>15</w:t>
            </w:r>
          </w:p>
        </w:tc>
        <w:tc>
          <w:tcPr>
            <w:tcW w:w="992" w:type="dxa"/>
            <w:shd w:val="clear" w:color="auto" w:fill="E7E6E6"/>
            <w:noWrap/>
            <w:vAlign w:val="center"/>
            <w:hideMark/>
          </w:tcPr>
          <w:p w14:paraId="1768B323" w14:textId="77777777" w:rsidR="00E62D40" w:rsidRPr="00041DE2" w:rsidRDefault="00E62D40" w:rsidP="00362525">
            <w:pPr>
              <w:bidi/>
              <w:spacing w:after="0" w:line="240" w:lineRule="auto"/>
              <w:jc w:val="center"/>
              <w:rPr>
                <w:b/>
                <w:bCs/>
                <w:color w:val="000000"/>
              </w:rPr>
            </w:pPr>
            <w:r w:rsidRPr="00041DE2">
              <w:rPr>
                <w:b/>
                <w:bCs/>
                <w:color w:val="000000"/>
                <w:rtl/>
              </w:rPr>
              <w:t>10سا</w:t>
            </w:r>
            <w:r w:rsidRPr="00041DE2">
              <w:rPr>
                <w:b/>
                <w:bCs/>
                <w:color w:val="000000"/>
              </w:rPr>
              <w:t>30</w:t>
            </w:r>
          </w:p>
        </w:tc>
        <w:tc>
          <w:tcPr>
            <w:tcW w:w="1134" w:type="dxa"/>
            <w:shd w:val="clear" w:color="auto" w:fill="E7E6E6"/>
            <w:noWrap/>
            <w:vAlign w:val="center"/>
            <w:hideMark/>
          </w:tcPr>
          <w:p w14:paraId="26AD05B5" w14:textId="77777777" w:rsidR="00E62D40" w:rsidRPr="00041DE2" w:rsidRDefault="00E62D40" w:rsidP="00362525">
            <w:pPr>
              <w:bidi/>
              <w:spacing w:after="0" w:line="240" w:lineRule="auto"/>
              <w:jc w:val="center"/>
              <w:rPr>
                <w:b/>
                <w:bCs/>
                <w:color w:val="000000"/>
              </w:rPr>
            </w:pPr>
            <w:r w:rsidRPr="00041DE2">
              <w:rPr>
                <w:b/>
                <w:bCs/>
                <w:color w:val="000000"/>
                <w:rtl/>
              </w:rPr>
              <w:t>12سا</w:t>
            </w:r>
            <w:r w:rsidRPr="00041DE2">
              <w:rPr>
                <w:b/>
                <w:bCs/>
                <w:color w:val="000000"/>
              </w:rPr>
              <w:t>00</w:t>
            </w:r>
          </w:p>
        </w:tc>
        <w:tc>
          <w:tcPr>
            <w:tcW w:w="850" w:type="dxa"/>
            <w:shd w:val="clear" w:color="auto" w:fill="E7E6E6"/>
            <w:noWrap/>
            <w:vAlign w:val="center"/>
            <w:hideMark/>
          </w:tcPr>
          <w:p w14:paraId="56C0A8E0" w14:textId="77777777" w:rsidR="00E62D40" w:rsidRPr="00041DE2" w:rsidRDefault="00E62D40" w:rsidP="00362525">
            <w:pPr>
              <w:bidi/>
              <w:spacing w:after="0" w:line="240" w:lineRule="auto"/>
              <w:jc w:val="center"/>
              <w:rPr>
                <w:b/>
                <w:bCs/>
                <w:color w:val="000000"/>
                <w:rtl/>
              </w:rPr>
            </w:pPr>
            <w:r w:rsidRPr="00041DE2">
              <w:rPr>
                <w:rFonts w:hint="cs"/>
                <w:b/>
                <w:bCs/>
                <w:color w:val="000000"/>
                <w:rtl/>
              </w:rPr>
              <w:t>-</w:t>
            </w:r>
          </w:p>
        </w:tc>
        <w:tc>
          <w:tcPr>
            <w:tcW w:w="1276" w:type="dxa"/>
            <w:shd w:val="clear" w:color="auto" w:fill="E7E6E6"/>
            <w:noWrap/>
            <w:vAlign w:val="center"/>
            <w:hideMark/>
          </w:tcPr>
          <w:p w14:paraId="381B7517" w14:textId="77777777" w:rsidR="00E62D40" w:rsidRPr="00041DE2" w:rsidRDefault="00E62D40" w:rsidP="00362525">
            <w:pPr>
              <w:bidi/>
              <w:spacing w:after="0" w:line="240" w:lineRule="auto"/>
              <w:jc w:val="center"/>
              <w:rPr>
                <w:b/>
                <w:bCs/>
                <w:color w:val="000000"/>
                <w:rtl/>
              </w:rPr>
            </w:pPr>
            <w:r w:rsidRPr="00041DE2">
              <w:rPr>
                <w:b/>
                <w:bCs/>
                <w:color w:val="000000"/>
                <w:rtl/>
              </w:rPr>
              <w:t>337سا</w:t>
            </w:r>
            <w:r w:rsidRPr="00041DE2">
              <w:rPr>
                <w:b/>
                <w:bCs/>
                <w:color w:val="000000"/>
              </w:rPr>
              <w:t>30</w:t>
            </w:r>
          </w:p>
        </w:tc>
        <w:tc>
          <w:tcPr>
            <w:tcW w:w="992" w:type="dxa"/>
            <w:shd w:val="clear" w:color="auto" w:fill="E7E6E6"/>
            <w:noWrap/>
            <w:vAlign w:val="center"/>
            <w:hideMark/>
          </w:tcPr>
          <w:p w14:paraId="1067B36C" w14:textId="77777777" w:rsidR="00E62D40" w:rsidRPr="00041DE2" w:rsidRDefault="00E62D40" w:rsidP="00362525">
            <w:pPr>
              <w:bidi/>
              <w:spacing w:after="0" w:line="240" w:lineRule="auto"/>
              <w:jc w:val="center"/>
              <w:rPr>
                <w:b/>
                <w:bCs/>
                <w:color w:val="000000"/>
                <w:rtl/>
              </w:rPr>
            </w:pPr>
            <w:r w:rsidRPr="00041DE2">
              <w:rPr>
                <w:b/>
                <w:bCs/>
                <w:color w:val="000000"/>
              </w:rPr>
              <w:t>367</w:t>
            </w:r>
            <w:r w:rsidRPr="00041DE2">
              <w:rPr>
                <w:b/>
                <w:bCs/>
                <w:color w:val="000000"/>
                <w:rtl/>
              </w:rPr>
              <w:t>سا</w:t>
            </w:r>
            <w:r w:rsidRPr="00041DE2">
              <w:rPr>
                <w:b/>
                <w:bCs/>
                <w:color w:val="000000"/>
              </w:rPr>
              <w:t>30</w:t>
            </w:r>
          </w:p>
        </w:tc>
        <w:tc>
          <w:tcPr>
            <w:tcW w:w="1560" w:type="dxa"/>
            <w:gridSpan w:val="2"/>
            <w:shd w:val="clear" w:color="auto" w:fill="E7E6E6"/>
            <w:noWrap/>
            <w:vAlign w:val="center"/>
            <w:hideMark/>
          </w:tcPr>
          <w:p w14:paraId="755AF552" w14:textId="77777777" w:rsidR="00E62D40" w:rsidRPr="00041DE2" w:rsidRDefault="00E62D40" w:rsidP="00362525">
            <w:pPr>
              <w:spacing w:after="0" w:line="240" w:lineRule="auto"/>
              <w:rPr>
                <w:b/>
                <w:bCs/>
                <w:color w:val="000000"/>
              </w:rPr>
            </w:pPr>
          </w:p>
        </w:tc>
      </w:tr>
    </w:tbl>
    <w:p w14:paraId="4A2D87E6" w14:textId="77777777" w:rsidR="00E544D2" w:rsidRDefault="00E544D2" w:rsidP="00E62D40">
      <w:pPr>
        <w:bidi/>
        <w:ind w:left="-31"/>
        <w:jc w:val="both"/>
        <w:rPr>
          <w:sz w:val="28"/>
          <w:szCs w:val="28"/>
          <w:rtl/>
          <w:lang w:bidi="ar-DZ"/>
        </w:rPr>
      </w:pPr>
    </w:p>
    <w:p w14:paraId="4FC36B74" w14:textId="77777777" w:rsidR="00E544D2" w:rsidRDefault="00E544D2">
      <w:pPr>
        <w:spacing w:after="0" w:line="240" w:lineRule="auto"/>
        <w:rPr>
          <w:sz w:val="28"/>
          <w:szCs w:val="28"/>
          <w:rtl/>
          <w:lang w:bidi="ar-DZ"/>
        </w:rPr>
      </w:pPr>
      <w:r>
        <w:rPr>
          <w:sz w:val="28"/>
          <w:szCs w:val="28"/>
          <w:rtl/>
          <w:lang w:bidi="ar-DZ"/>
        </w:rPr>
        <w:br w:type="page"/>
      </w:r>
    </w:p>
    <w:p w14:paraId="16FE265F" w14:textId="77777777" w:rsidR="006A2A70" w:rsidRPr="006A2A70" w:rsidRDefault="006A2A70" w:rsidP="00E62D40">
      <w:pPr>
        <w:bidi/>
        <w:ind w:left="-31"/>
        <w:jc w:val="both"/>
        <w:rPr>
          <w:b/>
          <w:bCs/>
          <w:sz w:val="28"/>
          <w:szCs w:val="28"/>
          <w:rtl/>
          <w:lang w:bidi="ar-DZ"/>
        </w:rPr>
      </w:pPr>
      <w:r w:rsidRPr="00196602">
        <w:rPr>
          <w:sz w:val="28"/>
          <w:szCs w:val="28"/>
          <w:rtl/>
          <w:lang w:bidi="ar-DZ"/>
        </w:rPr>
        <w:lastRenderedPageBreak/>
        <w:t>-</w:t>
      </w:r>
      <w:r w:rsidRPr="00196602">
        <w:rPr>
          <w:b/>
          <w:bCs/>
          <w:sz w:val="28"/>
          <w:szCs w:val="28"/>
          <w:rtl/>
          <w:lang w:bidi="ar-DZ"/>
        </w:rPr>
        <w:t xml:space="preserve">السداسي </w:t>
      </w:r>
      <w:r w:rsidR="005D197B">
        <w:rPr>
          <w:rFonts w:hint="cs"/>
          <w:b/>
          <w:bCs/>
          <w:sz w:val="28"/>
          <w:szCs w:val="28"/>
          <w:rtl/>
          <w:lang w:bidi="ar-DZ"/>
        </w:rPr>
        <w:t>السادس</w:t>
      </w:r>
      <w:r w:rsidRPr="00196602">
        <w:rPr>
          <w:b/>
          <w:bCs/>
          <w:sz w:val="28"/>
          <w:szCs w:val="28"/>
          <w:rtl/>
          <w:lang w:bidi="ar-DZ"/>
        </w:rPr>
        <w:t>:</w:t>
      </w:r>
    </w:p>
    <w:tbl>
      <w:tblPr>
        <w:bidiVisual/>
        <w:tblW w:w="14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5200"/>
        <w:gridCol w:w="425"/>
        <w:gridCol w:w="426"/>
        <w:gridCol w:w="992"/>
        <w:gridCol w:w="992"/>
        <w:gridCol w:w="1134"/>
        <w:gridCol w:w="1276"/>
        <w:gridCol w:w="992"/>
        <w:gridCol w:w="709"/>
        <w:gridCol w:w="709"/>
      </w:tblGrid>
      <w:tr w:rsidR="00E62D40" w:rsidRPr="00041DE2" w14:paraId="20CBF83E" w14:textId="77777777" w:rsidTr="008D5954">
        <w:trPr>
          <w:trHeight w:val="340"/>
        </w:trPr>
        <w:tc>
          <w:tcPr>
            <w:tcW w:w="1692" w:type="dxa"/>
            <w:vMerge w:val="restart"/>
            <w:shd w:val="clear" w:color="auto" w:fill="E7E6E6"/>
            <w:vAlign w:val="center"/>
            <w:hideMark/>
          </w:tcPr>
          <w:p w14:paraId="2F12CD33" w14:textId="77777777" w:rsidR="00E62D40" w:rsidRPr="00041DE2" w:rsidRDefault="00E62D40" w:rsidP="00362525">
            <w:pPr>
              <w:bidi/>
              <w:spacing w:after="0" w:line="240" w:lineRule="auto"/>
              <w:jc w:val="center"/>
              <w:rPr>
                <w:b/>
                <w:bCs/>
                <w:color w:val="000000"/>
              </w:rPr>
            </w:pPr>
            <w:r w:rsidRPr="00041DE2">
              <w:rPr>
                <w:b/>
                <w:bCs/>
                <w:color w:val="000000"/>
                <w:rtl/>
              </w:rPr>
              <w:t>وحدات التعليم</w:t>
            </w:r>
          </w:p>
        </w:tc>
        <w:tc>
          <w:tcPr>
            <w:tcW w:w="5200" w:type="dxa"/>
            <w:vMerge w:val="restart"/>
            <w:shd w:val="clear" w:color="auto" w:fill="E7E6E6"/>
            <w:vAlign w:val="center"/>
            <w:hideMark/>
          </w:tcPr>
          <w:p w14:paraId="7F56EA53" w14:textId="77777777" w:rsidR="00E62D40" w:rsidRPr="00041DE2" w:rsidRDefault="00E62D40" w:rsidP="00362525">
            <w:pPr>
              <w:bidi/>
              <w:spacing w:after="0" w:line="240" w:lineRule="auto"/>
              <w:jc w:val="center"/>
              <w:rPr>
                <w:b/>
                <w:bCs/>
                <w:color w:val="000000"/>
                <w:rtl/>
              </w:rPr>
            </w:pPr>
            <w:r w:rsidRPr="00041DE2">
              <w:rPr>
                <w:b/>
                <w:bCs/>
                <w:color w:val="000000"/>
                <w:rtl/>
              </w:rPr>
              <w:t>عنوان المواد</w:t>
            </w:r>
          </w:p>
        </w:tc>
        <w:tc>
          <w:tcPr>
            <w:tcW w:w="425" w:type="dxa"/>
            <w:vMerge w:val="restart"/>
            <w:shd w:val="clear" w:color="auto" w:fill="E7E6E6"/>
            <w:textDirection w:val="btLr"/>
            <w:vAlign w:val="center"/>
            <w:hideMark/>
          </w:tcPr>
          <w:p w14:paraId="44687953" w14:textId="77777777" w:rsidR="00E62D40" w:rsidRPr="00041DE2" w:rsidRDefault="00E62D40" w:rsidP="00362525">
            <w:pPr>
              <w:bidi/>
              <w:spacing w:after="0" w:line="240" w:lineRule="auto"/>
              <w:jc w:val="center"/>
              <w:rPr>
                <w:b/>
                <w:bCs/>
                <w:color w:val="000000"/>
                <w:rtl/>
              </w:rPr>
            </w:pPr>
            <w:r w:rsidRPr="00041DE2">
              <w:rPr>
                <w:b/>
                <w:bCs/>
                <w:color w:val="000000"/>
                <w:rtl/>
              </w:rPr>
              <w:t>الأرصدة</w:t>
            </w:r>
          </w:p>
        </w:tc>
        <w:tc>
          <w:tcPr>
            <w:tcW w:w="426" w:type="dxa"/>
            <w:vMerge w:val="restart"/>
            <w:shd w:val="clear" w:color="auto" w:fill="E7E6E6"/>
            <w:textDirection w:val="btLr"/>
            <w:vAlign w:val="center"/>
            <w:hideMark/>
          </w:tcPr>
          <w:p w14:paraId="770332B3" w14:textId="77777777" w:rsidR="00E62D40" w:rsidRPr="00041DE2" w:rsidRDefault="00E62D40" w:rsidP="00362525">
            <w:pPr>
              <w:bidi/>
              <w:spacing w:after="0" w:line="240" w:lineRule="auto"/>
              <w:jc w:val="center"/>
              <w:rPr>
                <w:b/>
                <w:bCs/>
                <w:color w:val="000000"/>
                <w:rtl/>
              </w:rPr>
            </w:pPr>
            <w:r w:rsidRPr="00041DE2">
              <w:rPr>
                <w:b/>
                <w:bCs/>
                <w:color w:val="000000"/>
                <w:rtl/>
              </w:rPr>
              <w:t>المعامل</w:t>
            </w:r>
          </w:p>
        </w:tc>
        <w:tc>
          <w:tcPr>
            <w:tcW w:w="3118" w:type="dxa"/>
            <w:gridSpan w:val="3"/>
            <w:shd w:val="clear" w:color="auto" w:fill="E7E6E6"/>
            <w:vAlign w:val="center"/>
            <w:hideMark/>
          </w:tcPr>
          <w:p w14:paraId="50BCFD27"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الأسبوعي</w:t>
            </w:r>
          </w:p>
        </w:tc>
        <w:tc>
          <w:tcPr>
            <w:tcW w:w="1276" w:type="dxa"/>
            <w:vMerge w:val="restart"/>
            <w:shd w:val="clear" w:color="auto" w:fill="E7E6E6"/>
            <w:vAlign w:val="center"/>
            <w:hideMark/>
          </w:tcPr>
          <w:p w14:paraId="7D48B262" w14:textId="77777777" w:rsidR="00E62D40" w:rsidRPr="00041DE2" w:rsidRDefault="00E62D40" w:rsidP="00362525">
            <w:pPr>
              <w:bidi/>
              <w:spacing w:after="0" w:line="240" w:lineRule="auto"/>
              <w:jc w:val="center"/>
              <w:rPr>
                <w:b/>
                <w:bCs/>
                <w:color w:val="000000"/>
                <w:rtl/>
              </w:rPr>
            </w:pPr>
            <w:r w:rsidRPr="00041DE2">
              <w:rPr>
                <w:b/>
                <w:bCs/>
                <w:color w:val="000000"/>
                <w:rtl/>
              </w:rPr>
              <w:t>الحجم الساعي للسداسي</w:t>
            </w:r>
          </w:p>
          <w:p w14:paraId="68F0450C" w14:textId="77777777" w:rsidR="00E62D40" w:rsidRPr="00041DE2" w:rsidRDefault="00E62D40" w:rsidP="00362525">
            <w:pPr>
              <w:bidi/>
              <w:spacing w:after="0" w:line="240" w:lineRule="auto"/>
              <w:jc w:val="center"/>
              <w:rPr>
                <w:b/>
                <w:bCs/>
                <w:color w:val="000000"/>
                <w:rtl/>
              </w:rPr>
            </w:pPr>
            <w:r w:rsidRPr="00041DE2">
              <w:rPr>
                <w:b/>
                <w:bCs/>
                <w:color w:val="000000"/>
                <w:rtl/>
              </w:rPr>
              <w:t>(15 أسبوعا)</w:t>
            </w:r>
          </w:p>
        </w:tc>
        <w:tc>
          <w:tcPr>
            <w:tcW w:w="992" w:type="dxa"/>
            <w:vMerge w:val="restart"/>
            <w:shd w:val="clear" w:color="auto" w:fill="E7E6E6"/>
            <w:vAlign w:val="center"/>
            <w:hideMark/>
          </w:tcPr>
          <w:p w14:paraId="6495C97B" w14:textId="77777777" w:rsidR="00E62D40" w:rsidRPr="00041DE2" w:rsidRDefault="00E62D40" w:rsidP="00362525">
            <w:pPr>
              <w:bidi/>
              <w:spacing w:after="0" w:line="240" w:lineRule="auto"/>
              <w:jc w:val="center"/>
              <w:rPr>
                <w:b/>
                <w:bCs/>
                <w:color w:val="000000"/>
                <w:rtl/>
              </w:rPr>
            </w:pPr>
            <w:r w:rsidRPr="00041DE2">
              <w:rPr>
                <w:b/>
                <w:bCs/>
                <w:color w:val="000000"/>
                <w:rtl/>
              </w:rPr>
              <w:t>أخرى*</w:t>
            </w:r>
          </w:p>
        </w:tc>
        <w:tc>
          <w:tcPr>
            <w:tcW w:w="1418" w:type="dxa"/>
            <w:gridSpan w:val="2"/>
            <w:shd w:val="clear" w:color="auto" w:fill="E7E6E6"/>
            <w:vAlign w:val="center"/>
            <w:hideMark/>
          </w:tcPr>
          <w:p w14:paraId="615F51A4" w14:textId="77777777" w:rsidR="00E62D40" w:rsidRPr="00041DE2" w:rsidRDefault="00E62D40" w:rsidP="00362525">
            <w:pPr>
              <w:bidi/>
              <w:spacing w:after="0" w:line="240" w:lineRule="auto"/>
              <w:jc w:val="center"/>
              <w:rPr>
                <w:b/>
                <w:bCs/>
                <w:color w:val="000000"/>
                <w:rtl/>
              </w:rPr>
            </w:pPr>
            <w:r w:rsidRPr="00041DE2">
              <w:rPr>
                <w:b/>
                <w:bCs/>
                <w:color w:val="000000"/>
                <w:rtl/>
              </w:rPr>
              <w:t>نوع التقييم</w:t>
            </w:r>
            <w:r w:rsidRPr="00041DE2">
              <w:rPr>
                <w:color w:val="000000"/>
                <w:vertAlign w:val="superscript"/>
                <w:rtl/>
              </w:rPr>
              <w:footnoteReference w:id="6"/>
            </w:r>
          </w:p>
        </w:tc>
      </w:tr>
      <w:tr w:rsidR="00E62D40" w:rsidRPr="00041DE2" w14:paraId="2763A32D" w14:textId="77777777" w:rsidTr="008D5954">
        <w:trPr>
          <w:trHeight w:val="340"/>
        </w:trPr>
        <w:tc>
          <w:tcPr>
            <w:tcW w:w="1692" w:type="dxa"/>
            <w:vMerge/>
            <w:shd w:val="clear" w:color="auto" w:fill="E7E6E6"/>
            <w:vAlign w:val="center"/>
            <w:hideMark/>
          </w:tcPr>
          <w:p w14:paraId="4BFF1912" w14:textId="77777777" w:rsidR="00E62D40" w:rsidRPr="00041DE2" w:rsidRDefault="00E62D40" w:rsidP="00362525">
            <w:pPr>
              <w:bidi/>
              <w:spacing w:after="0" w:line="240" w:lineRule="auto"/>
              <w:rPr>
                <w:b/>
                <w:bCs/>
                <w:color w:val="000000"/>
              </w:rPr>
            </w:pPr>
          </w:p>
        </w:tc>
        <w:tc>
          <w:tcPr>
            <w:tcW w:w="5200" w:type="dxa"/>
            <w:vMerge/>
            <w:shd w:val="clear" w:color="auto" w:fill="E7E6E6"/>
            <w:vAlign w:val="center"/>
            <w:hideMark/>
          </w:tcPr>
          <w:p w14:paraId="1471AA5F" w14:textId="77777777" w:rsidR="00E62D40" w:rsidRPr="00041DE2" w:rsidRDefault="00E62D40" w:rsidP="00362525">
            <w:pPr>
              <w:bidi/>
              <w:spacing w:after="0" w:line="240" w:lineRule="auto"/>
              <w:jc w:val="center"/>
              <w:rPr>
                <w:b/>
                <w:bCs/>
                <w:color w:val="000000"/>
                <w:rtl/>
              </w:rPr>
            </w:pPr>
          </w:p>
        </w:tc>
        <w:tc>
          <w:tcPr>
            <w:tcW w:w="425" w:type="dxa"/>
            <w:vMerge/>
            <w:shd w:val="clear" w:color="auto" w:fill="E7E6E6"/>
            <w:vAlign w:val="center"/>
            <w:hideMark/>
          </w:tcPr>
          <w:p w14:paraId="67A1C864" w14:textId="77777777" w:rsidR="00E62D40" w:rsidRPr="00041DE2" w:rsidRDefault="00E62D40" w:rsidP="00362525">
            <w:pPr>
              <w:bidi/>
              <w:spacing w:after="0" w:line="240" w:lineRule="auto"/>
              <w:jc w:val="center"/>
              <w:rPr>
                <w:b/>
                <w:bCs/>
                <w:color w:val="000000"/>
              </w:rPr>
            </w:pPr>
          </w:p>
        </w:tc>
        <w:tc>
          <w:tcPr>
            <w:tcW w:w="426" w:type="dxa"/>
            <w:vMerge/>
            <w:shd w:val="clear" w:color="auto" w:fill="E7E6E6"/>
            <w:vAlign w:val="center"/>
            <w:hideMark/>
          </w:tcPr>
          <w:p w14:paraId="449181EA" w14:textId="77777777" w:rsidR="00E62D40" w:rsidRPr="00041DE2" w:rsidRDefault="00E62D40" w:rsidP="00362525">
            <w:pPr>
              <w:bidi/>
              <w:spacing w:after="0" w:line="240" w:lineRule="auto"/>
              <w:jc w:val="center"/>
              <w:rPr>
                <w:b/>
                <w:bCs/>
                <w:color w:val="000000"/>
              </w:rPr>
            </w:pPr>
          </w:p>
        </w:tc>
        <w:tc>
          <w:tcPr>
            <w:tcW w:w="992" w:type="dxa"/>
            <w:shd w:val="clear" w:color="auto" w:fill="E7E6E6"/>
            <w:vAlign w:val="center"/>
            <w:hideMark/>
          </w:tcPr>
          <w:p w14:paraId="1D31C2D4" w14:textId="77777777" w:rsidR="00E62D40" w:rsidRPr="00041DE2" w:rsidRDefault="00E62D40" w:rsidP="00362525">
            <w:pPr>
              <w:bidi/>
              <w:spacing w:after="0" w:line="240" w:lineRule="auto"/>
              <w:jc w:val="center"/>
              <w:rPr>
                <w:b/>
                <w:bCs/>
                <w:color w:val="000000"/>
                <w:rtl/>
              </w:rPr>
            </w:pPr>
            <w:r w:rsidRPr="00041DE2">
              <w:rPr>
                <w:b/>
                <w:bCs/>
                <w:color w:val="000000"/>
                <w:rtl/>
              </w:rPr>
              <w:t>دروس</w:t>
            </w:r>
          </w:p>
        </w:tc>
        <w:tc>
          <w:tcPr>
            <w:tcW w:w="992" w:type="dxa"/>
            <w:shd w:val="clear" w:color="auto" w:fill="E7E6E6"/>
            <w:vAlign w:val="center"/>
            <w:hideMark/>
          </w:tcPr>
          <w:p w14:paraId="190C0A2C" w14:textId="77777777" w:rsidR="00E62D40" w:rsidRPr="00041DE2" w:rsidRDefault="00E62D40" w:rsidP="00362525">
            <w:pPr>
              <w:bidi/>
              <w:spacing w:after="0" w:line="240" w:lineRule="auto"/>
              <w:jc w:val="center"/>
              <w:rPr>
                <w:b/>
                <w:bCs/>
                <w:color w:val="000000"/>
                <w:rtl/>
              </w:rPr>
            </w:pPr>
            <w:r w:rsidRPr="00041DE2">
              <w:rPr>
                <w:b/>
                <w:bCs/>
                <w:color w:val="000000"/>
                <w:rtl/>
              </w:rPr>
              <w:t>أعمال موجهة</w:t>
            </w:r>
          </w:p>
        </w:tc>
        <w:tc>
          <w:tcPr>
            <w:tcW w:w="1134" w:type="dxa"/>
            <w:shd w:val="clear" w:color="auto" w:fill="E7E6E6"/>
            <w:vAlign w:val="center"/>
            <w:hideMark/>
          </w:tcPr>
          <w:p w14:paraId="7DEEF493" w14:textId="77777777" w:rsidR="00E62D40" w:rsidRPr="00041DE2" w:rsidRDefault="00E62D40" w:rsidP="00362525">
            <w:pPr>
              <w:bidi/>
              <w:spacing w:after="0" w:line="240" w:lineRule="auto"/>
              <w:jc w:val="center"/>
              <w:rPr>
                <w:b/>
                <w:bCs/>
                <w:color w:val="000000"/>
                <w:rtl/>
              </w:rPr>
            </w:pPr>
            <w:r w:rsidRPr="00041DE2">
              <w:rPr>
                <w:b/>
                <w:bCs/>
                <w:color w:val="000000"/>
                <w:rtl/>
              </w:rPr>
              <w:t>أعمال تطبيقية</w:t>
            </w:r>
          </w:p>
        </w:tc>
        <w:tc>
          <w:tcPr>
            <w:tcW w:w="1276" w:type="dxa"/>
            <w:vMerge/>
            <w:shd w:val="clear" w:color="auto" w:fill="E7E6E6"/>
            <w:vAlign w:val="center"/>
            <w:hideMark/>
          </w:tcPr>
          <w:p w14:paraId="5329AD41" w14:textId="77777777" w:rsidR="00E62D40" w:rsidRPr="00041DE2" w:rsidRDefault="00E62D40" w:rsidP="00362525">
            <w:pPr>
              <w:bidi/>
              <w:spacing w:after="0" w:line="240" w:lineRule="auto"/>
              <w:jc w:val="center"/>
              <w:rPr>
                <w:b/>
                <w:bCs/>
                <w:color w:val="000000"/>
                <w:rtl/>
              </w:rPr>
            </w:pPr>
          </w:p>
        </w:tc>
        <w:tc>
          <w:tcPr>
            <w:tcW w:w="992" w:type="dxa"/>
            <w:vMerge/>
            <w:shd w:val="clear" w:color="auto" w:fill="E7E6E6"/>
            <w:vAlign w:val="center"/>
            <w:hideMark/>
          </w:tcPr>
          <w:p w14:paraId="00E86837" w14:textId="77777777" w:rsidR="00E62D40" w:rsidRPr="00041DE2" w:rsidRDefault="00E62D40" w:rsidP="00362525">
            <w:pPr>
              <w:bidi/>
              <w:spacing w:after="0" w:line="240" w:lineRule="auto"/>
              <w:jc w:val="center"/>
              <w:rPr>
                <w:b/>
                <w:bCs/>
                <w:color w:val="000000"/>
              </w:rPr>
            </w:pPr>
          </w:p>
        </w:tc>
        <w:tc>
          <w:tcPr>
            <w:tcW w:w="709" w:type="dxa"/>
            <w:shd w:val="clear" w:color="auto" w:fill="E7E6E6"/>
            <w:vAlign w:val="center"/>
            <w:hideMark/>
          </w:tcPr>
          <w:p w14:paraId="6EF2B209" w14:textId="77777777" w:rsidR="00E62D40" w:rsidRPr="00041DE2" w:rsidRDefault="00E62D40" w:rsidP="00362525">
            <w:pPr>
              <w:bidi/>
              <w:spacing w:after="0" w:line="240" w:lineRule="auto"/>
              <w:jc w:val="center"/>
              <w:rPr>
                <w:b/>
                <w:bCs/>
                <w:color w:val="000000"/>
                <w:rtl/>
              </w:rPr>
            </w:pPr>
            <w:r w:rsidRPr="00041DE2">
              <w:rPr>
                <w:b/>
                <w:bCs/>
                <w:color w:val="000000"/>
                <w:rtl/>
              </w:rPr>
              <w:t>مراقبة مستمرة</w:t>
            </w:r>
          </w:p>
        </w:tc>
        <w:tc>
          <w:tcPr>
            <w:tcW w:w="709" w:type="dxa"/>
            <w:shd w:val="clear" w:color="auto" w:fill="E7E6E6"/>
            <w:vAlign w:val="center"/>
            <w:hideMark/>
          </w:tcPr>
          <w:p w14:paraId="6FA4FBFA" w14:textId="77777777" w:rsidR="00E62D40" w:rsidRPr="00041DE2" w:rsidRDefault="00E62D40" w:rsidP="00362525">
            <w:pPr>
              <w:bidi/>
              <w:spacing w:after="0" w:line="240" w:lineRule="auto"/>
              <w:jc w:val="center"/>
              <w:rPr>
                <w:b/>
                <w:bCs/>
                <w:color w:val="000000"/>
                <w:rtl/>
              </w:rPr>
            </w:pPr>
            <w:r w:rsidRPr="00041DE2">
              <w:rPr>
                <w:b/>
                <w:bCs/>
                <w:color w:val="000000"/>
                <w:rtl/>
              </w:rPr>
              <w:t>إمتحان</w:t>
            </w:r>
          </w:p>
        </w:tc>
      </w:tr>
      <w:tr w:rsidR="00E62D40" w:rsidRPr="00041DE2" w14:paraId="16502278" w14:textId="77777777" w:rsidTr="008D5954">
        <w:trPr>
          <w:trHeight w:val="340"/>
        </w:trPr>
        <w:tc>
          <w:tcPr>
            <w:tcW w:w="1692" w:type="dxa"/>
            <w:vMerge w:val="restart"/>
            <w:shd w:val="clear" w:color="auto" w:fill="E7E6E6"/>
            <w:vAlign w:val="center"/>
            <w:hideMark/>
          </w:tcPr>
          <w:p w14:paraId="3477CAD8" w14:textId="77777777" w:rsidR="00E62D40" w:rsidRPr="00041DE2" w:rsidRDefault="00E62D40" w:rsidP="00362525">
            <w:pPr>
              <w:bidi/>
              <w:spacing w:after="0" w:line="240" w:lineRule="auto"/>
              <w:rPr>
                <w:b/>
                <w:bCs/>
                <w:color w:val="000000"/>
                <w:rtl/>
              </w:rPr>
            </w:pPr>
            <w:r w:rsidRPr="00041DE2">
              <w:rPr>
                <w:b/>
                <w:bCs/>
                <w:color w:val="000000"/>
                <w:rtl/>
              </w:rPr>
              <w:t>وحدة تعليم أساسية</w:t>
            </w:r>
            <w:r w:rsidRPr="00041DE2">
              <w:rPr>
                <w:b/>
                <w:bCs/>
                <w:color w:val="000000"/>
                <w:rtl/>
              </w:rPr>
              <w:br/>
              <w:t>الرمز: وت أس 2</w:t>
            </w:r>
            <w:r w:rsidRPr="00041DE2">
              <w:rPr>
                <w:rFonts w:hint="cs"/>
                <w:b/>
                <w:bCs/>
                <w:color w:val="000000"/>
                <w:rtl/>
              </w:rPr>
              <w:t>.</w:t>
            </w:r>
            <w:r w:rsidRPr="00041DE2">
              <w:rPr>
                <w:b/>
                <w:bCs/>
                <w:color w:val="000000"/>
                <w:rtl/>
              </w:rPr>
              <w:t>3</w:t>
            </w:r>
            <w:r w:rsidRPr="00041DE2">
              <w:rPr>
                <w:b/>
                <w:bCs/>
                <w:color w:val="000000"/>
                <w:rtl/>
              </w:rPr>
              <w:br/>
              <w:t>الأرصدة: 18</w:t>
            </w:r>
            <w:r w:rsidRPr="00041DE2">
              <w:rPr>
                <w:b/>
                <w:bCs/>
                <w:color w:val="000000"/>
                <w:rtl/>
              </w:rPr>
              <w:br/>
              <w:t>المعامل: 8</w:t>
            </w:r>
          </w:p>
        </w:tc>
        <w:tc>
          <w:tcPr>
            <w:tcW w:w="5200" w:type="dxa"/>
            <w:shd w:val="clear" w:color="auto" w:fill="auto"/>
            <w:vAlign w:val="center"/>
            <w:hideMark/>
          </w:tcPr>
          <w:p w14:paraId="72AD7D9C" w14:textId="77777777" w:rsidR="00E62D40" w:rsidRPr="00041DE2" w:rsidRDefault="00E62D40" w:rsidP="00362525">
            <w:pPr>
              <w:bidi/>
              <w:spacing w:after="0" w:line="240" w:lineRule="auto"/>
              <w:rPr>
                <w:color w:val="000000"/>
                <w:lang w:bidi="ar-DZ"/>
              </w:rPr>
            </w:pPr>
            <w:r w:rsidRPr="00041DE2">
              <w:rPr>
                <w:color w:val="000000"/>
                <w:rtl/>
                <w:lang w:bidi="ar-DZ"/>
              </w:rPr>
              <w:t>التسيير المالي 2</w:t>
            </w:r>
          </w:p>
        </w:tc>
        <w:tc>
          <w:tcPr>
            <w:tcW w:w="425" w:type="dxa"/>
            <w:shd w:val="clear" w:color="auto" w:fill="auto"/>
            <w:noWrap/>
            <w:vAlign w:val="center"/>
            <w:hideMark/>
          </w:tcPr>
          <w:p w14:paraId="04B8ABE8" w14:textId="77777777" w:rsidR="00E62D40" w:rsidRPr="00041DE2" w:rsidRDefault="00E62D40" w:rsidP="00362525">
            <w:pPr>
              <w:bidi/>
              <w:spacing w:after="0" w:line="240" w:lineRule="auto"/>
              <w:jc w:val="center"/>
              <w:rPr>
                <w:color w:val="000000"/>
                <w:lang w:bidi="ar-DZ"/>
              </w:rPr>
            </w:pPr>
            <w:r w:rsidRPr="00041DE2">
              <w:rPr>
                <w:color w:val="000000"/>
                <w:lang w:bidi="ar-DZ"/>
              </w:rPr>
              <w:t>5</w:t>
            </w:r>
          </w:p>
        </w:tc>
        <w:tc>
          <w:tcPr>
            <w:tcW w:w="426" w:type="dxa"/>
            <w:shd w:val="clear" w:color="auto" w:fill="auto"/>
            <w:noWrap/>
            <w:vAlign w:val="center"/>
            <w:hideMark/>
          </w:tcPr>
          <w:p w14:paraId="3BA79BDA" w14:textId="77777777" w:rsidR="00E62D40" w:rsidRPr="00041DE2" w:rsidRDefault="00E62D40" w:rsidP="00362525">
            <w:pPr>
              <w:bidi/>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2812D95B"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762945C2"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28660B2E"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6DC7A62B"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1F3EC43F"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709" w:type="dxa"/>
            <w:shd w:val="clear" w:color="auto" w:fill="auto"/>
            <w:noWrap/>
            <w:vAlign w:val="center"/>
            <w:hideMark/>
          </w:tcPr>
          <w:p w14:paraId="45FB6BD8"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596517D5"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5E6E1F27" w14:textId="77777777" w:rsidTr="008D5954">
        <w:trPr>
          <w:trHeight w:val="340"/>
        </w:trPr>
        <w:tc>
          <w:tcPr>
            <w:tcW w:w="1692" w:type="dxa"/>
            <w:vMerge/>
            <w:shd w:val="clear" w:color="auto" w:fill="E7E6E6"/>
            <w:vAlign w:val="center"/>
            <w:hideMark/>
          </w:tcPr>
          <w:p w14:paraId="1B471223"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108F9991" w14:textId="77777777" w:rsidR="00E62D40" w:rsidRPr="00041DE2" w:rsidRDefault="00E62D40" w:rsidP="00362525">
            <w:pPr>
              <w:bidi/>
              <w:spacing w:after="0" w:line="240" w:lineRule="auto"/>
              <w:rPr>
                <w:color w:val="000000"/>
                <w:lang w:bidi="ar-DZ"/>
              </w:rPr>
            </w:pPr>
            <w:r w:rsidRPr="00041DE2">
              <w:rPr>
                <w:color w:val="000000"/>
                <w:rtl/>
                <w:lang w:bidi="ar-DZ"/>
              </w:rPr>
              <w:t>المحاسبة المالية المعمقة 2</w:t>
            </w:r>
          </w:p>
        </w:tc>
        <w:tc>
          <w:tcPr>
            <w:tcW w:w="425" w:type="dxa"/>
            <w:shd w:val="clear" w:color="auto" w:fill="auto"/>
            <w:noWrap/>
            <w:vAlign w:val="center"/>
            <w:hideMark/>
          </w:tcPr>
          <w:p w14:paraId="700302C6" w14:textId="77777777" w:rsidR="00E62D40" w:rsidRPr="00041DE2" w:rsidRDefault="00E62D40" w:rsidP="00362525">
            <w:pPr>
              <w:bidi/>
              <w:spacing w:after="0" w:line="240" w:lineRule="auto"/>
              <w:jc w:val="center"/>
              <w:rPr>
                <w:color w:val="000000"/>
                <w:lang w:bidi="ar-DZ"/>
              </w:rPr>
            </w:pPr>
            <w:r w:rsidRPr="00041DE2">
              <w:rPr>
                <w:color w:val="000000"/>
                <w:lang w:bidi="ar-DZ"/>
              </w:rPr>
              <w:t>5</w:t>
            </w:r>
          </w:p>
        </w:tc>
        <w:tc>
          <w:tcPr>
            <w:tcW w:w="426" w:type="dxa"/>
            <w:shd w:val="clear" w:color="auto" w:fill="auto"/>
            <w:noWrap/>
            <w:vAlign w:val="center"/>
            <w:hideMark/>
          </w:tcPr>
          <w:p w14:paraId="3E8E617D" w14:textId="77777777" w:rsidR="00E62D40" w:rsidRPr="00041DE2" w:rsidRDefault="00E62D40" w:rsidP="00362525">
            <w:pPr>
              <w:bidi/>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773EC01D"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3D5D1238"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3690C796"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6B4585C7"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652A1DA6"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709" w:type="dxa"/>
            <w:shd w:val="clear" w:color="auto" w:fill="auto"/>
            <w:noWrap/>
            <w:vAlign w:val="center"/>
            <w:hideMark/>
          </w:tcPr>
          <w:p w14:paraId="1BC05AF9"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3D6ECAFD"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69A9009" w14:textId="77777777" w:rsidTr="008D5954">
        <w:trPr>
          <w:trHeight w:val="340"/>
        </w:trPr>
        <w:tc>
          <w:tcPr>
            <w:tcW w:w="1692" w:type="dxa"/>
            <w:vMerge/>
            <w:shd w:val="clear" w:color="auto" w:fill="E7E6E6"/>
            <w:vAlign w:val="center"/>
            <w:hideMark/>
          </w:tcPr>
          <w:p w14:paraId="41AE13CE"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4E3A8A3F" w14:textId="77777777" w:rsidR="00E62D40" w:rsidRPr="00041DE2" w:rsidRDefault="00E62D40" w:rsidP="00362525">
            <w:pPr>
              <w:bidi/>
              <w:spacing w:after="0" w:line="240" w:lineRule="auto"/>
              <w:rPr>
                <w:color w:val="000000"/>
                <w:lang w:bidi="ar-DZ"/>
              </w:rPr>
            </w:pPr>
            <w:r w:rsidRPr="00041DE2">
              <w:rPr>
                <w:color w:val="000000"/>
                <w:rtl/>
                <w:lang w:bidi="ar-DZ"/>
              </w:rPr>
              <w:t>النظرية المالية</w:t>
            </w:r>
          </w:p>
        </w:tc>
        <w:tc>
          <w:tcPr>
            <w:tcW w:w="425" w:type="dxa"/>
            <w:shd w:val="clear" w:color="auto" w:fill="auto"/>
            <w:noWrap/>
            <w:vAlign w:val="center"/>
            <w:hideMark/>
          </w:tcPr>
          <w:p w14:paraId="36D66682"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6" w:type="dxa"/>
            <w:shd w:val="clear" w:color="auto" w:fill="auto"/>
            <w:noWrap/>
            <w:vAlign w:val="center"/>
            <w:hideMark/>
          </w:tcPr>
          <w:p w14:paraId="5A2757FA"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3266E7FD"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30DEAA68"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693C14EC"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shd w:val="clear" w:color="auto" w:fill="auto"/>
            <w:noWrap/>
            <w:vAlign w:val="center"/>
            <w:hideMark/>
          </w:tcPr>
          <w:p w14:paraId="40FB83F7"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0C027998"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9" w:type="dxa"/>
            <w:shd w:val="clear" w:color="auto" w:fill="auto"/>
            <w:noWrap/>
            <w:vAlign w:val="center"/>
            <w:hideMark/>
          </w:tcPr>
          <w:p w14:paraId="55FF6E0C"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432D942E"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42C9FCB0" w14:textId="77777777" w:rsidTr="008D5954">
        <w:trPr>
          <w:trHeight w:val="340"/>
        </w:trPr>
        <w:tc>
          <w:tcPr>
            <w:tcW w:w="1692" w:type="dxa"/>
            <w:vMerge/>
            <w:shd w:val="clear" w:color="auto" w:fill="E7E6E6"/>
            <w:vAlign w:val="center"/>
            <w:hideMark/>
          </w:tcPr>
          <w:p w14:paraId="3294959E" w14:textId="77777777" w:rsidR="00E62D40" w:rsidRPr="00041DE2" w:rsidRDefault="00E62D40" w:rsidP="00362525">
            <w:pPr>
              <w:bidi/>
              <w:spacing w:after="0" w:line="240" w:lineRule="auto"/>
              <w:rPr>
                <w:b/>
                <w:bCs/>
                <w:color w:val="000000"/>
              </w:rPr>
            </w:pPr>
          </w:p>
        </w:tc>
        <w:tc>
          <w:tcPr>
            <w:tcW w:w="5200" w:type="dxa"/>
            <w:shd w:val="clear" w:color="auto" w:fill="auto"/>
            <w:vAlign w:val="center"/>
            <w:hideMark/>
          </w:tcPr>
          <w:p w14:paraId="093C9AE7" w14:textId="77777777" w:rsidR="00E62D40" w:rsidRPr="00041DE2" w:rsidRDefault="00E62D40" w:rsidP="00362525">
            <w:pPr>
              <w:bidi/>
              <w:spacing w:after="0" w:line="240" w:lineRule="auto"/>
              <w:rPr>
                <w:color w:val="000000"/>
                <w:lang w:bidi="ar-DZ"/>
              </w:rPr>
            </w:pPr>
            <w:r w:rsidRPr="00041DE2">
              <w:rPr>
                <w:color w:val="000000"/>
                <w:rtl/>
                <w:lang w:bidi="ar-DZ"/>
              </w:rPr>
              <w:t xml:space="preserve">تجارة ومالية دولية </w:t>
            </w:r>
          </w:p>
        </w:tc>
        <w:tc>
          <w:tcPr>
            <w:tcW w:w="425" w:type="dxa"/>
            <w:shd w:val="clear" w:color="auto" w:fill="auto"/>
            <w:noWrap/>
            <w:vAlign w:val="center"/>
            <w:hideMark/>
          </w:tcPr>
          <w:p w14:paraId="750F54D9" w14:textId="77777777" w:rsidR="00E62D40" w:rsidRPr="00041DE2" w:rsidRDefault="00E62D40" w:rsidP="00362525">
            <w:pPr>
              <w:spacing w:after="0" w:line="240" w:lineRule="auto"/>
              <w:jc w:val="center"/>
              <w:rPr>
                <w:color w:val="000000"/>
                <w:rtl/>
                <w:lang w:bidi="ar-DZ"/>
              </w:rPr>
            </w:pPr>
            <w:r w:rsidRPr="00041DE2">
              <w:rPr>
                <w:color w:val="000000"/>
                <w:lang w:bidi="ar-DZ"/>
              </w:rPr>
              <w:t>4</w:t>
            </w:r>
          </w:p>
        </w:tc>
        <w:tc>
          <w:tcPr>
            <w:tcW w:w="426" w:type="dxa"/>
            <w:shd w:val="clear" w:color="auto" w:fill="auto"/>
            <w:noWrap/>
            <w:vAlign w:val="center"/>
            <w:hideMark/>
          </w:tcPr>
          <w:p w14:paraId="68370D3A"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230368C7"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shd w:val="clear" w:color="auto" w:fill="auto"/>
            <w:noWrap/>
            <w:vAlign w:val="center"/>
            <w:hideMark/>
          </w:tcPr>
          <w:p w14:paraId="54D753B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shd w:val="clear" w:color="auto" w:fill="auto"/>
            <w:noWrap/>
            <w:vAlign w:val="center"/>
            <w:hideMark/>
          </w:tcPr>
          <w:p w14:paraId="63B26605"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shd w:val="clear" w:color="auto" w:fill="auto"/>
            <w:noWrap/>
            <w:vAlign w:val="center"/>
            <w:hideMark/>
          </w:tcPr>
          <w:p w14:paraId="4E00BAE9"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shd w:val="clear" w:color="auto" w:fill="auto"/>
            <w:noWrap/>
            <w:vAlign w:val="center"/>
            <w:hideMark/>
          </w:tcPr>
          <w:p w14:paraId="0D0F6878"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55سا</w:t>
            </w:r>
            <w:r w:rsidRPr="00041DE2">
              <w:rPr>
                <w:color w:val="000000"/>
                <w:lang w:bidi="ar-DZ"/>
              </w:rPr>
              <w:t>00</w:t>
            </w:r>
          </w:p>
        </w:tc>
        <w:tc>
          <w:tcPr>
            <w:tcW w:w="709" w:type="dxa"/>
            <w:shd w:val="clear" w:color="auto" w:fill="auto"/>
            <w:noWrap/>
            <w:vAlign w:val="center"/>
            <w:hideMark/>
          </w:tcPr>
          <w:p w14:paraId="232785AF"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shd w:val="clear" w:color="auto" w:fill="auto"/>
            <w:noWrap/>
            <w:vAlign w:val="center"/>
            <w:hideMark/>
          </w:tcPr>
          <w:p w14:paraId="3E4045FE"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0F2437AD" w14:textId="77777777" w:rsidTr="008D5954">
        <w:trPr>
          <w:trHeight w:val="340"/>
        </w:trPr>
        <w:tc>
          <w:tcPr>
            <w:tcW w:w="1692" w:type="dxa"/>
            <w:vMerge w:val="restart"/>
            <w:shd w:val="clear" w:color="auto" w:fill="E7E6E6"/>
            <w:vAlign w:val="center"/>
            <w:hideMark/>
          </w:tcPr>
          <w:p w14:paraId="59EFB67D" w14:textId="77777777" w:rsidR="00E62D40" w:rsidRPr="00041DE2" w:rsidRDefault="00E62D40" w:rsidP="00362525">
            <w:pPr>
              <w:bidi/>
              <w:spacing w:after="0" w:line="240" w:lineRule="auto"/>
              <w:rPr>
                <w:b/>
                <w:bCs/>
                <w:color w:val="000000"/>
              </w:rPr>
            </w:pPr>
            <w:r w:rsidRPr="00041DE2">
              <w:rPr>
                <w:b/>
                <w:bCs/>
                <w:color w:val="000000"/>
                <w:rtl/>
              </w:rPr>
              <w:t>وحدة تعليم منهجية</w:t>
            </w:r>
            <w:r w:rsidRPr="00041DE2">
              <w:rPr>
                <w:b/>
                <w:bCs/>
                <w:color w:val="000000"/>
                <w:rtl/>
              </w:rPr>
              <w:br/>
              <w:t>الرمز: وت م 2</w:t>
            </w:r>
            <w:r w:rsidRPr="00041DE2">
              <w:rPr>
                <w:rFonts w:hint="cs"/>
                <w:b/>
                <w:bCs/>
                <w:color w:val="000000"/>
                <w:rtl/>
              </w:rPr>
              <w:t>.</w:t>
            </w:r>
            <w:r w:rsidRPr="00041DE2">
              <w:rPr>
                <w:b/>
                <w:bCs/>
                <w:color w:val="000000"/>
                <w:rtl/>
              </w:rPr>
              <w:t>3</w:t>
            </w:r>
            <w:r w:rsidRPr="00041DE2">
              <w:rPr>
                <w:b/>
                <w:bCs/>
                <w:color w:val="000000"/>
                <w:rtl/>
              </w:rPr>
              <w:br/>
              <w:t>الأرصدة: 9</w:t>
            </w:r>
            <w:r w:rsidRPr="00041DE2">
              <w:rPr>
                <w:b/>
                <w:bCs/>
                <w:color w:val="000000"/>
                <w:rtl/>
              </w:rPr>
              <w:br/>
              <w:t>المعامل: 4</w:t>
            </w:r>
          </w:p>
        </w:tc>
        <w:tc>
          <w:tcPr>
            <w:tcW w:w="5200" w:type="dxa"/>
            <w:vMerge w:val="restart"/>
            <w:shd w:val="clear" w:color="auto" w:fill="auto"/>
            <w:noWrap/>
            <w:vAlign w:val="center"/>
            <w:hideMark/>
          </w:tcPr>
          <w:p w14:paraId="5C38CF59" w14:textId="77777777" w:rsidR="00E62D40" w:rsidRPr="00041DE2" w:rsidRDefault="00E62D40" w:rsidP="00362525">
            <w:pPr>
              <w:bidi/>
              <w:spacing w:after="0" w:line="240" w:lineRule="auto"/>
              <w:rPr>
                <w:color w:val="000000"/>
                <w:rtl/>
                <w:lang w:bidi="ar-DZ"/>
              </w:rPr>
            </w:pPr>
            <w:r w:rsidRPr="00041DE2">
              <w:rPr>
                <w:color w:val="000000"/>
                <w:rtl/>
                <w:lang w:bidi="ar-DZ"/>
              </w:rPr>
              <w:t>تقييم المشاريع</w:t>
            </w:r>
          </w:p>
        </w:tc>
        <w:tc>
          <w:tcPr>
            <w:tcW w:w="425" w:type="dxa"/>
            <w:vMerge w:val="restart"/>
            <w:shd w:val="clear" w:color="auto" w:fill="auto"/>
            <w:noWrap/>
            <w:vAlign w:val="center"/>
            <w:hideMark/>
          </w:tcPr>
          <w:p w14:paraId="0A775F6E" w14:textId="77777777" w:rsidR="00E62D40" w:rsidRPr="00041DE2" w:rsidRDefault="00E62D40" w:rsidP="00362525">
            <w:pPr>
              <w:spacing w:after="0" w:line="240" w:lineRule="auto"/>
              <w:jc w:val="center"/>
              <w:rPr>
                <w:color w:val="000000"/>
                <w:lang w:bidi="ar-DZ"/>
              </w:rPr>
            </w:pPr>
            <w:r w:rsidRPr="00041DE2">
              <w:rPr>
                <w:color w:val="000000"/>
                <w:lang w:bidi="ar-DZ"/>
              </w:rPr>
              <w:t>5</w:t>
            </w:r>
          </w:p>
        </w:tc>
        <w:tc>
          <w:tcPr>
            <w:tcW w:w="426" w:type="dxa"/>
            <w:vMerge w:val="restart"/>
            <w:shd w:val="clear" w:color="auto" w:fill="auto"/>
            <w:noWrap/>
            <w:vAlign w:val="center"/>
            <w:hideMark/>
          </w:tcPr>
          <w:p w14:paraId="2094A720" w14:textId="77777777" w:rsidR="00E62D40" w:rsidRPr="00041DE2" w:rsidRDefault="00E62D40" w:rsidP="00362525">
            <w:pPr>
              <w:spacing w:after="0" w:line="240" w:lineRule="auto"/>
              <w:jc w:val="center"/>
              <w:rPr>
                <w:color w:val="000000"/>
                <w:lang w:bidi="ar-DZ"/>
              </w:rPr>
            </w:pPr>
            <w:r w:rsidRPr="00041DE2">
              <w:rPr>
                <w:color w:val="000000"/>
                <w:rtl/>
                <w:lang w:bidi="ar-DZ"/>
              </w:rPr>
              <w:t>2</w:t>
            </w:r>
          </w:p>
        </w:tc>
        <w:tc>
          <w:tcPr>
            <w:tcW w:w="992" w:type="dxa"/>
            <w:vMerge w:val="restart"/>
            <w:shd w:val="clear" w:color="auto" w:fill="auto"/>
            <w:noWrap/>
            <w:vAlign w:val="center"/>
            <w:hideMark/>
          </w:tcPr>
          <w:p w14:paraId="01DC37E4"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7858E151"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vMerge w:val="restart"/>
            <w:shd w:val="clear" w:color="auto" w:fill="auto"/>
            <w:noWrap/>
            <w:vAlign w:val="center"/>
            <w:hideMark/>
          </w:tcPr>
          <w:p w14:paraId="04C8E92D"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vMerge w:val="restart"/>
            <w:shd w:val="clear" w:color="auto" w:fill="auto"/>
            <w:noWrap/>
            <w:vAlign w:val="center"/>
            <w:hideMark/>
          </w:tcPr>
          <w:p w14:paraId="2AA61A6C"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vMerge w:val="restart"/>
            <w:shd w:val="clear" w:color="auto" w:fill="auto"/>
            <w:noWrap/>
            <w:vAlign w:val="center"/>
            <w:hideMark/>
          </w:tcPr>
          <w:p w14:paraId="4150681E" w14:textId="77777777" w:rsidR="00E62D40" w:rsidRPr="00041DE2" w:rsidRDefault="00E62D40" w:rsidP="00362525">
            <w:pPr>
              <w:bidi/>
              <w:spacing w:after="0" w:line="240" w:lineRule="auto"/>
              <w:jc w:val="center"/>
              <w:rPr>
                <w:color w:val="000000"/>
                <w:lang w:bidi="ar-DZ"/>
              </w:rPr>
            </w:pPr>
            <w:r w:rsidRPr="00041DE2">
              <w:rPr>
                <w:color w:val="000000"/>
                <w:rtl/>
                <w:lang w:bidi="ar-DZ"/>
              </w:rPr>
              <w:t>65سا00</w:t>
            </w:r>
          </w:p>
        </w:tc>
        <w:tc>
          <w:tcPr>
            <w:tcW w:w="709" w:type="dxa"/>
            <w:vMerge w:val="restart"/>
            <w:shd w:val="clear" w:color="auto" w:fill="auto"/>
            <w:noWrap/>
            <w:vAlign w:val="center"/>
            <w:hideMark/>
          </w:tcPr>
          <w:p w14:paraId="44B71A4B"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vMerge w:val="restart"/>
            <w:shd w:val="clear" w:color="auto" w:fill="auto"/>
            <w:noWrap/>
            <w:vAlign w:val="center"/>
            <w:hideMark/>
          </w:tcPr>
          <w:p w14:paraId="3F788F74"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68C8F5C7" w14:textId="77777777" w:rsidTr="008D5954">
        <w:trPr>
          <w:trHeight w:val="340"/>
        </w:trPr>
        <w:tc>
          <w:tcPr>
            <w:tcW w:w="1692" w:type="dxa"/>
            <w:vMerge/>
            <w:shd w:val="clear" w:color="auto" w:fill="E7E6E6"/>
            <w:vAlign w:val="center"/>
            <w:hideMark/>
          </w:tcPr>
          <w:p w14:paraId="7B7895DA"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5C19BA43" w14:textId="77777777" w:rsidR="00E62D40" w:rsidRPr="00041DE2" w:rsidRDefault="00E62D40" w:rsidP="00362525">
            <w:pPr>
              <w:bidi/>
              <w:spacing w:after="0" w:line="240" w:lineRule="auto"/>
              <w:rPr>
                <w:color w:val="000000"/>
                <w:lang w:bidi="ar-DZ"/>
              </w:rPr>
            </w:pPr>
          </w:p>
        </w:tc>
        <w:tc>
          <w:tcPr>
            <w:tcW w:w="425" w:type="dxa"/>
            <w:vMerge/>
            <w:shd w:val="clear" w:color="auto" w:fill="auto"/>
            <w:vAlign w:val="center"/>
            <w:hideMark/>
          </w:tcPr>
          <w:p w14:paraId="620B9619" w14:textId="77777777" w:rsidR="00E62D40" w:rsidRPr="00041DE2" w:rsidRDefault="00E62D40" w:rsidP="00362525">
            <w:pPr>
              <w:bidi/>
              <w:spacing w:after="0" w:line="240" w:lineRule="auto"/>
              <w:jc w:val="center"/>
              <w:rPr>
                <w:color w:val="000000"/>
                <w:lang w:bidi="ar-DZ"/>
              </w:rPr>
            </w:pPr>
          </w:p>
        </w:tc>
        <w:tc>
          <w:tcPr>
            <w:tcW w:w="426" w:type="dxa"/>
            <w:vMerge/>
            <w:shd w:val="clear" w:color="auto" w:fill="auto"/>
            <w:vAlign w:val="center"/>
            <w:hideMark/>
          </w:tcPr>
          <w:p w14:paraId="718A1D4A"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5A92826A"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41A1F0F4" w14:textId="77777777" w:rsidR="00E62D40" w:rsidRPr="00041DE2" w:rsidRDefault="00E62D40" w:rsidP="00362525">
            <w:pPr>
              <w:bidi/>
              <w:spacing w:after="0" w:line="240" w:lineRule="auto"/>
              <w:jc w:val="center"/>
              <w:rPr>
                <w:color w:val="000000"/>
                <w:lang w:bidi="ar-DZ"/>
              </w:rPr>
            </w:pPr>
          </w:p>
        </w:tc>
        <w:tc>
          <w:tcPr>
            <w:tcW w:w="1134" w:type="dxa"/>
            <w:vMerge/>
            <w:shd w:val="clear" w:color="auto" w:fill="auto"/>
            <w:vAlign w:val="center"/>
            <w:hideMark/>
          </w:tcPr>
          <w:p w14:paraId="7CA58F50" w14:textId="77777777" w:rsidR="00E62D40" w:rsidRPr="00041DE2" w:rsidRDefault="00E62D40" w:rsidP="00362525">
            <w:pPr>
              <w:bidi/>
              <w:spacing w:after="0" w:line="240" w:lineRule="auto"/>
              <w:jc w:val="center"/>
              <w:rPr>
                <w:color w:val="000000"/>
                <w:lang w:bidi="ar-DZ"/>
              </w:rPr>
            </w:pPr>
          </w:p>
        </w:tc>
        <w:tc>
          <w:tcPr>
            <w:tcW w:w="1276" w:type="dxa"/>
            <w:vMerge/>
            <w:shd w:val="clear" w:color="auto" w:fill="auto"/>
            <w:vAlign w:val="center"/>
            <w:hideMark/>
          </w:tcPr>
          <w:p w14:paraId="7677E59F"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70B104D0"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521289BC"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2C3AD9F9" w14:textId="77777777" w:rsidR="00E62D40" w:rsidRPr="00041DE2" w:rsidRDefault="00E62D40" w:rsidP="00362525">
            <w:pPr>
              <w:bidi/>
              <w:spacing w:after="0" w:line="240" w:lineRule="auto"/>
              <w:jc w:val="center"/>
              <w:rPr>
                <w:color w:val="000000"/>
                <w:lang w:bidi="ar-DZ"/>
              </w:rPr>
            </w:pPr>
          </w:p>
        </w:tc>
      </w:tr>
      <w:tr w:rsidR="00E62D40" w:rsidRPr="00041DE2" w14:paraId="2C127B17" w14:textId="77777777" w:rsidTr="008D5954">
        <w:trPr>
          <w:trHeight w:val="340"/>
        </w:trPr>
        <w:tc>
          <w:tcPr>
            <w:tcW w:w="1692" w:type="dxa"/>
            <w:vMerge/>
            <w:shd w:val="clear" w:color="auto" w:fill="E7E6E6"/>
            <w:vAlign w:val="center"/>
            <w:hideMark/>
          </w:tcPr>
          <w:p w14:paraId="0089C8B6" w14:textId="77777777" w:rsidR="00E62D40" w:rsidRPr="00041DE2" w:rsidRDefault="00E62D40" w:rsidP="00362525">
            <w:pPr>
              <w:bidi/>
              <w:spacing w:after="0" w:line="240" w:lineRule="auto"/>
              <w:rPr>
                <w:b/>
                <w:bCs/>
                <w:color w:val="000000"/>
              </w:rPr>
            </w:pPr>
          </w:p>
        </w:tc>
        <w:tc>
          <w:tcPr>
            <w:tcW w:w="5200" w:type="dxa"/>
            <w:shd w:val="clear" w:color="auto" w:fill="auto"/>
            <w:noWrap/>
            <w:vAlign w:val="center"/>
            <w:hideMark/>
          </w:tcPr>
          <w:p w14:paraId="40E5936F" w14:textId="77777777" w:rsidR="00E62D40" w:rsidRPr="00041DE2" w:rsidRDefault="00E62D40" w:rsidP="00362525">
            <w:pPr>
              <w:bidi/>
              <w:spacing w:after="0" w:line="240" w:lineRule="auto"/>
              <w:rPr>
                <w:color w:val="000000"/>
                <w:lang w:bidi="ar-DZ"/>
              </w:rPr>
            </w:pPr>
            <w:r w:rsidRPr="00041DE2">
              <w:rPr>
                <w:color w:val="000000"/>
                <w:rtl/>
                <w:lang w:bidi="ar-DZ"/>
              </w:rPr>
              <w:t>مشروع التخرج ليسانس</w:t>
            </w:r>
          </w:p>
        </w:tc>
        <w:tc>
          <w:tcPr>
            <w:tcW w:w="425" w:type="dxa"/>
            <w:shd w:val="clear" w:color="auto" w:fill="auto"/>
            <w:noWrap/>
            <w:vAlign w:val="center"/>
            <w:hideMark/>
          </w:tcPr>
          <w:p w14:paraId="4255CE56" w14:textId="77777777" w:rsidR="00E62D40" w:rsidRPr="00041DE2" w:rsidRDefault="00E62D40" w:rsidP="00362525">
            <w:pPr>
              <w:spacing w:after="0" w:line="240" w:lineRule="auto"/>
              <w:jc w:val="center"/>
              <w:rPr>
                <w:color w:val="000000"/>
                <w:lang w:bidi="ar-DZ"/>
              </w:rPr>
            </w:pPr>
            <w:r w:rsidRPr="00041DE2">
              <w:rPr>
                <w:color w:val="000000"/>
                <w:lang w:bidi="ar-DZ"/>
              </w:rPr>
              <w:t>4</w:t>
            </w:r>
          </w:p>
        </w:tc>
        <w:tc>
          <w:tcPr>
            <w:tcW w:w="426" w:type="dxa"/>
            <w:shd w:val="clear" w:color="auto" w:fill="auto"/>
            <w:noWrap/>
            <w:vAlign w:val="center"/>
            <w:hideMark/>
          </w:tcPr>
          <w:p w14:paraId="70D98358"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shd w:val="clear" w:color="auto" w:fill="auto"/>
            <w:noWrap/>
            <w:vAlign w:val="center"/>
            <w:hideMark/>
          </w:tcPr>
          <w:p w14:paraId="6390B975"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992" w:type="dxa"/>
            <w:shd w:val="clear" w:color="auto" w:fill="auto"/>
            <w:noWrap/>
            <w:vAlign w:val="center"/>
            <w:hideMark/>
          </w:tcPr>
          <w:p w14:paraId="4227AC53"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134" w:type="dxa"/>
            <w:shd w:val="clear" w:color="auto" w:fill="auto"/>
            <w:noWrap/>
            <w:vAlign w:val="center"/>
            <w:hideMark/>
          </w:tcPr>
          <w:p w14:paraId="070AB86F"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1276" w:type="dxa"/>
            <w:shd w:val="clear" w:color="auto" w:fill="auto"/>
            <w:noWrap/>
            <w:vAlign w:val="center"/>
            <w:hideMark/>
          </w:tcPr>
          <w:p w14:paraId="41522A5A"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992" w:type="dxa"/>
            <w:shd w:val="clear" w:color="auto" w:fill="auto"/>
            <w:noWrap/>
            <w:vAlign w:val="center"/>
            <w:hideMark/>
          </w:tcPr>
          <w:p w14:paraId="082FA919" w14:textId="77777777" w:rsidR="00E62D40" w:rsidRPr="00041DE2" w:rsidRDefault="00E62D40" w:rsidP="00362525">
            <w:pPr>
              <w:bidi/>
              <w:spacing w:after="0" w:line="240" w:lineRule="auto"/>
              <w:jc w:val="center"/>
              <w:rPr>
                <w:color w:val="000000"/>
                <w:lang w:bidi="ar-DZ"/>
              </w:rPr>
            </w:pPr>
            <w:r w:rsidRPr="00041DE2">
              <w:rPr>
                <w:color w:val="000000"/>
                <w:lang w:bidi="ar-DZ"/>
              </w:rPr>
              <w:t>90</w:t>
            </w:r>
            <w:r w:rsidRPr="00041DE2">
              <w:rPr>
                <w:color w:val="000000"/>
                <w:rtl/>
                <w:lang w:bidi="ar-DZ"/>
              </w:rPr>
              <w:t>سا</w:t>
            </w:r>
            <w:r w:rsidRPr="00041DE2">
              <w:rPr>
                <w:color w:val="000000"/>
                <w:lang w:bidi="ar-DZ"/>
              </w:rPr>
              <w:t>00</w:t>
            </w:r>
          </w:p>
        </w:tc>
        <w:tc>
          <w:tcPr>
            <w:tcW w:w="709" w:type="dxa"/>
            <w:shd w:val="clear" w:color="auto" w:fill="auto"/>
            <w:noWrap/>
            <w:vAlign w:val="center"/>
            <w:hideMark/>
          </w:tcPr>
          <w:p w14:paraId="2776D4DD"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9" w:type="dxa"/>
            <w:shd w:val="clear" w:color="auto" w:fill="auto"/>
            <w:noWrap/>
            <w:vAlign w:val="center"/>
            <w:hideMark/>
          </w:tcPr>
          <w:p w14:paraId="14D0DF48"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768B8E4A" w14:textId="77777777" w:rsidTr="008D5954">
        <w:trPr>
          <w:trHeight w:val="340"/>
        </w:trPr>
        <w:tc>
          <w:tcPr>
            <w:tcW w:w="1692" w:type="dxa"/>
            <w:vMerge w:val="restart"/>
            <w:shd w:val="clear" w:color="auto" w:fill="E7E6E6"/>
            <w:vAlign w:val="center"/>
            <w:hideMark/>
          </w:tcPr>
          <w:p w14:paraId="5C08E218" w14:textId="77777777" w:rsidR="00E62D40" w:rsidRPr="00041DE2" w:rsidRDefault="00E62D40" w:rsidP="00362525">
            <w:pPr>
              <w:bidi/>
              <w:spacing w:after="0" w:line="240" w:lineRule="auto"/>
              <w:rPr>
                <w:b/>
                <w:bCs/>
                <w:color w:val="000000"/>
              </w:rPr>
            </w:pPr>
            <w:r w:rsidRPr="00041DE2">
              <w:rPr>
                <w:b/>
                <w:bCs/>
                <w:color w:val="000000"/>
                <w:rtl/>
              </w:rPr>
              <w:t>وحدة تعليم استكشافية</w:t>
            </w:r>
            <w:r w:rsidRPr="00041DE2">
              <w:rPr>
                <w:b/>
                <w:bCs/>
                <w:color w:val="000000"/>
                <w:rtl/>
              </w:rPr>
              <w:br/>
              <w:t>الرمز: وت أس 2</w:t>
            </w:r>
            <w:r w:rsidRPr="00041DE2">
              <w:rPr>
                <w:rFonts w:hint="cs"/>
                <w:b/>
                <w:bCs/>
                <w:color w:val="000000"/>
                <w:rtl/>
              </w:rPr>
              <w:t>.</w:t>
            </w:r>
            <w:r w:rsidRPr="00041DE2">
              <w:rPr>
                <w:b/>
                <w:bCs/>
                <w:color w:val="000000"/>
                <w:rtl/>
              </w:rPr>
              <w:t>3</w:t>
            </w:r>
            <w:r w:rsidRPr="00041DE2">
              <w:rPr>
                <w:b/>
                <w:bCs/>
                <w:color w:val="000000"/>
                <w:rtl/>
              </w:rPr>
              <w:br/>
              <w:t>الأرصدة: 2</w:t>
            </w:r>
            <w:r w:rsidRPr="00041DE2">
              <w:rPr>
                <w:b/>
                <w:bCs/>
                <w:color w:val="000000"/>
                <w:rtl/>
              </w:rPr>
              <w:br/>
              <w:t>المعامل: 2</w:t>
            </w:r>
          </w:p>
        </w:tc>
        <w:tc>
          <w:tcPr>
            <w:tcW w:w="5200" w:type="dxa"/>
            <w:vMerge w:val="restart"/>
            <w:shd w:val="clear" w:color="auto" w:fill="auto"/>
            <w:noWrap/>
            <w:vAlign w:val="center"/>
            <w:hideMark/>
          </w:tcPr>
          <w:p w14:paraId="5BD68A29" w14:textId="77777777" w:rsidR="00E62D40" w:rsidRPr="00041DE2" w:rsidRDefault="00E62D40" w:rsidP="00362525">
            <w:pPr>
              <w:bidi/>
              <w:spacing w:after="0" w:line="240" w:lineRule="auto"/>
              <w:rPr>
                <w:color w:val="000000"/>
                <w:rtl/>
                <w:lang w:bidi="ar-DZ"/>
              </w:rPr>
            </w:pPr>
            <w:r w:rsidRPr="00041DE2">
              <w:rPr>
                <w:color w:val="000000"/>
                <w:rtl/>
                <w:lang w:bidi="ar-DZ"/>
              </w:rPr>
              <w:t>تحليل البيانات</w:t>
            </w:r>
          </w:p>
        </w:tc>
        <w:tc>
          <w:tcPr>
            <w:tcW w:w="425" w:type="dxa"/>
            <w:vMerge w:val="restart"/>
            <w:shd w:val="clear" w:color="auto" w:fill="auto"/>
            <w:noWrap/>
            <w:vAlign w:val="center"/>
            <w:hideMark/>
          </w:tcPr>
          <w:p w14:paraId="507F1FC2" w14:textId="77777777" w:rsidR="00E62D40" w:rsidRPr="00041DE2" w:rsidRDefault="00E62D40" w:rsidP="00362525">
            <w:pPr>
              <w:spacing w:after="0" w:line="240" w:lineRule="auto"/>
              <w:jc w:val="center"/>
              <w:rPr>
                <w:color w:val="000000"/>
                <w:rtl/>
                <w:lang w:bidi="ar-DZ"/>
              </w:rPr>
            </w:pPr>
            <w:r w:rsidRPr="00041DE2">
              <w:rPr>
                <w:color w:val="000000"/>
                <w:lang w:bidi="ar-DZ"/>
              </w:rPr>
              <w:t>2</w:t>
            </w:r>
          </w:p>
        </w:tc>
        <w:tc>
          <w:tcPr>
            <w:tcW w:w="426" w:type="dxa"/>
            <w:vMerge w:val="restart"/>
            <w:shd w:val="clear" w:color="auto" w:fill="auto"/>
            <w:noWrap/>
            <w:vAlign w:val="center"/>
            <w:hideMark/>
          </w:tcPr>
          <w:p w14:paraId="37F23FA7" w14:textId="77777777" w:rsidR="00E62D40" w:rsidRPr="00041DE2" w:rsidRDefault="00E62D40" w:rsidP="00362525">
            <w:pPr>
              <w:spacing w:after="0" w:line="240" w:lineRule="auto"/>
              <w:jc w:val="center"/>
              <w:rPr>
                <w:color w:val="000000"/>
                <w:lang w:bidi="ar-DZ"/>
              </w:rPr>
            </w:pPr>
            <w:r w:rsidRPr="00041DE2">
              <w:rPr>
                <w:color w:val="000000"/>
                <w:lang w:bidi="ar-DZ"/>
              </w:rPr>
              <w:t>2</w:t>
            </w:r>
          </w:p>
        </w:tc>
        <w:tc>
          <w:tcPr>
            <w:tcW w:w="992" w:type="dxa"/>
            <w:vMerge w:val="restart"/>
            <w:shd w:val="clear" w:color="auto" w:fill="auto"/>
            <w:noWrap/>
            <w:vAlign w:val="center"/>
            <w:hideMark/>
          </w:tcPr>
          <w:p w14:paraId="6380ABE7"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5A4FACA3"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134" w:type="dxa"/>
            <w:vMerge w:val="restart"/>
            <w:shd w:val="clear" w:color="auto" w:fill="auto"/>
            <w:noWrap/>
            <w:vAlign w:val="center"/>
            <w:hideMark/>
          </w:tcPr>
          <w:p w14:paraId="3D9EBC63"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276" w:type="dxa"/>
            <w:vMerge w:val="restart"/>
            <w:shd w:val="clear" w:color="auto" w:fill="auto"/>
            <w:noWrap/>
            <w:vAlign w:val="center"/>
            <w:hideMark/>
          </w:tcPr>
          <w:p w14:paraId="0DADED45" w14:textId="77777777" w:rsidR="00E62D40" w:rsidRPr="00041DE2" w:rsidRDefault="00E62D40" w:rsidP="00362525">
            <w:pPr>
              <w:bidi/>
              <w:spacing w:after="0" w:line="240" w:lineRule="auto"/>
              <w:jc w:val="center"/>
              <w:rPr>
                <w:color w:val="000000"/>
                <w:rtl/>
                <w:lang w:bidi="ar-DZ"/>
              </w:rPr>
            </w:pPr>
            <w:r w:rsidRPr="00041DE2">
              <w:rPr>
                <w:color w:val="000000"/>
                <w:lang w:bidi="ar-DZ"/>
              </w:rPr>
              <w:t>45</w:t>
            </w:r>
            <w:r w:rsidRPr="00041DE2">
              <w:rPr>
                <w:color w:val="000000"/>
                <w:rtl/>
                <w:lang w:bidi="ar-DZ"/>
              </w:rPr>
              <w:t>سا</w:t>
            </w:r>
            <w:r w:rsidRPr="00041DE2">
              <w:rPr>
                <w:color w:val="000000"/>
                <w:lang w:bidi="ar-DZ"/>
              </w:rPr>
              <w:t>00</w:t>
            </w:r>
          </w:p>
        </w:tc>
        <w:tc>
          <w:tcPr>
            <w:tcW w:w="992" w:type="dxa"/>
            <w:vMerge w:val="restart"/>
            <w:shd w:val="clear" w:color="auto" w:fill="auto"/>
            <w:noWrap/>
            <w:vAlign w:val="center"/>
            <w:hideMark/>
          </w:tcPr>
          <w:p w14:paraId="64743898" w14:textId="77777777" w:rsidR="00E62D40" w:rsidRPr="00041DE2" w:rsidRDefault="00E62D40" w:rsidP="00362525">
            <w:pPr>
              <w:bidi/>
              <w:spacing w:after="0" w:line="240" w:lineRule="auto"/>
              <w:jc w:val="center"/>
              <w:rPr>
                <w:color w:val="000000"/>
                <w:rtl/>
                <w:lang w:bidi="ar-DZ"/>
              </w:rPr>
            </w:pPr>
            <w:r w:rsidRPr="00041DE2">
              <w:rPr>
                <w:color w:val="000000"/>
                <w:rtl/>
                <w:lang w:bidi="ar-DZ"/>
              </w:rPr>
              <w:t>5سا</w:t>
            </w:r>
            <w:r w:rsidRPr="00041DE2">
              <w:rPr>
                <w:color w:val="000000"/>
                <w:lang w:bidi="ar-DZ"/>
              </w:rPr>
              <w:t>00</w:t>
            </w:r>
          </w:p>
        </w:tc>
        <w:tc>
          <w:tcPr>
            <w:tcW w:w="709" w:type="dxa"/>
            <w:vMerge w:val="restart"/>
            <w:shd w:val="clear" w:color="auto" w:fill="auto"/>
            <w:noWrap/>
            <w:vAlign w:val="center"/>
            <w:hideMark/>
          </w:tcPr>
          <w:p w14:paraId="59AC18D3" w14:textId="77777777" w:rsidR="00E62D40" w:rsidRPr="00041DE2" w:rsidRDefault="00E62D40" w:rsidP="00362525">
            <w:pPr>
              <w:spacing w:after="0" w:line="240" w:lineRule="auto"/>
              <w:jc w:val="center"/>
              <w:rPr>
                <w:color w:val="000000"/>
                <w:lang w:bidi="ar-DZ"/>
              </w:rPr>
            </w:pPr>
            <w:r w:rsidRPr="00041DE2">
              <w:rPr>
                <w:color w:val="000000"/>
                <w:lang w:bidi="ar-DZ"/>
              </w:rPr>
              <w:t>40%</w:t>
            </w:r>
          </w:p>
        </w:tc>
        <w:tc>
          <w:tcPr>
            <w:tcW w:w="709" w:type="dxa"/>
            <w:vMerge w:val="restart"/>
            <w:shd w:val="clear" w:color="auto" w:fill="auto"/>
            <w:noWrap/>
            <w:vAlign w:val="center"/>
            <w:hideMark/>
          </w:tcPr>
          <w:p w14:paraId="3A414F4A" w14:textId="77777777" w:rsidR="00E62D40" w:rsidRPr="00041DE2" w:rsidRDefault="00E62D40" w:rsidP="00362525">
            <w:pPr>
              <w:spacing w:after="0" w:line="240" w:lineRule="auto"/>
              <w:jc w:val="center"/>
              <w:rPr>
                <w:color w:val="000000"/>
                <w:lang w:bidi="ar-DZ"/>
              </w:rPr>
            </w:pPr>
            <w:r w:rsidRPr="00041DE2">
              <w:rPr>
                <w:color w:val="000000"/>
                <w:lang w:bidi="ar-DZ"/>
              </w:rPr>
              <w:t>60%</w:t>
            </w:r>
          </w:p>
        </w:tc>
      </w:tr>
      <w:tr w:rsidR="00E62D40" w:rsidRPr="00041DE2" w14:paraId="6729DC11" w14:textId="77777777" w:rsidTr="008D5954">
        <w:trPr>
          <w:trHeight w:val="340"/>
        </w:trPr>
        <w:tc>
          <w:tcPr>
            <w:tcW w:w="1692" w:type="dxa"/>
            <w:vMerge/>
            <w:shd w:val="clear" w:color="auto" w:fill="E7E6E6"/>
            <w:vAlign w:val="center"/>
            <w:hideMark/>
          </w:tcPr>
          <w:p w14:paraId="62DEA6DD"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12B46167" w14:textId="77777777" w:rsidR="00E62D40" w:rsidRPr="00041DE2" w:rsidRDefault="00E62D40" w:rsidP="00362525">
            <w:pPr>
              <w:bidi/>
              <w:spacing w:after="0" w:line="240" w:lineRule="auto"/>
              <w:rPr>
                <w:color w:val="000000"/>
                <w:lang w:bidi="ar-DZ"/>
              </w:rPr>
            </w:pPr>
          </w:p>
        </w:tc>
        <w:tc>
          <w:tcPr>
            <w:tcW w:w="425" w:type="dxa"/>
            <w:vMerge/>
            <w:shd w:val="clear" w:color="auto" w:fill="auto"/>
            <w:vAlign w:val="center"/>
            <w:hideMark/>
          </w:tcPr>
          <w:p w14:paraId="2D095C39" w14:textId="77777777" w:rsidR="00E62D40" w:rsidRPr="00041DE2" w:rsidRDefault="00E62D40" w:rsidP="00362525">
            <w:pPr>
              <w:bidi/>
              <w:spacing w:after="0" w:line="240" w:lineRule="auto"/>
              <w:jc w:val="center"/>
              <w:rPr>
                <w:color w:val="000000"/>
                <w:lang w:bidi="ar-DZ"/>
              </w:rPr>
            </w:pPr>
          </w:p>
        </w:tc>
        <w:tc>
          <w:tcPr>
            <w:tcW w:w="426" w:type="dxa"/>
            <w:vMerge/>
            <w:shd w:val="clear" w:color="auto" w:fill="auto"/>
            <w:vAlign w:val="center"/>
            <w:hideMark/>
          </w:tcPr>
          <w:p w14:paraId="5B23CC33"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075DA409"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2E6AA923" w14:textId="77777777" w:rsidR="00E62D40" w:rsidRPr="00041DE2" w:rsidRDefault="00E62D40" w:rsidP="00362525">
            <w:pPr>
              <w:bidi/>
              <w:spacing w:after="0" w:line="240" w:lineRule="auto"/>
              <w:jc w:val="center"/>
              <w:rPr>
                <w:color w:val="000000"/>
                <w:lang w:bidi="ar-DZ"/>
              </w:rPr>
            </w:pPr>
          </w:p>
        </w:tc>
        <w:tc>
          <w:tcPr>
            <w:tcW w:w="1134" w:type="dxa"/>
            <w:vMerge/>
            <w:shd w:val="clear" w:color="auto" w:fill="auto"/>
            <w:vAlign w:val="center"/>
            <w:hideMark/>
          </w:tcPr>
          <w:p w14:paraId="4CE78293" w14:textId="77777777" w:rsidR="00E62D40" w:rsidRPr="00041DE2" w:rsidRDefault="00E62D40" w:rsidP="00362525">
            <w:pPr>
              <w:bidi/>
              <w:spacing w:after="0" w:line="240" w:lineRule="auto"/>
              <w:jc w:val="center"/>
              <w:rPr>
                <w:color w:val="000000"/>
                <w:lang w:bidi="ar-DZ"/>
              </w:rPr>
            </w:pPr>
          </w:p>
        </w:tc>
        <w:tc>
          <w:tcPr>
            <w:tcW w:w="1276" w:type="dxa"/>
            <w:vMerge/>
            <w:shd w:val="clear" w:color="auto" w:fill="auto"/>
            <w:vAlign w:val="center"/>
            <w:hideMark/>
          </w:tcPr>
          <w:p w14:paraId="68891997"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6EA7AE0A"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31CC9CF6"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11AE4F6E" w14:textId="77777777" w:rsidR="00E62D40" w:rsidRPr="00041DE2" w:rsidRDefault="00E62D40" w:rsidP="00362525">
            <w:pPr>
              <w:bidi/>
              <w:spacing w:after="0" w:line="240" w:lineRule="auto"/>
              <w:jc w:val="center"/>
              <w:rPr>
                <w:color w:val="000000"/>
                <w:lang w:bidi="ar-DZ"/>
              </w:rPr>
            </w:pPr>
          </w:p>
        </w:tc>
      </w:tr>
      <w:tr w:rsidR="00E62D40" w:rsidRPr="00041DE2" w14:paraId="75087BCF" w14:textId="77777777" w:rsidTr="008D5954">
        <w:trPr>
          <w:trHeight w:val="340"/>
        </w:trPr>
        <w:tc>
          <w:tcPr>
            <w:tcW w:w="1692" w:type="dxa"/>
            <w:vMerge/>
            <w:shd w:val="clear" w:color="auto" w:fill="E7E6E6"/>
            <w:vAlign w:val="center"/>
            <w:hideMark/>
          </w:tcPr>
          <w:p w14:paraId="4BEC5F5A"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4612DE1B" w14:textId="77777777" w:rsidR="00E62D40" w:rsidRPr="00041DE2" w:rsidRDefault="00E62D40" w:rsidP="00362525">
            <w:pPr>
              <w:bidi/>
              <w:spacing w:after="0" w:line="240" w:lineRule="auto"/>
              <w:rPr>
                <w:color w:val="000000"/>
                <w:lang w:bidi="ar-DZ"/>
              </w:rPr>
            </w:pPr>
          </w:p>
        </w:tc>
        <w:tc>
          <w:tcPr>
            <w:tcW w:w="425" w:type="dxa"/>
            <w:vMerge/>
            <w:shd w:val="clear" w:color="auto" w:fill="auto"/>
            <w:vAlign w:val="center"/>
            <w:hideMark/>
          </w:tcPr>
          <w:p w14:paraId="5CDF868D" w14:textId="77777777" w:rsidR="00E62D40" w:rsidRPr="00041DE2" w:rsidRDefault="00E62D40" w:rsidP="00362525">
            <w:pPr>
              <w:bidi/>
              <w:spacing w:after="0" w:line="240" w:lineRule="auto"/>
              <w:jc w:val="center"/>
              <w:rPr>
                <w:color w:val="000000"/>
                <w:lang w:bidi="ar-DZ"/>
              </w:rPr>
            </w:pPr>
          </w:p>
        </w:tc>
        <w:tc>
          <w:tcPr>
            <w:tcW w:w="426" w:type="dxa"/>
            <w:vMerge/>
            <w:shd w:val="clear" w:color="auto" w:fill="auto"/>
            <w:vAlign w:val="center"/>
            <w:hideMark/>
          </w:tcPr>
          <w:p w14:paraId="0639B9C6"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6F989FA4"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4D31580E" w14:textId="77777777" w:rsidR="00E62D40" w:rsidRPr="00041DE2" w:rsidRDefault="00E62D40" w:rsidP="00362525">
            <w:pPr>
              <w:bidi/>
              <w:spacing w:after="0" w:line="240" w:lineRule="auto"/>
              <w:jc w:val="center"/>
              <w:rPr>
                <w:color w:val="000000"/>
                <w:lang w:bidi="ar-DZ"/>
              </w:rPr>
            </w:pPr>
          </w:p>
        </w:tc>
        <w:tc>
          <w:tcPr>
            <w:tcW w:w="1134" w:type="dxa"/>
            <w:vMerge/>
            <w:shd w:val="clear" w:color="auto" w:fill="auto"/>
            <w:vAlign w:val="center"/>
            <w:hideMark/>
          </w:tcPr>
          <w:p w14:paraId="790BE620" w14:textId="77777777" w:rsidR="00E62D40" w:rsidRPr="00041DE2" w:rsidRDefault="00E62D40" w:rsidP="00362525">
            <w:pPr>
              <w:bidi/>
              <w:spacing w:after="0" w:line="240" w:lineRule="auto"/>
              <w:jc w:val="center"/>
              <w:rPr>
                <w:color w:val="000000"/>
                <w:lang w:bidi="ar-DZ"/>
              </w:rPr>
            </w:pPr>
          </w:p>
        </w:tc>
        <w:tc>
          <w:tcPr>
            <w:tcW w:w="1276" w:type="dxa"/>
            <w:vMerge/>
            <w:shd w:val="clear" w:color="auto" w:fill="auto"/>
            <w:vAlign w:val="center"/>
            <w:hideMark/>
          </w:tcPr>
          <w:p w14:paraId="5888600C" w14:textId="77777777" w:rsidR="00E62D40" w:rsidRPr="00041DE2" w:rsidRDefault="00E62D40" w:rsidP="00362525">
            <w:pPr>
              <w:bidi/>
              <w:spacing w:after="0" w:line="240" w:lineRule="auto"/>
              <w:jc w:val="center"/>
              <w:rPr>
                <w:color w:val="000000"/>
                <w:lang w:bidi="ar-DZ"/>
              </w:rPr>
            </w:pPr>
          </w:p>
        </w:tc>
        <w:tc>
          <w:tcPr>
            <w:tcW w:w="992" w:type="dxa"/>
            <w:vMerge/>
            <w:shd w:val="clear" w:color="auto" w:fill="auto"/>
            <w:vAlign w:val="center"/>
            <w:hideMark/>
          </w:tcPr>
          <w:p w14:paraId="02D9811B"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6D3AACFE" w14:textId="77777777" w:rsidR="00E62D40" w:rsidRPr="00041DE2" w:rsidRDefault="00E62D40" w:rsidP="00362525">
            <w:pPr>
              <w:bidi/>
              <w:spacing w:after="0" w:line="240" w:lineRule="auto"/>
              <w:jc w:val="center"/>
              <w:rPr>
                <w:color w:val="000000"/>
                <w:lang w:bidi="ar-DZ"/>
              </w:rPr>
            </w:pPr>
          </w:p>
        </w:tc>
        <w:tc>
          <w:tcPr>
            <w:tcW w:w="709" w:type="dxa"/>
            <w:vMerge/>
            <w:shd w:val="clear" w:color="auto" w:fill="auto"/>
            <w:vAlign w:val="center"/>
            <w:hideMark/>
          </w:tcPr>
          <w:p w14:paraId="7F0B715A" w14:textId="77777777" w:rsidR="00E62D40" w:rsidRPr="00041DE2" w:rsidRDefault="00E62D40" w:rsidP="00362525">
            <w:pPr>
              <w:bidi/>
              <w:spacing w:after="0" w:line="240" w:lineRule="auto"/>
              <w:jc w:val="center"/>
              <w:rPr>
                <w:color w:val="000000"/>
                <w:lang w:bidi="ar-DZ"/>
              </w:rPr>
            </w:pPr>
          </w:p>
        </w:tc>
      </w:tr>
      <w:tr w:rsidR="00E62D40" w:rsidRPr="00041DE2" w14:paraId="705690AD" w14:textId="77777777" w:rsidTr="008D5954">
        <w:trPr>
          <w:trHeight w:val="340"/>
        </w:trPr>
        <w:tc>
          <w:tcPr>
            <w:tcW w:w="1692" w:type="dxa"/>
            <w:vMerge w:val="restart"/>
            <w:shd w:val="clear" w:color="auto" w:fill="E7E6E6"/>
            <w:vAlign w:val="center"/>
            <w:hideMark/>
          </w:tcPr>
          <w:p w14:paraId="6182A69D" w14:textId="77777777" w:rsidR="00E62D40" w:rsidRPr="00041DE2" w:rsidRDefault="00E62D40" w:rsidP="00362525">
            <w:pPr>
              <w:bidi/>
              <w:spacing w:after="0" w:line="240" w:lineRule="auto"/>
              <w:rPr>
                <w:b/>
                <w:bCs/>
                <w:color w:val="000000"/>
              </w:rPr>
            </w:pPr>
            <w:r w:rsidRPr="00041DE2">
              <w:rPr>
                <w:b/>
                <w:bCs/>
                <w:color w:val="000000"/>
                <w:rtl/>
              </w:rPr>
              <w:t>وحدة تعليم أفقية</w:t>
            </w:r>
            <w:r w:rsidRPr="00041DE2">
              <w:rPr>
                <w:b/>
                <w:bCs/>
                <w:color w:val="000000"/>
                <w:rtl/>
              </w:rPr>
              <w:br/>
              <w:t>الرمز: وت اف 2</w:t>
            </w:r>
            <w:r w:rsidRPr="00041DE2">
              <w:rPr>
                <w:rFonts w:hint="cs"/>
                <w:b/>
                <w:bCs/>
                <w:color w:val="000000"/>
                <w:rtl/>
              </w:rPr>
              <w:t>.</w:t>
            </w:r>
            <w:r w:rsidRPr="00041DE2">
              <w:rPr>
                <w:b/>
                <w:bCs/>
                <w:color w:val="000000"/>
                <w:rtl/>
              </w:rPr>
              <w:t>3</w:t>
            </w:r>
            <w:r w:rsidRPr="00041DE2">
              <w:rPr>
                <w:b/>
                <w:bCs/>
                <w:color w:val="000000"/>
                <w:rtl/>
              </w:rPr>
              <w:br/>
              <w:t>الأرصدة: 1</w:t>
            </w:r>
            <w:r w:rsidRPr="00041DE2">
              <w:rPr>
                <w:b/>
                <w:bCs/>
                <w:color w:val="000000"/>
                <w:rtl/>
              </w:rPr>
              <w:br/>
              <w:t>المعامل: 1</w:t>
            </w:r>
          </w:p>
        </w:tc>
        <w:tc>
          <w:tcPr>
            <w:tcW w:w="5200" w:type="dxa"/>
            <w:vMerge w:val="restart"/>
            <w:shd w:val="clear" w:color="auto" w:fill="auto"/>
            <w:vAlign w:val="center"/>
            <w:hideMark/>
          </w:tcPr>
          <w:p w14:paraId="6C3EBCF5" w14:textId="77777777" w:rsidR="00E62D40" w:rsidRPr="00041DE2" w:rsidRDefault="00E62D40" w:rsidP="00362525">
            <w:pPr>
              <w:bidi/>
              <w:spacing w:after="0" w:line="240" w:lineRule="auto"/>
              <w:rPr>
                <w:color w:val="000000"/>
                <w:lang w:bidi="ar-DZ"/>
              </w:rPr>
            </w:pPr>
            <w:r w:rsidRPr="00041DE2">
              <w:rPr>
                <w:color w:val="000000"/>
                <w:rtl/>
                <w:lang w:bidi="ar-DZ"/>
              </w:rPr>
              <w:t>لغة أجنبية متخصصة 02</w:t>
            </w:r>
          </w:p>
        </w:tc>
        <w:tc>
          <w:tcPr>
            <w:tcW w:w="425" w:type="dxa"/>
            <w:vMerge w:val="restart"/>
            <w:shd w:val="clear" w:color="auto" w:fill="auto"/>
            <w:noWrap/>
            <w:vAlign w:val="center"/>
            <w:hideMark/>
          </w:tcPr>
          <w:p w14:paraId="3DE400BC" w14:textId="77777777" w:rsidR="00E62D40" w:rsidRPr="00041DE2" w:rsidRDefault="00E62D40" w:rsidP="00362525">
            <w:pPr>
              <w:spacing w:after="0" w:line="240" w:lineRule="auto"/>
              <w:jc w:val="center"/>
              <w:rPr>
                <w:color w:val="000000"/>
                <w:rtl/>
                <w:lang w:bidi="ar-DZ"/>
              </w:rPr>
            </w:pPr>
            <w:r w:rsidRPr="00041DE2">
              <w:rPr>
                <w:color w:val="000000"/>
                <w:lang w:bidi="ar-DZ"/>
              </w:rPr>
              <w:t>1</w:t>
            </w:r>
          </w:p>
        </w:tc>
        <w:tc>
          <w:tcPr>
            <w:tcW w:w="426" w:type="dxa"/>
            <w:vMerge w:val="restart"/>
            <w:shd w:val="clear" w:color="auto" w:fill="auto"/>
            <w:noWrap/>
            <w:vAlign w:val="center"/>
            <w:hideMark/>
          </w:tcPr>
          <w:p w14:paraId="6EFCFE57" w14:textId="77777777" w:rsidR="00E62D40" w:rsidRPr="00041DE2" w:rsidRDefault="00E62D40" w:rsidP="00362525">
            <w:pPr>
              <w:spacing w:after="0" w:line="240" w:lineRule="auto"/>
              <w:jc w:val="center"/>
              <w:rPr>
                <w:color w:val="000000"/>
                <w:lang w:bidi="ar-DZ"/>
              </w:rPr>
            </w:pPr>
            <w:r w:rsidRPr="00041DE2">
              <w:rPr>
                <w:color w:val="000000"/>
                <w:lang w:bidi="ar-DZ"/>
              </w:rPr>
              <w:t>1</w:t>
            </w:r>
          </w:p>
        </w:tc>
        <w:tc>
          <w:tcPr>
            <w:tcW w:w="992" w:type="dxa"/>
            <w:vMerge w:val="restart"/>
            <w:shd w:val="clear" w:color="auto" w:fill="auto"/>
            <w:noWrap/>
            <w:vAlign w:val="center"/>
            <w:hideMark/>
          </w:tcPr>
          <w:p w14:paraId="7AB64BD5" w14:textId="77777777" w:rsidR="00E62D40" w:rsidRPr="00041DE2" w:rsidRDefault="00E62D40" w:rsidP="00362525">
            <w:pPr>
              <w:bidi/>
              <w:spacing w:after="0" w:line="240" w:lineRule="auto"/>
              <w:jc w:val="center"/>
              <w:rPr>
                <w:color w:val="000000"/>
                <w:lang w:bidi="ar-DZ"/>
              </w:rPr>
            </w:pPr>
            <w:r w:rsidRPr="00041DE2">
              <w:rPr>
                <w:color w:val="000000"/>
                <w:lang w:bidi="ar-DZ"/>
              </w:rPr>
              <w:t>-</w:t>
            </w:r>
          </w:p>
        </w:tc>
        <w:tc>
          <w:tcPr>
            <w:tcW w:w="992" w:type="dxa"/>
            <w:vMerge w:val="restart"/>
            <w:shd w:val="clear" w:color="auto" w:fill="auto"/>
            <w:noWrap/>
            <w:vAlign w:val="center"/>
            <w:hideMark/>
          </w:tcPr>
          <w:p w14:paraId="3E8830E0" w14:textId="77777777" w:rsidR="00E62D40" w:rsidRPr="00041DE2" w:rsidRDefault="00E62D40" w:rsidP="00362525">
            <w:pPr>
              <w:bidi/>
              <w:spacing w:after="0" w:line="240" w:lineRule="auto"/>
              <w:jc w:val="center"/>
              <w:rPr>
                <w:color w:val="000000"/>
                <w:lang w:bidi="ar-DZ"/>
              </w:rPr>
            </w:pPr>
            <w:r w:rsidRPr="00041DE2">
              <w:rPr>
                <w:color w:val="000000"/>
                <w:lang w:bidi="ar-DZ"/>
              </w:rPr>
              <w:t>1</w:t>
            </w:r>
            <w:r w:rsidRPr="00041DE2">
              <w:rPr>
                <w:color w:val="000000"/>
                <w:rtl/>
                <w:lang w:bidi="ar-DZ"/>
              </w:rPr>
              <w:t>سا</w:t>
            </w:r>
            <w:r w:rsidRPr="00041DE2">
              <w:rPr>
                <w:color w:val="000000"/>
                <w:lang w:bidi="ar-DZ"/>
              </w:rPr>
              <w:t>30</w:t>
            </w:r>
          </w:p>
        </w:tc>
        <w:tc>
          <w:tcPr>
            <w:tcW w:w="1134" w:type="dxa"/>
            <w:vMerge w:val="restart"/>
            <w:shd w:val="clear" w:color="auto" w:fill="auto"/>
            <w:noWrap/>
            <w:vAlign w:val="center"/>
            <w:hideMark/>
          </w:tcPr>
          <w:p w14:paraId="09C7DD04" w14:textId="77777777" w:rsidR="00E62D40" w:rsidRPr="00041DE2" w:rsidRDefault="00E62D40" w:rsidP="00362525">
            <w:pPr>
              <w:bidi/>
              <w:spacing w:after="0" w:line="240" w:lineRule="auto"/>
              <w:jc w:val="center"/>
              <w:rPr>
                <w:color w:val="000000"/>
                <w:rtl/>
                <w:lang w:bidi="ar-DZ"/>
              </w:rPr>
            </w:pPr>
            <w:r w:rsidRPr="00041DE2">
              <w:rPr>
                <w:color w:val="000000"/>
                <w:lang w:bidi="ar-DZ"/>
              </w:rPr>
              <w:t>-</w:t>
            </w:r>
          </w:p>
        </w:tc>
        <w:tc>
          <w:tcPr>
            <w:tcW w:w="1276" w:type="dxa"/>
            <w:vMerge w:val="restart"/>
            <w:shd w:val="clear" w:color="auto" w:fill="auto"/>
            <w:noWrap/>
            <w:vAlign w:val="center"/>
            <w:hideMark/>
          </w:tcPr>
          <w:p w14:paraId="53769B8C" w14:textId="77777777" w:rsidR="00E62D40" w:rsidRPr="00041DE2" w:rsidRDefault="00E62D40" w:rsidP="00362525">
            <w:pPr>
              <w:bidi/>
              <w:spacing w:after="0" w:line="240" w:lineRule="auto"/>
              <w:jc w:val="center"/>
              <w:rPr>
                <w:color w:val="000000"/>
                <w:rtl/>
                <w:lang w:bidi="ar-DZ"/>
              </w:rPr>
            </w:pPr>
            <w:r w:rsidRPr="00041DE2">
              <w:rPr>
                <w:color w:val="000000"/>
                <w:lang w:bidi="ar-DZ"/>
              </w:rPr>
              <w:t>22</w:t>
            </w:r>
            <w:r w:rsidRPr="00041DE2">
              <w:rPr>
                <w:color w:val="000000"/>
                <w:rtl/>
                <w:lang w:bidi="ar-DZ"/>
              </w:rPr>
              <w:t>سا</w:t>
            </w:r>
            <w:r w:rsidRPr="00041DE2">
              <w:rPr>
                <w:color w:val="000000"/>
                <w:lang w:bidi="ar-DZ"/>
              </w:rPr>
              <w:t>30</w:t>
            </w:r>
          </w:p>
        </w:tc>
        <w:tc>
          <w:tcPr>
            <w:tcW w:w="992" w:type="dxa"/>
            <w:vMerge w:val="restart"/>
            <w:shd w:val="clear" w:color="auto" w:fill="auto"/>
            <w:noWrap/>
            <w:vAlign w:val="center"/>
            <w:hideMark/>
          </w:tcPr>
          <w:p w14:paraId="083A3370" w14:textId="77777777" w:rsidR="00E62D40" w:rsidRPr="00041DE2" w:rsidRDefault="00E62D40" w:rsidP="00362525">
            <w:pPr>
              <w:bidi/>
              <w:spacing w:after="0" w:line="240" w:lineRule="auto"/>
              <w:jc w:val="center"/>
              <w:rPr>
                <w:color w:val="000000"/>
                <w:rtl/>
                <w:lang w:bidi="ar-DZ"/>
              </w:rPr>
            </w:pPr>
            <w:r w:rsidRPr="00041DE2">
              <w:rPr>
                <w:color w:val="000000"/>
                <w:lang w:bidi="ar-DZ"/>
              </w:rPr>
              <w:t>2</w:t>
            </w:r>
            <w:r w:rsidRPr="00041DE2">
              <w:rPr>
                <w:color w:val="000000"/>
                <w:rtl/>
                <w:lang w:bidi="ar-DZ"/>
              </w:rPr>
              <w:t>سا30</w:t>
            </w:r>
          </w:p>
        </w:tc>
        <w:tc>
          <w:tcPr>
            <w:tcW w:w="709" w:type="dxa"/>
            <w:vMerge w:val="restart"/>
            <w:shd w:val="clear" w:color="auto" w:fill="auto"/>
            <w:noWrap/>
            <w:vAlign w:val="center"/>
            <w:hideMark/>
          </w:tcPr>
          <w:p w14:paraId="3BD4008B" w14:textId="77777777" w:rsidR="00E62D40" w:rsidRPr="00041DE2" w:rsidRDefault="00E62D40" w:rsidP="00362525">
            <w:pPr>
              <w:spacing w:after="0" w:line="240" w:lineRule="auto"/>
              <w:jc w:val="center"/>
              <w:rPr>
                <w:color w:val="000000"/>
                <w:rtl/>
                <w:lang w:bidi="ar-DZ"/>
              </w:rPr>
            </w:pPr>
            <w:r w:rsidRPr="00041DE2">
              <w:rPr>
                <w:color w:val="000000"/>
                <w:lang w:bidi="ar-DZ"/>
              </w:rPr>
              <w:t>100%</w:t>
            </w:r>
          </w:p>
        </w:tc>
        <w:tc>
          <w:tcPr>
            <w:tcW w:w="709" w:type="dxa"/>
            <w:vMerge w:val="restart"/>
            <w:shd w:val="clear" w:color="auto" w:fill="auto"/>
            <w:noWrap/>
            <w:vAlign w:val="center"/>
            <w:hideMark/>
          </w:tcPr>
          <w:p w14:paraId="4F259875" w14:textId="77777777" w:rsidR="00E62D40" w:rsidRPr="00041DE2" w:rsidRDefault="00E62D40" w:rsidP="00362525">
            <w:pPr>
              <w:spacing w:after="0" w:line="240" w:lineRule="auto"/>
              <w:jc w:val="center"/>
              <w:rPr>
                <w:color w:val="000000"/>
                <w:rtl/>
                <w:lang w:bidi="ar-DZ"/>
              </w:rPr>
            </w:pPr>
            <w:r w:rsidRPr="00041DE2">
              <w:rPr>
                <w:rFonts w:hint="cs"/>
                <w:color w:val="000000"/>
                <w:rtl/>
                <w:lang w:bidi="ar-DZ"/>
              </w:rPr>
              <w:t>-</w:t>
            </w:r>
          </w:p>
        </w:tc>
      </w:tr>
      <w:tr w:rsidR="00E62D40" w:rsidRPr="00041DE2" w14:paraId="470153D9" w14:textId="77777777" w:rsidTr="008D5954">
        <w:trPr>
          <w:trHeight w:val="340"/>
        </w:trPr>
        <w:tc>
          <w:tcPr>
            <w:tcW w:w="1692" w:type="dxa"/>
            <w:vMerge/>
            <w:shd w:val="clear" w:color="auto" w:fill="E7E6E6"/>
            <w:vAlign w:val="center"/>
            <w:hideMark/>
          </w:tcPr>
          <w:p w14:paraId="43F92453"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47F35826" w14:textId="77777777" w:rsidR="00E62D40" w:rsidRPr="00041DE2" w:rsidRDefault="00E62D40" w:rsidP="00362525">
            <w:pPr>
              <w:bidi/>
              <w:spacing w:after="0" w:line="240" w:lineRule="auto"/>
              <w:rPr>
                <w:b/>
                <w:bCs/>
                <w:color w:val="000000"/>
              </w:rPr>
            </w:pPr>
          </w:p>
        </w:tc>
        <w:tc>
          <w:tcPr>
            <w:tcW w:w="425" w:type="dxa"/>
            <w:vMerge/>
            <w:shd w:val="clear" w:color="auto" w:fill="auto"/>
            <w:vAlign w:val="center"/>
            <w:hideMark/>
          </w:tcPr>
          <w:p w14:paraId="5D897508" w14:textId="77777777" w:rsidR="00E62D40" w:rsidRPr="00041DE2" w:rsidRDefault="00E62D40" w:rsidP="00362525">
            <w:pPr>
              <w:bidi/>
              <w:spacing w:after="0" w:line="240" w:lineRule="auto"/>
              <w:jc w:val="center"/>
              <w:rPr>
                <w:color w:val="000000"/>
              </w:rPr>
            </w:pPr>
          </w:p>
        </w:tc>
        <w:tc>
          <w:tcPr>
            <w:tcW w:w="426" w:type="dxa"/>
            <w:vMerge/>
            <w:shd w:val="clear" w:color="auto" w:fill="auto"/>
            <w:vAlign w:val="center"/>
            <w:hideMark/>
          </w:tcPr>
          <w:p w14:paraId="7D5B9BD4"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3E7611BF"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52939E6F" w14:textId="77777777" w:rsidR="00E62D40" w:rsidRPr="00041DE2" w:rsidRDefault="00E62D40" w:rsidP="00362525">
            <w:pPr>
              <w:bidi/>
              <w:spacing w:after="0" w:line="240" w:lineRule="auto"/>
              <w:jc w:val="center"/>
              <w:rPr>
                <w:color w:val="000000"/>
              </w:rPr>
            </w:pPr>
          </w:p>
        </w:tc>
        <w:tc>
          <w:tcPr>
            <w:tcW w:w="1134" w:type="dxa"/>
            <w:vMerge/>
            <w:shd w:val="clear" w:color="auto" w:fill="auto"/>
            <w:vAlign w:val="center"/>
            <w:hideMark/>
          </w:tcPr>
          <w:p w14:paraId="0431DE32" w14:textId="77777777" w:rsidR="00E62D40" w:rsidRPr="00041DE2" w:rsidRDefault="00E62D40" w:rsidP="00362525">
            <w:pPr>
              <w:bidi/>
              <w:spacing w:after="0" w:line="240" w:lineRule="auto"/>
              <w:jc w:val="center"/>
              <w:rPr>
                <w:color w:val="000000"/>
              </w:rPr>
            </w:pPr>
          </w:p>
        </w:tc>
        <w:tc>
          <w:tcPr>
            <w:tcW w:w="1276" w:type="dxa"/>
            <w:vMerge/>
            <w:shd w:val="clear" w:color="auto" w:fill="auto"/>
            <w:vAlign w:val="center"/>
            <w:hideMark/>
          </w:tcPr>
          <w:p w14:paraId="0825DDCA"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2FBA35A6"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15A8DBAD"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0A00426F" w14:textId="77777777" w:rsidR="00E62D40" w:rsidRPr="00041DE2" w:rsidRDefault="00E62D40" w:rsidP="00362525">
            <w:pPr>
              <w:bidi/>
              <w:spacing w:after="0" w:line="240" w:lineRule="auto"/>
              <w:jc w:val="center"/>
              <w:rPr>
                <w:color w:val="000000"/>
              </w:rPr>
            </w:pPr>
          </w:p>
        </w:tc>
      </w:tr>
      <w:tr w:rsidR="00E62D40" w:rsidRPr="00041DE2" w14:paraId="7AF25745" w14:textId="77777777" w:rsidTr="008D5954">
        <w:trPr>
          <w:trHeight w:val="340"/>
        </w:trPr>
        <w:tc>
          <w:tcPr>
            <w:tcW w:w="1692" w:type="dxa"/>
            <w:vMerge/>
            <w:shd w:val="clear" w:color="auto" w:fill="E7E6E6"/>
            <w:vAlign w:val="center"/>
            <w:hideMark/>
          </w:tcPr>
          <w:p w14:paraId="18FA762A"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5B93E3ED" w14:textId="77777777" w:rsidR="00E62D40" w:rsidRPr="00041DE2" w:rsidRDefault="00E62D40" w:rsidP="00362525">
            <w:pPr>
              <w:bidi/>
              <w:spacing w:after="0" w:line="240" w:lineRule="auto"/>
              <w:rPr>
                <w:b/>
                <w:bCs/>
                <w:color w:val="000000"/>
              </w:rPr>
            </w:pPr>
          </w:p>
        </w:tc>
        <w:tc>
          <w:tcPr>
            <w:tcW w:w="425" w:type="dxa"/>
            <w:vMerge/>
            <w:shd w:val="clear" w:color="auto" w:fill="auto"/>
            <w:vAlign w:val="center"/>
            <w:hideMark/>
          </w:tcPr>
          <w:p w14:paraId="539BDD8D" w14:textId="77777777" w:rsidR="00E62D40" w:rsidRPr="00041DE2" w:rsidRDefault="00E62D40" w:rsidP="00362525">
            <w:pPr>
              <w:bidi/>
              <w:spacing w:after="0" w:line="240" w:lineRule="auto"/>
              <w:jc w:val="center"/>
              <w:rPr>
                <w:color w:val="000000"/>
              </w:rPr>
            </w:pPr>
          </w:p>
        </w:tc>
        <w:tc>
          <w:tcPr>
            <w:tcW w:w="426" w:type="dxa"/>
            <w:vMerge/>
            <w:shd w:val="clear" w:color="auto" w:fill="auto"/>
            <w:vAlign w:val="center"/>
            <w:hideMark/>
          </w:tcPr>
          <w:p w14:paraId="1D8F5DFD"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20157EBD"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73ABEB9A" w14:textId="77777777" w:rsidR="00E62D40" w:rsidRPr="00041DE2" w:rsidRDefault="00E62D40" w:rsidP="00362525">
            <w:pPr>
              <w:bidi/>
              <w:spacing w:after="0" w:line="240" w:lineRule="auto"/>
              <w:jc w:val="center"/>
              <w:rPr>
                <w:color w:val="000000"/>
              </w:rPr>
            </w:pPr>
          </w:p>
        </w:tc>
        <w:tc>
          <w:tcPr>
            <w:tcW w:w="1134" w:type="dxa"/>
            <w:vMerge/>
            <w:shd w:val="clear" w:color="auto" w:fill="auto"/>
            <w:vAlign w:val="center"/>
            <w:hideMark/>
          </w:tcPr>
          <w:p w14:paraId="257A7612" w14:textId="77777777" w:rsidR="00E62D40" w:rsidRPr="00041DE2" w:rsidRDefault="00E62D40" w:rsidP="00362525">
            <w:pPr>
              <w:bidi/>
              <w:spacing w:after="0" w:line="240" w:lineRule="auto"/>
              <w:jc w:val="center"/>
              <w:rPr>
                <w:color w:val="000000"/>
              </w:rPr>
            </w:pPr>
          </w:p>
        </w:tc>
        <w:tc>
          <w:tcPr>
            <w:tcW w:w="1276" w:type="dxa"/>
            <w:vMerge/>
            <w:shd w:val="clear" w:color="auto" w:fill="auto"/>
            <w:vAlign w:val="center"/>
            <w:hideMark/>
          </w:tcPr>
          <w:p w14:paraId="66106595"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1E15E530"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49063708"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0E7A0A85" w14:textId="77777777" w:rsidR="00E62D40" w:rsidRPr="00041DE2" w:rsidRDefault="00E62D40" w:rsidP="00362525">
            <w:pPr>
              <w:bidi/>
              <w:spacing w:after="0" w:line="240" w:lineRule="auto"/>
              <w:jc w:val="center"/>
              <w:rPr>
                <w:color w:val="000000"/>
              </w:rPr>
            </w:pPr>
          </w:p>
        </w:tc>
      </w:tr>
      <w:tr w:rsidR="00E62D40" w:rsidRPr="00041DE2" w14:paraId="6256518E" w14:textId="77777777" w:rsidTr="008D5954">
        <w:trPr>
          <w:trHeight w:val="340"/>
        </w:trPr>
        <w:tc>
          <w:tcPr>
            <w:tcW w:w="1692" w:type="dxa"/>
            <w:vMerge/>
            <w:shd w:val="clear" w:color="auto" w:fill="E7E6E6"/>
            <w:vAlign w:val="center"/>
            <w:hideMark/>
          </w:tcPr>
          <w:p w14:paraId="3E0AF2CB" w14:textId="77777777" w:rsidR="00E62D40" w:rsidRPr="00041DE2" w:rsidRDefault="00E62D40" w:rsidP="00362525">
            <w:pPr>
              <w:bidi/>
              <w:spacing w:after="0" w:line="240" w:lineRule="auto"/>
              <w:rPr>
                <w:b/>
                <w:bCs/>
                <w:color w:val="000000"/>
              </w:rPr>
            </w:pPr>
          </w:p>
        </w:tc>
        <w:tc>
          <w:tcPr>
            <w:tcW w:w="5200" w:type="dxa"/>
            <w:vMerge/>
            <w:shd w:val="clear" w:color="auto" w:fill="auto"/>
            <w:vAlign w:val="center"/>
            <w:hideMark/>
          </w:tcPr>
          <w:p w14:paraId="451131FC" w14:textId="77777777" w:rsidR="00E62D40" w:rsidRPr="00041DE2" w:rsidRDefault="00E62D40" w:rsidP="00362525">
            <w:pPr>
              <w:bidi/>
              <w:spacing w:after="0" w:line="240" w:lineRule="auto"/>
              <w:rPr>
                <w:b/>
                <w:bCs/>
                <w:color w:val="000000"/>
              </w:rPr>
            </w:pPr>
          </w:p>
        </w:tc>
        <w:tc>
          <w:tcPr>
            <w:tcW w:w="425" w:type="dxa"/>
            <w:vMerge/>
            <w:shd w:val="clear" w:color="auto" w:fill="auto"/>
            <w:vAlign w:val="center"/>
            <w:hideMark/>
          </w:tcPr>
          <w:p w14:paraId="3FB75B07" w14:textId="77777777" w:rsidR="00E62D40" w:rsidRPr="00041DE2" w:rsidRDefault="00E62D40" w:rsidP="00362525">
            <w:pPr>
              <w:bidi/>
              <w:spacing w:after="0" w:line="240" w:lineRule="auto"/>
              <w:jc w:val="center"/>
              <w:rPr>
                <w:color w:val="000000"/>
              </w:rPr>
            </w:pPr>
          </w:p>
        </w:tc>
        <w:tc>
          <w:tcPr>
            <w:tcW w:w="426" w:type="dxa"/>
            <w:vMerge/>
            <w:shd w:val="clear" w:color="auto" w:fill="auto"/>
            <w:vAlign w:val="center"/>
            <w:hideMark/>
          </w:tcPr>
          <w:p w14:paraId="782BE425"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46DC6005"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0F5C6DF8" w14:textId="77777777" w:rsidR="00E62D40" w:rsidRPr="00041DE2" w:rsidRDefault="00E62D40" w:rsidP="00362525">
            <w:pPr>
              <w:bidi/>
              <w:spacing w:after="0" w:line="240" w:lineRule="auto"/>
              <w:jc w:val="center"/>
              <w:rPr>
                <w:color w:val="000000"/>
              </w:rPr>
            </w:pPr>
          </w:p>
        </w:tc>
        <w:tc>
          <w:tcPr>
            <w:tcW w:w="1134" w:type="dxa"/>
            <w:vMerge/>
            <w:shd w:val="clear" w:color="auto" w:fill="auto"/>
            <w:vAlign w:val="center"/>
            <w:hideMark/>
          </w:tcPr>
          <w:p w14:paraId="67F387E0" w14:textId="77777777" w:rsidR="00E62D40" w:rsidRPr="00041DE2" w:rsidRDefault="00E62D40" w:rsidP="00362525">
            <w:pPr>
              <w:bidi/>
              <w:spacing w:after="0" w:line="240" w:lineRule="auto"/>
              <w:jc w:val="center"/>
              <w:rPr>
                <w:color w:val="000000"/>
              </w:rPr>
            </w:pPr>
          </w:p>
        </w:tc>
        <w:tc>
          <w:tcPr>
            <w:tcW w:w="1276" w:type="dxa"/>
            <w:vMerge/>
            <w:shd w:val="clear" w:color="auto" w:fill="auto"/>
            <w:vAlign w:val="center"/>
            <w:hideMark/>
          </w:tcPr>
          <w:p w14:paraId="04B092D7" w14:textId="77777777" w:rsidR="00E62D40" w:rsidRPr="00041DE2" w:rsidRDefault="00E62D40" w:rsidP="00362525">
            <w:pPr>
              <w:bidi/>
              <w:spacing w:after="0" w:line="240" w:lineRule="auto"/>
              <w:jc w:val="center"/>
              <w:rPr>
                <w:color w:val="000000"/>
              </w:rPr>
            </w:pPr>
          </w:p>
        </w:tc>
        <w:tc>
          <w:tcPr>
            <w:tcW w:w="992" w:type="dxa"/>
            <w:vMerge/>
            <w:shd w:val="clear" w:color="auto" w:fill="auto"/>
            <w:vAlign w:val="center"/>
            <w:hideMark/>
          </w:tcPr>
          <w:p w14:paraId="04FDFC41"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1EC2FB4B" w14:textId="77777777" w:rsidR="00E62D40" w:rsidRPr="00041DE2" w:rsidRDefault="00E62D40" w:rsidP="00362525">
            <w:pPr>
              <w:bidi/>
              <w:spacing w:after="0" w:line="240" w:lineRule="auto"/>
              <w:jc w:val="center"/>
              <w:rPr>
                <w:color w:val="000000"/>
              </w:rPr>
            </w:pPr>
          </w:p>
        </w:tc>
        <w:tc>
          <w:tcPr>
            <w:tcW w:w="709" w:type="dxa"/>
            <w:vMerge/>
            <w:shd w:val="clear" w:color="auto" w:fill="auto"/>
            <w:vAlign w:val="center"/>
            <w:hideMark/>
          </w:tcPr>
          <w:p w14:paraId="392F3022" w14:textId="77777777" w:rsidR="00E62D40" w:rsidRPr="00041DE2" w:rsidRDefault="00E62D40" w:rsidP="00362525">
            <w:pPr>
              <w:bidi/>
              <w:spacing w:after="0" w:line="240" w:lineRule="auto"/>
              <w:jc w:val="center"/>
              <w:rPr>
                <w:color w:val="000000"/>
              </w:rPr>
            </w:pPr>
          </w:p>
        </w:tc>
      </w:tr>
      <w:tr w:rsidR="00E62D40" w:rsidRPr="00041DE2" w14:paraId="06D9C472" w14:textId="77777777" w:rsidTr="008D5954">
        <w:trPr>
          <w:trHeight w:val="340"/>
        </w:trPr>
        <w:tc>
          <w:tcPr>
            <w:tcW w:w="6892" w:type="dxa"/>
            <w:gridSpan w:val="2"/>
            <w:shd w:val="clear" w:color="auto" w:fill="E7E6E6"/>
            <w:noWrap/>
            <w:vAlign w:val="center"/>
            <w:hideMark/>
          </w:tcPr>
          <w:p w14:paraId="2483A02F" w14:textId="77777777" w:rsidR="00E62D40" w:rsidRPr="00041DE2" w:rsidRDefault="00E62D40" w:rsidP="00362525">
            <w:pPr>
              <w:bidi/>
              <w:spacing w:after="0" w:line="240" w:lineRule="auto"/>
              <w:rPr>
                <w:b/>
                <w:bCs/>
                <w:color w:val="000000"/>
              </w:rPr>
            </w:pPr>
            <w:r w:rsidRPr="00041DE2">
              <w:rPr>
                <w:b/>
                <w:bCs/>
                <w:color w:val="000000"/>
                <w:rtl/>
              </w:rPr>
              <w:t>مجموع السداسي السادس</w:t>
            </w:r>
          </w:p>
        </w:tc>
        <w:tc>
          <w:tcPr>
            <w:tcW w:w="425" w:type="dxa"/>
            <w:shd w:val="clear" w:color="auto" w:fill="E7E6E6"/>
            <w:noWrap/>
            <w:vAlign w:val="center"/>
            <w:hideMark/>
          </w:tcPr>
          <w:p w14:paraId="68A4FE9E" w14:textId="77777777" w:rsidR="00E62D40" w:rsidRPr="00041DE2" w:rsidRDefault="00E62D40" w:rsidP="00362525">
            <w:pPr>
              <w:spacing w:after="0" w:line="240" w:lineRule="auto"/>
              <w:jc w:val="center"/>
              <w:rPr>
                <w:b/>
                <w:bCs/>
                <w:color w:val="000000"/>
                <w:rtl/>
              </w:rPr>
            </w:pPr>
            <w:r w:rsidRPr="00041DE2">
              <w:rPr>
                <w:b/>
                <w:bCs/>
                <w:color w:val="000000"/>
              </w:rPr>
              <w:t>30</w:t>
            </w:r>
          </w:p>
        </w:tc>
        <w:tc>
          <w:tcPr>
            <w:tcW w:w="426" w:type="dxa"/>
            <w:shd w:val="clear" w:color="auto" w:fill="E7E6E6"/>
            <w:noWrap/>
            <w:vAlign w:val="center"/>
            <w:hideMark/>
          </w:tcPr>
          <w:p w14:paraId="1CC8E18C" w14:textId="77777777" w:rsidR="00E62D40" w:rsidRPr="00041DE2" w:rsidRDefault="00E62D40" w:rsidP="00362525">
            <w:pPr>
              <w:spacing w:after="0" w:line="240" w:lineRule="auto"/>
              <w:jc w:val="center"/>
              <w:rPr>
                <w:b/>
                <w:bCs/>
                <w:color w:val="000000"/>
              </w:rPr>
            </w:pPr>
            <w:r w:rsidRPr="00041DE2">
              <w:rPr>
                <w:b/>
                <w:bCs/>
                <w:color w:val="000000"/>
                <w:rtl/>
              </w:rPr>
              <w:t>15</w:t>
            </w:r>
          </w:p>
        </w:tc>
        <w:tc>
          <w:tcPr>
            <w:tcW w:w="992" w:type="dxa"/>
            <w:shd w:val="clear" w:color="auto" w:fill="E7E6E6"/>
            <w:noWrap/>
            <w:vAlign w:val="center"/>
            <w:hideMark/>
          </w:tcPr>
          <w:p w14:paraId="61816BC8" w14:textId="77777777" w:rsidR="00E62D40" w:rsidRPr="00041DE2" w:rsidRDefault="00E62D40" w:rsidP="00362525">
            <w:pPr>
              <w:bidi/>
              <w:spacing w:after="0" w:line="240" w:lineRule="auto"/>
              <w:jc w:val="center"/>
              <w:rPr>
                <w:b/>
                <w:bCs/>
                <w:color w:val="000000"/>
              </w:rPr>
            </w:pPr>
            <w:r w:rsidRPr="00041DE2">
              <w:rPr>
                <w:b/>
                <w:bCs/>
                <w:color w:val="000000"/>
                <w:rtl/>
              </w:rPr>
              <w:t>9سا</w:t>
            </w:r>
            <w:r w:rsidRPr="00041DE2">
              <w:rPr>
                <w:b/>
                <w:bCs/>
                <w:color w:val="000000"/>
              </w:rPr>
              <w:t>00</w:t>
            </w:r>
          </w:p>
        </w:tc>
        <w:tc>
          <w:tcPr>
            <w:tcW w:w="992" w:type="dxa"/>
            <w:shd w:val="clear" w:color="auto" w:fill="E7E6E6"/>
            <w:noWrap/>
            <w:vAlign w:val="center"/>
            <w:hideMark/>
          </w:tcPr>
          <w:p w14:paraId="3D10D323" w14:textId="77777777" w:rsidR="00E62D40" w:rsidRPr="00041DE2" w:rsidRDefault="00E62D40" w:rsidP="00362525">
            <w:pPr>
              <w:bidi/>
              <w:spacing w:after="0" w:line="240" w:lineRule="auto"/>
              <w:jc w:val="center"/>
              <w:rPr>
                <w:b/>
                <w:bCs/>
                <w:color w:val="000000"/>
                <w:rtl/>
              </w:rPr>
            </w:pPr>
            <w:r w:rsidRPr="00041DE2">
              <w:rPr>
                <w:b/>
                <w:bCs/>
                <w:color w:val="000000"/>
                <w:rtl/>
              </w:rPr>
              <w:t>9سا</w:t>
            </w:r>
            <w:r w:rsidRPr="00041DE2">
              <w:rPr>
                <w:b/>
                <w:bCs/>
                <w:color w:val="000000"/>
              </w:rPr>
              <w:t>00</w:t>
            </w:r>
          </w:p>
        </w:tc>
        <w:tc>
          <w:tcPr>
            <w:tcW w:w="1134" w:type="dxa"/>
            <w:shd w:val="clear" w:color="auto" w:fill="E7E6E6"/>
            <w:noWrap/>
            <w:vAlign w:val="center"/>
            <w:hideMark/>
          </w:tcPr>
          <w:p w14:paraId="4980CCBE" w14:textId="77777777" w:rsidR="00E62D40" w:rsidRPr="00041DE2" w:rsidRDefault="00E62D40" w:rsidP="00362525">
            <w:pPr>
              <w:bidi/>
              <w:spacing w:after="0" w:line="240" w:lineRule="auto"/>
              <w:jc w:val="center"/>
              <w:rPr>
                <w:b/>
                <w:bCs/>
                <w:color w:val="000000"/>
                <w:rtl/>
              </w:rPr>
            </w:pPr>
            <w:r w:rsidRPr="00041DE2">
              <w:rPr>
                <w:b/>
                <w:bCs/>
                <w:color w:val="000000"/>
                <w:rtl/>
              </w:rPr>
              <w:t>1سا</w:t>
            </w:r>
            <w:r w:rsidRPr="00041DE2">
              <w:rPr>
                <w:b/>
                <w:bCs/>
                <w:color w:val="000000"/>
              </w:rPr>
              <w:t>30</w:t>
            </w:r>
          </w:p>
        </w:tc>
        <w:tc>
          <w:tcPr>
            <w:tcW w:w="1276" w:type="dxa"/>
            <w:shd w:val="clear" w:color="auto" w:fill="E7E6E6"/>
            <w:noWrap/>
            <w:vAlign w:val="center"/>
            <w:hideMark/>
          </w:tcPr>
          <w:p w14:paraId="6D3B657E" w14:textId="77777777" w:rsidR="00E62D40" w:rsidRPr="00041DE2" w:rsidRDefault="00E62D40" w:rsidP="00362525">
            <w:pPr>
              <w:bidi/>
              <w:spacing w:after="0" w:line="240" w:lineRule="auto"/>
              <w:jc w:val="center"/>
              <w:rPr>
                <w:b/>
                <w:bCs/>
                <w:color w:val="000000"/>
                <w:rtl/>
              </w:rPr>
            </w:pPr>
            <w:r w:rsidRPr="00041DE2">
              <w:rPr>
                <w:b/>
                <w:bCs/>
                <w:color w:val="000000"/>
              </w:rPr>
              <w:t>292</w:t>
            </w:r>
            <w:r w:rsidRPr="00041DE2">
              <w:rPr>
                <w:b/>
                <w:bCs/>
                <w:color w:val="000000"/>
                <w:rtl/>
              </w:rPr>
              <w:t>سا</w:t>
            </w:r>
            <w:r w:rsidRPr="00041DE2">
              <w:rPr>
                <w:b/>
                <w:bCs/>
                <w:color w:val="000000"/>
              </w:rPr>
              <w:t>30</w:t>
            </w:r>
          </w:p>
        </w:tc>
        <w:tc>
          <w:tcPr>
            <w:tcW w:w="992" w:type="dxa"/>
            <w:shd w:val="clear" w:color="auto" w:fill="E7E6E6"/>
            <w:noWrap/>
            <w:vAlign w:val="center"/>
            <w:hideMark/>
          </w:tcPr>
          <w:p w14:paraId="1AB19620" w14:textId="77777777" w:rsidR="00E62D40" w:rsidRPr="00041DE2" w:rsidRDefault="00E62D40" w:rsidP="00362525">
            <w:pPr>
              <w:bidi/>
              <w:spacing w:after="0" w:line="240" w:lineRule="auto"/>
              <w:jc w:val="center"/>
              <w:rPr>
                <w:b/>
                <w:bCs/>
                <w:color w:val="000000"/>
                <w:rtl/>
              </w:rPr>
            </w:pPr>
            <w:r w:rsidRPr="00041DE2">
              <w:rPr>
                <w:b/>
                <w:bCs/>
                <w:color w:val="000000"/>
              </w:rPr>
              <w:t>402</w:t>
            </w:r>
            <w:r w:rsidRPr="00041DE2">
              <w:rPr>
                <w:b/>
                <w:bCs/>
                <w:color w:val="000000"/>
                <w:rtl/>
              </w:rPr>
              <w:t>سا</w:t>
            </w:r>
            <w:r w:rsidRPr="00041DE2">
              <w:rPr>
                <w:b/>
                <w:bCs/>
                <w:color w:val="000000"/>
              </w:rPr>
              <w:t>30</w:t>
            </w:r>
          </w:p>
        </w:tc>
        <w:tc>
          <w:tcPr>
            <w:tcW w:w="1418" w:type="dxa"/>
            <w:gridSpan w:val="2"/>
            <w:shd w:val="clear" w:color="auto" w:fill="E7E6E6"/>
            <w:noWrap/>
            <w:vAlign w:val="center"/>
            <w:hideMark/>
          </w:tcPr>
          <w:p w14:paraId="29D90D23" w14:textId="77777777" w:rsidR="00E62D40" w:rsidRPr="00041DE2" w:rsidRDefault="00E62D40" w:rsidP="00362525">
            <w:pPr>
              <w:spacing w:after="0" w:line="240" w:lineRule="auto"/>
              <w:jc w:val="center"/>
              <w:rPr>
                <w:b/>
                <w:bCs/>
                <w:color w:val="000000"/>
              </w:rPr>
            </w:pPr>
          </w:p>
        </w:tc>
      </w:tr>
    </w:tbl>
    <w:p w14:paraId="6B51FCE3" w14:textId="77777777" w:rsidR="006A2A70" w:rsidRPr="00E62D40" w:rsidRDefault="006A2A70" w:rsidP="00E62D40">
      <w:pPr>
        <w:bidi/>
        <w:rPr>
          <w:sz w:val="28"/>
          <w:szCs w:val="28"/>
          <w:rtl/>
          <w:lang w:bidi="ar-DZ"/>
        </w:rPr>
        <w:sectPr w:rsidR="006A2A70" w:rsidRPr="00E62D40" w:rsidSect="00323446">
          <w:pgSz w:w="16838" w:h="11906" w:orient="landscape"/>
          <w:pgMar w:top="1134" w:right="1134" w:bottom="1134" w:left="1134" w:header="709" w:footer="709" w:gutter="0"/>
          <w:cols w:space="708"/>
          <w:titlePg/>
          <w:docGrid w:linePitch="360"/>
        </w:sectPr>
      </w:pPr>
    </w:p>
    <w:p w14:paraId="435F8880" w14:textId="77777777" w:rsidR="00C9378D" w:rsidRPr="00196602" w:rsidRDefault="00C9378D">
      <w:pPr>
        <w:numPr>
          <w:ilvl w:val="0"/>
          <w:numId w:val="2"/>
        </w:numPr>
        <w:bidi/>
        <w:ind w:left="-1"/>
        <w:jc w:val="both"/>
        <w:rPr>
          <w:b/>
          <w:sz w:val="28"/>
          <w:szCs w:val="28"/>
          <w:rtl/>
          <w:lang w:bidi="ar-DZ"/>
        </w:rPr>
      </w:pPr>
      <w:r w:rsidRPr="00196602">
        <w:rPr>
          <w:b/>
          <w:bCs/>
          <w:sz w:val="28"/>
          <w:szCs w:val="28"/>
          <w:rtl/>
          <w:lang w:bidi="ar-DZ"/>
        </w:rPr>
        <w:lastRenderedPageBreak/>
        <w:t>حوصلة إجمالية للتكوين</w:t>
      </w:r>
      <w:r w:rsidR="00F75BED" w:rsidRPr="00196602">
        <w:rPr>
          <w:b/>
          <w:sz w:val="28"/>
          <w:szCs w:val="28"/>
          <w:rtl/>
          <w:lang w:bidi="ar-DZ"/>
        </w:rPr>
        <w:t xml:space="preserve"> </w:t>
      </w:r>
      <w:r w:rsidRPr="00196602">
        <w:rPr>
          <w:b/>
          <w:sz w:val="28"/>
          <w:szCs w:val="28"/>
          <w:rtl/>
          <w:lang w:bidi="ar-DZ"/>
        </w:rPr>
        <w:t>(</w:t>
      </w:r>
      <w:r w:rsidRPr="00196602">
        <w:rPr>
          <w:b/>
          <w:i/>
          <w:iCs/>
          <w:sz w:val="28"/>
          <w:szCs w:val="28"/>
          <w:rtl/>
          <w:lang w:bidi="ar-DZ"/>
        </w:rPr>
        <w:t xml:space="preserve"> </w:t>
      </w:r>
      <w:r w:rsidR="00EE3A1E" w:rsidRPr="00196602">
        <w:rPr>
          <w:rFonts w:hint="cs"/>
          <w:b/>
          <w:i/>
          <w:iCs/>
          <w:sz w:val="28"/>
          <w:szCs w:val="28"/>
          <w:rtl/>
          <w:lang w:bidi="ar-DZ"/>
        </w:rPr>
        <w:t>ينبغي</w:t>
      </w:r>
      <w:r w:rsidR="00EE3A1E" w:rsidRPr="00196602">
        <w:rPr>
          <w:b/>
          <w:i/>
          <w:iCs/>
          <w:sz w:val="28"/>
          <w:szCs w:val="28"/>
          <w:rtl/>
          <w:lang w:bidi="ar-DZ"/>
        </w:rPr>
        <w:t xml:space="preserve"> </w:t>
      </w:r>
      <w:r w:rsidRPr="00196602">
        <w:rPr>
          <w:b/>
          <w:i/>
          <w:iCs/>
          <w:sz w:val="28"/>
          <w:szCs w:val="28"/>
          <w:rtl/>
          <w:lang w:bidi="ar-DZ"/>
        </w:rPr>
        <w:t>ذكر الحجم الساعي الإجمالي موزع بين المحاضرات والأعمال الموجهة</w:t>
      </w:r>
      <w:r w:rsidR="00DF7422" w:rsidRPr="00196602">
        <w:rPr>
          <w:b/>
          <w:i/>
          <w:iCs/>
          <w:sz w:val="28"/>
          <w:szCs w:val="28"/>
          <w:rtl/>
          <w:lang w:bidi="ar-DZ"/>
        </w:rPr>
        <w:t>،  لكل السداسيات الستة</w:t>
      </w:r>
      <w:r w:rsidRPr="00196602">
        <w:rPr>
          <w:b/>
          <w:i/>
          <w:iCs/>
          <w:sz w:val="28"/>
          <w:szCs w:val="28"/>
          <w:rtl/>
          <w:lang w:bidi="ar-DZ"/>
        </w:rPr>
        <w:t xml:space="preserve"> بالنسبة لكل أنماط الوحدات التعليمية)</w:t>
      </w:r>
    </w:p>
    <w:tbl>
      <w:tblPr>
        <w:tblW w:w="99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8"/>
        <w:gridCol w:w="1368"/>
        <w:gridCol w:w="1560"/>
        <w:gridCol w:w="1275"/>
        <w:gridCol w:w="1559"/>
        <w:gridCol w:w="2977"/>
      </w:tblGrid>
      <w:tr w:rsidR="00C9378D" w:rsidRPr="00196602" w14:paraId="086D1BD2" w14:textId="77777777" w:rsidTr="008E5DFA">
        <w:trPr>
          <w:trHeight w:val="582"/>
        </w:trPr>
        <w:tc>
          <w:tcPr>
            <w:tcW w:w="1218" w:type="dxa"/>
            <w:tcBorders>
              <w:bottom w:val="single" w:sz="4" w:space="0" w:color="auto"/>
            </w:tcBorders>
            <w:vAlign w:val="center"/>
          </w:tcPr>
          <w:p w14:paraId="061054A0" w14:textId="77777777" w:rsidR="00C9378D" w:rsidRPr="00196602" w:rsidRDefault="00C9378D" w:rsidP="00F75BED">
            <w:pPr>
              <w:tabs>
                <w:tab w:val="left" w:pos="1486"/>
                <w:tab w:val="left" w:pos="1542"/>
              </w:tabs>
              <w:bidi/>
              <w:spacing w:before="40" w:after="40"/>
              <w:ind w:right="-86"/>
              <w:jc w:val="center"/>
              <w:rPr>
                <w:bCs/>
                <w:sz w:val="28"/>
                <w:szCs w:val="28"/>
              </w:rPr>
            </w:pPr>
            <w:r w:rsidRPr="00196602">
              <w:rPr>
                <w:bCs/>
                <w:sz w:val="28"/>
                <w:szCs w:val="28"/>
                <w:rtl/>
              </w:rPr>
              <w:t>المجموع</w:t>
            </w:r>
          </w:p>
        </w:tc>
        <w:tc>
          <w:tcPr>
            <w:tcW w:w="1368" w:type="dxa"/>
            <w:vAlign w:val="center"/>
          </w:tcPr>
          <w:p w14:paraId="3B8B247D" w14:textId="77777777" w:rsidR="00C9378D" w:rsidRPr="00196602" w:rsidRDefault="00C9378D" w:rsidP="00F75BED">
            <w:pPr>
              <w:bidi/>
              <w:spacing w:before="40" w:after="40"/>
              <w:ind w:right="35"/>
              <w:jc w:val="center"/>
              <w:rPr>
                <w:bCs/>
                <w:sz w:val="28"/>
                <w:szCs w:val="28"/>
              </w:rPr>
            </w:pPr>
            <w:r w:rsidRPr="00196602">
              <w:rPr>
                <w:bCs/>
                <w:sz w:val="28"/>
                <w:szCs w:val="28"/>
                <w:rtl/>
              </w:rPr>
              <w:t>الأفقية</w:t>
            </w:r>
          </w:p>
        </w:tc>
        <w:tc>
          <w:tcPr>
            <w:tcW w:w="1560" w:type="dxa"/>
            <w:vAlign w:val="center"/>
          </w:tcPr>
          <w:p w14:paraId="6403A93F" w14:textId="77777777" w:rsidR="00C9378D" w:rsidRPr="00196602" w:rsidRDefault="00C9378D" w:rsidP="00F75BED">
            <w:pPr>
              <w:bidi/>
              <w:spacing w:before="40" w:after="40"/>
              <w:ind w:right="100"/>
              <w:jc w:val="center"/>
              <w:rPr>
                <w:bCs/>
                <w:sz w:val="28"/>
                <w:szCs w:val="28"/>
              </w:rPr>
            </w:pPr>
            <w:r w:rsidRPr="00196602">
              <w:rPr>
                <w:bCs/>
                <w:sz w:val="28"/>
                <w:szCs w:val="28"/>
                <w:rtl/>
              </w:rPr>
              <w:t>الاستكشافية</w:t>
            </w:r>
          </w:p>
        </w:tc>
        <w:tc>
          <w:tcPr>
            <w:tcW w:w="1275" w:type="dxa"/>
            <w:vAlign w:val="center"/>
          </w:tcPr>
          <w:p w14:paraId="7B80CDEB" w14:textId="77777777" w:rsidR="00C9378D" w:rsidRPr="00196602" w:rsidRDefault="00C9378D" w:rsidP="00F75BED">
            <w:pPr>
              <w:bidi/>
              <w:spacing w:before="40" w:after="40"/>
              <w:ind w:right="49"/>
              <w:jc w:val="center"/>
              <w:rPr>
                <w:bCs/>
                <w:sz w:val="28"/>
                <w:szCs w:val="28"/>
              </w:rPr>
            </w:pPr>
            <w:r w:rsidRPr="00196602">
              <w:rPr>
                <w:bCs/>
                <w:sz w:val="28"/>
                <w:szCs w:val="28"/>
                <w:rtl/>
              </w:rPr>
              <w:t>المنهجية</w:t>
            </w:r>
          </w:p>
        </w:tc>
        <w:tc>
          <w:tcPr>
            <w:tcW w:w="1559" w:type="dxa"/>
            <w:vAlign w:val="center"/>
          </w:tcPr>
          <w:p w14:paraId="1768B020" w14:textId="77777777" w:rsidR="00C9378D" w:rsidRPr="00196602" w:rsidRDefault="00C9378D" w:rsidP="00F75BED">
            <w:pPr>
              <w:bidi/>
              <w:spacing w:before="40" w:after="40"/>
              <w:ind w:right="57"/>
              <w:jc w:val="center"/>
              <w:rPr>
                <w:bCs/>
                <w:sz w:val="28"/>
                <w:szCs w:val="28"/>
              </w:rPr>
            </w:pPr>
            <w:r w:rsidRPr="00196602">
              <w:rPr>
                <w:bCs/>
                <w:sz w:val="28"/>
                <w:szCs w:val="28"/>
                <w:rtl/>
              </w:rPr>
              <w:t>الأساسية</w:t>
            </w:r>
          </w:p>
        </w:tc>
        <w:tc>
          <w:tcPr>
            <w:tcW w:w="2977" w:type="dxa"/>
            <w:tcBorders>
              <w:tr2bl w:val="single" w:sz="4" w:space="0" w:color="auto"/>
            </w:tcBorders>
            <w:vAlign w:val="center"/>
          </w:tcPr>
          <w:p w14:paraId="263989ED" w14:textId="77777777" w:rsidR="00C9378D" w:rsidRPr="00196602" w:rsidRDefault="00C9378D" w:rsidP="00F75BED">
            <w:pPr>
              <w:bidi/>
              <w:spacing w:before="40" w:after="40"/>
              <w:ind w:right="57"/>
              <w:jc w:val="center"/>
              <w:rPr>
                <w:bCs/>
                <w:sz w:val="28"/>
                <w:szCs w:val="28"/>
              </w:rPr>
            </w:pPr>
            <w:r w:rsidRPr="00196602">
              <w:rPr>
                <w:bCs/>
                <w:sz w:val="28"/>
                <w:szCs w:val="28"/>
                <w:rtl/>
              </w:rPr>
              <w:t xml:space="preserve">ح س </w:t>
            </w:r>
            <w:r w:rsidRPr="00196602">
              <w:rPr>
                <w:bCs/>
                <w:sz w:val="28"/>
                <w:szCs w:val="28"/>
              </w:rPr>
              <w:t xml:space="preserve">            </w:t>
            </w:r>
            <w:r w:rsidR="00F75BED" w:rsidRPr="00196602">
              <w:rPr>
                <w:rFonts w:hint="cs"/>
                <w:bCs/>
                <w:sz w:val="28"/>
                <w:szCs w:val="28"/>
                <w:rtl/>
              </w:rPr>
              <w:t xml:space="preserve">   </w:t>
            </w:r>
            <w:r w:rsidRPr="00196602">
              <w:rPr>
                <w:bCs/>
                <w:sz w:val="28"/>
                <w:szCs w:val="28"/>
              </w:rPr>
              <w:t xml:space="preserve">   </w:t>
            </w:r>
            <w:r w:rsidRPr="00196602">
              <w:rPr>
                <w:bCs/>
                <w:sz w:val="28"/>
                <w:szCs w:val="28"/>
                <w:rtl/>
              </w:rPr>
              <w:t>و ت</w:t>
            </w:r>
          </w:p>
        </w:tc>
      </w:tr>
      <w:tr w:rsidR="008E5DFA" w:rsidRPr="00196602" w14:paraId="45DAEF66" w14:textId="77777777" w:rsidTr="008E5DFA">
        <w:trPr>
          <w:trHeight w:val="340"/>
        </w:trPr>
        <w:tc>
          <w:tcPr>
            <w:tcW w:w="1218" w:type="dxa"/>
          </w:tcPr>
          <w:p w14:paraId="5CD10F25" w14:textId="77777777" w:rsidR="008E5DFA" w:rsidRPr="00196602" w:rsidRDefault="008E5DFA" w:rsidP="008D5954">
            <w:pPr>
              <w:bidi/>
              <w:spacing w:before="40" w:after="40"/>
              <w:rPr>
                <w:sz w:val="28"/>
                <w:szCs w:val="28"/>
              </w:rPr>
            </w:pPr>
            <w:r>
              <w:rPr>
                <w:rFonts w:hint="cs"/>
                <w:sz w:val="28"/>
                <w:szCs w:val="28"/>
                <w:rtl/>
              </w:rPr>
              <w:t>1020</w:t>
            </w:r>
          </w:p>
        </w:tc>
        <w:tc>
          <w:tcPr>
            <w:tcW w:w="1368" w:type="dxa"/>
          </w:tcPr>
          <w:p w14:paraId="5B3EDFB2" w14:textId="77777777" w:rsidR="008E5DFA" w:rsidRPr="00196602" w:rsidRDefault="008E5DFA" w:rsidP="008D5954">
            <w:pPr>
              <w:bidi/>
              <w:spacing w:before="40" w:after="40"/>
              <w:rPr>
                <w:sz w:val="28"/>
                <w:szCs w:val="28"/>
              </w:rPr>
            </w:pPr>
            <w:r>
              <w:rPr>
                <w:rFonts w:hint="cs"/>
                <w:sz w:val="28"/>
                <w:szCs w:val="28"/>
                <w:rtl/>
              </w:rPr>
              <w:t>00</w:t>
            </w:r>
          </w:p>
        </w:tc>
        <w:tc>
          <w:tcPr>
            <w:tcW w:w="1560" w:type="dxa"/>
          </w:tcPr>
          <w:p w14:paraId="1618A707" w14:textId="77777777" w:rsidR="008E5DFA" w:rsidRPr="00196602" w:rsidRDefault="008E5DFA" w:rsidP="008D5954">
            <w:pPr>
              <w:bidi/>
              <w:spacing w:before="40" w:after="40"/>
              <w:rPr>
                <w:sz w:val="28"/>
                <w:szCs w:val="28"/>
              </w:rPr>
            </w:pPr>
            <w:r>
              <w:rPr>
                <w:rFonts w:hint="cs"/>
                <w:sz w:val="28"/>
                <w:szCs w:val="28"/>
                <w:rtl/>
              </w:rPr>
              <w:t>157.5</w:t>
            </w:r>
          </w:p>
        </w:tc>
        <w:tc>
          <w:tcPr>
            <w:tcW w:w="1275" w:type="dxa"/>
          </w:tcPr>
          <w:p w14:paraId="4ACC7895" w14:textId="77777777" w:rsidR="008E5DFA" w:rsidRPr="00196602" w:rsidRDefault="008E5DFA" w:rsidP="008D5954">
            <w:pPr>
              <w:bidi/>
              <w:spacing w:before="40" w:after="40"/>
              <w:rPr>
                <w:sz w:val="28"/>
                <w:szCs w:val="28"/>
              </w:rPr>
            </w:pPr>
            <w:r>
              <w:rPr>
                <w:rFonts w:hint="cs"/>
                <w:sz w:val="28"/>
                <w:szCs w:val="28"/>
                <w:rtl/>
              </w:rPr>
              <w:t>337.5</w:t>
            </w:r>
          </w:p>
        </w:tc>
        <w:tc>
          <w:tcPr>
            <w:tcW w:w="1559" w:type="dxa"/>
          </w:tcPr>
          <w:p w14:paraId="213AB915" w14:textId="77777777" w:rsidR="008E5DFA" w:rsidRPr="00196602" w:rsidRDefault="008E5DFA" w:rsidP="008D5954">
            <w:pPr>
              <w:bidi/>
              <w:spacing w:before="40" w:after="40"/>
              <w:rPr>
                <w:sz w:val="28"/>
                <w:szCs w:val="28"/>
              </w:rPr>
            </w:pPr>
            <w:r>
              <w:rPr>
                <w:rFonts w:hint="cs"/>
                <w:sz w:val="28"/>
                <w:szCs w:val="28"/>
                <w:rtl/>
              </w:rPr>
              <w:t>525</w:t>
            </w:r>
          </w:p>
        </w:tc>
        <w:tc>
          <w:tcPr>
            <w:tcW w:w="2977" w:type="dxa"/>
            <w:vAlign w:val="center"/>
          </w:tcPr>
          <w:p w14:paraId="64DB2302" w14:textId="77777777" w:rsidR="008E5DFA" w:rsidRPr="00196602" w:rsidRDefault="008E5DFA" w:rsidP="00F75BED">
            <w:pPr>
              <w:bidi/>
              <w:spacing w:before="40" w:after="40"/>
              <w:ind w:right="282"/>
              <w:rPr>
                <w:bCs/>
                <w:sz w:val="28"/>
                <w:szCs w:val="28"/>
              </w:rPr>
            </w:pPr>
            <w:r w:rsidRPr="00196602">
              <w:rPr>
                <w:bCs/>
                <w:sz w:val="28"/>
                <w:szCs w:val="28"/>
                <w:rtl/>
              </w:rPr>
              <w:t>محاضرة</w:t>
            </w:r>
          </w:p>
        </w:tc>
      </w:tr>
      <w:tr w:rsidR="008E5DFA" w:rsidRPr="00196602" w14:paraId="7349C44F" w14:textId="77777777" w:rsidTr="008E5DFA">
        <w:trPr>
          <w:trHeight w:val="340"/>
        </w:trPr>
        <w:tc>
          <w:tcPr>
            <w:tcW w:w="1218" w:type="dxa"/>
          </w:tcPr>
          <w:p w14:paraId="7B1EF691" w14:textId="77777777" w:rsidR="008E5DFA" w:rsidRPr="00196602" w:rsidRDefault="008E5DFA" w:rsidP="008D5954">
            <w:pPr>
              <w:bidi/>
              <w:spacing w:before="40" w:after="40"/>
              <w:rPr>
                <w:sz w:val="28"/>
                <w:szCs w:val="28"/>
              </w:rPr>
            </w:pPr>
            <w:r>
              <w:rPr>
                <w:rFonts w:hint="cs"/>
                <w:sz w:val="28"/>
                <w:szCs w:val="28"/>
                <w:rtl/>
              </w:rPr>
              <w:t>772.5</w:t>
            </w:r>
          </w:p>
        </w:tc>
        <w:tc>
          <w:tcPr>
            <w:tcW w:w="1368" w:type="dxa"/>
          </w:tcPr>
          <w:p w14:paraId="6DE602B2" w14:textId="77777777" w:rsidR="008E5DFA" w:rsidRPr="00196602" w:rsidRDefault="008E5DFA" w:rsidP="008D5954">
            <w:pPr>
              <w:bidi/>
              <w:spacing w:before="40" w:after="40"/>
              <w:rPr>
                <w:sz w:val="28"/>
                <w:szCs w:val="28"/>
              </w:rPr>
            </w:pPr>
            <w:r>
              <w:rPr>
                <w:rFonts w:hint="cs"/>
                <w:sz w:val="28"/>
                <w:szCs w:val="28"/>
                <w:rtl/>
              </w:rPr>
              <w:t>112.5</w:t>
            </w:r>
          </w:p>
        </w:tc>
        <w:tc>
          <w:tcPr>
            <w:tcW w:w="1560" w:type="dxa"/>
          </w:tcPr>
          <w:p w14:paraId="2C0267C4" w14:textId="77777777" w:rsidR="008E5DFA" w:rsidRPr="00196602" w:rsidRDefault="008E5DFA" w:rsidP="008D5954">
            <w:pPr>
              <w:bidi/>
              <w:spacing w:before="40" w:after="40"/>
              <w:rPr>
                <w:sz w:val="28"/>
                <w:szCs w:val="28"/>
              </w:rPr>
            </w:pPr>
            <w:r>
              <w:rPr>
                <w:rFonts w:hint="cs"/>
                <w:sz w:val="28"/>
                <w:szCs w:val="28"/>
                <w:rtl/>
              </w:rPr>
              <w:t>67.5</w:t>
            </w:r>
          </w:p>
        </w:tc>
        <w:tc>
          <w:tcPr>
            <w:tcW w:w="1275" w:type="dxa"/>
          </w:tcPr>
          <w:p w14:paraId="7353A2D7" w14:textId="77777777" w:rsidR="008E5DFA" w:rsidRPr="00196602" w:rsidRDefault="008E5DFA" w:rsidP="008D5954">
            <w:pPr>
              <w:bidi/>
              <w:spacing w:before="40" w:after="40"/>
              <w:rPr>
                <w:sz w:val="28"/>
                <w:szCs w:val="28"/>
              </w:rPr>
            </w:pPr>
            <w:r>
              <w:rPr>
                <w:rFonts w:hint="cs"/>
                <w:sz w:val="28"/>
                <w:szCs w:val="28"/>
                <w:rtl/>
              </w:rPr>
              <w:t>247.5</w:t>
            </w:r>
          </w:p>
        </w:tc>
        <w:tc>
          <w:tcPr>
            <w:tcW w:w="1559" w:type="dxa"/>
          </w:tcPr>
          <w:p w14:paraId="6A9B0DBC" w14:textId="77777777" w:rsidR="008E5DFA" w:rsidRPr="00196602" w:rsidRDefault="008E5DFA" w:rsidP="008D5954">
            <w:pPr>
              <w:bidi/>
              <w:spacing w:before="40" w:after="40"/>
              <w:rPr>
                <w:sz w:val="28"/>
                <w:szCs w:val="28"/>
              </w:rPr>
            </w:pPr>
            <w:r>
              <w:rPr>
                <w:rFonts w:hint="cs"/>
                <w:sz w:val="28"/>
                <w:szCs w:val="28"/>
                <w:rtl/>
              </w:rPr>
              <w:t>345</w:t>
            </w:r>
          </w:p>
        </w:tc>
        <w:tc>
          <w:tcPr>
            <w:tcW w:w="2977" w:type="dxa"/>
            <w:vAlign w:val="center"/>
          </w:tcPr>
          <w:p w14:paraId="596ADA69" w14:textId="77777777" w:rsidR="008E5DFA" w:rsidRPr="00196602" w:rsidRDefault="008E5DFA" w:rsidP="00F75BED">
            <w:pPr>
              <w:bidi/>
              <w:spacing w:before="40" w:after="40"/>
              <w:ind w:right="282"/>
              <w:rPr>
                <w:bCs/>
                <w:sz w:val="28"/>
                <w:szCs w:val="28"/>
              </w:rPr>
            </w:pPr>
            <w:r w:rsidRPr="00196602">
              <w:rPr>
                <w:bCs/>
                <w:sz w:val="28"/>
                <w:szCs w:val="28"/>
                <w:rtl/>
              </w:rPr>
              <w:t>أعمال موجهة</w:t>
            </w:r>
          </w:p>
        </w:tc>
      </w:tr>
      <w:tr w:rsidR="008E5DFA" w:rsidRPr="00196602" w14:paraId="5EBB5A1F" w14:textId="77777777" w:rsidTr="008E5DFA">
        <w:trPr>
          <w:trHeight w:val="340"/>
        </w:trPr>
        <w:tc>
          <w:tcPr>
            <w:tcW w:w="1218" w:type="dxa"/>
          </w:tcPr>
          <w:p w14:paraId="6FFD068E" w14:textId="77777777" w:rsidR="008E5DFA" w:rsidRPr="00196602" w:rsidRDefault="008E5DFA" w:rsidP="008D5954">
            <w:pPr>
              <w:bidi/>
              <w:spacing w:before="40" w:after="40"/>
              <w:rPr>
                <w:sz w:val="28"/>
                <w:szCs w:val="28"/>
              </w:rPr>
            </w:pPr>
            <w:r>
              <w:rPr>
                <w:rFonts w:hint="cs"/>
                <w:sz w:val="28"/>
                <w:szCs w:val="28"/>
                <w:rtl/>
              </w:rPr>
              <w:t>67.5</w:t>
            </w:r>
          </w:p>
        </w:tc>
        <w:tc>
          <w:tcPr>
            <w:tcW w:w="1368" w:type="dxa"/>
          </w:tcPr>
          <w:p w14:paraId="58F1592A" w14:textId="77777777" w:rsidR="008E5DFA" w:rsidRPr="00196602" w:rsidRDefault="008E5DFA" w:rsidP="008D5954">
            <w:pPr>
              <w:bidi/>
              <w:spacing w:before="40" w:after="40"/>
              <w:rPr>
                <w:sz w:val="28"/>
                <w:szCs w:val="28"/>
              </w:rPr>
            </w:pPr>
            <w:r>
              <w:rPr>
                <w:rFonts w:hint="cs"/>
                <w:sz w:val="28"/>
                <w:szCs w:val="28"/>
                <w:rtl/>
              </w:rPr>
              <w:t>22.5</w:t>
            </w:r>
          </w:p>
        </w:tc>
        <w:tc>
          <w:tcPr>
            <w:tcW w:w="1560" w:type="dxa"/>
          </w:tcPr>
          <w:p w14:paraId="3DF68988" w14:textId="77777777" w:rsidR="008E5DFA" w:rsidRPr="00196602" w:rsidRDefault="008E5DFA" w:rsidP="008D5954">
            <w:pPr>
              <w:bidi/>
              <w:spacing w:before="40" w:after="40"/>
              <w:rPr>
                <w:sz w:val="28"/>
                <w:szCs w:val="28"/>
              </w:rPr>
            </w:pPr>
            <w:r>
              <w:rPr>
                <w:rFonts w:hint="cs"/>
                <w:sz w:val="28"/>
                <w:szCs w:val="28"/>
                <w:rtl/>
              </w:rPr>
              <w:t>45</w:t>
            </w:r>
          </w:p>
        </w:tc>
        <w:tc>
          <w:tcPr>
            <w:tcW w:w="1275" w:type="dxa"/>
          </w:tcPr>
          <w:p w14:paraId="3607081D" w14:textId="77777777" w:rsidR="008E5DFA" w:rsidRPr="00196602" w:rsidRDefault="008E5DFA" w:rsidP="008D5954">
            <w:pPr>
              <w:bidi/>
              <w:spacing w:before="40" w:after="40"/>
              <w:rPr>
                <w:sz w:val="28"/>
                <w:szCs w:val="28"/>
              </w:rPr>
            </w:pPr>
            <w:r>
              <w:rPr>
                <w:rFonts w:hint="cs"/>
                <w:sz w:val="28"/>
                <w:szCs w:val="28"/>
                <w:rtl/>
              </w:rPr>
              <w:t>00</w:t>
            </w:r>
          </w:p>
        </w:tc>
        <w:tc>
          <w:tcPr>
            <w:tcW w:w="1559" w:type="dxa"/>
          </w:tcPr>
          <w:p w14:paraId="46CF14FB" w14:textId="77777777" w:rsidR="008E5DFA" w:rsidRPr="00196602" w:rsidRDefault="008E5DFA" w:rsidP="008D5954">
            <w:pPr>
              <w:bidi/>
              <w:spacing w:before="40" w:after="40"/>
              <w:rPr>
                <w:sz w:val="28"/>
                <w:szCs w:val="28"/>
              </w:rPr>
            </w:pPr>
            <w:r>
              <w:rPr>
                <w:rFonts w:hint="cs"/>
                <w:sz w:val="28"/>
                <w:szCs w:val="28"/>
                <w:rtl/>
              </w:rPr>
              <w:t>00</w:t>
            </w:r>
          </w:p>
        </w:tc>
        <w:tc>
          <w:tcPr>
            <w:tcW w:w="2977" w:type="dxa"/>
            <w:vAlign w:val="center"/>
          </w:tcPr>
          <w:p w14:paraId="1164AFDD" w14:textId="77777777" w:rsidR="008E5DFA" w:rsidRPr="00196602" w:rsidRDefault="008E5DFA" w:rsidP="00F75BED">
            <w:pPr>
              <w:bidi/>
              <w:spacing w:before="40" w:after="40"/>
              <w:ind w:right="282"/>
              <w:rPr>
                <w:bCs/>
                <w:sz w:val="28"/>
                <w:szCs w:val="28"/>
              </w:rPr>
            </w:pPr>
            <w:r w:rsidRPr="00196602">
              <w:rPr>
                <w:bCs/>
                <w:sz w:val="28"/>
                <w:szCs w:val="28"/>
                <w:rtl/>
              </w:rPr>
              <w:t>أعمال تطبيقية</w:t>
            </w:r>
          </w:p>
        </w:tc>
      </w:tr>
      <w:tr w:rsidR="008E5DFA" w:rsidRPr="00196602" w14:paraId="5B7EFD15" w14:textId="77777777" w:rsidTr="008E5DFA">
        <w:trPr>
          <w:trHeight w:val="340"/>
        </w:trPr>
        <w:tc>
          <w:tcPr>
            <w:tcW w:w="1218" w:type="dxa"/>
          </w:tcPr>
          <w:p w14:paraId="547D30E0" w14:textId="77777777" w:rsidR="008E5DFA" w:rsidRPr="00196602" w:rsidRDefault="008E5DFA" w:rsidP="008D5954">
            <w:pPr>
              <w:bidi/>
              <w:spacing w:before="40" w:after="40"/>
              <w:rPr>
                <w:sz w:val="28"/>
                <w:szCs w:val="28"/>
              </w:rPr>
            </w:pPr>
            <w:r>
              <w:rPr>
                <w:rFonts w:hint="cs"/>
                <w:sz w:val="28"/>
                <w:szCs w:val="28"/>
                <w:rtl/>
              </w:rPr>
              <w:t>00</w:t>
            </w:r>
          </w:p>
        </w:tc>
        <w:tc>
          <w:tcPr>
            <w:tcW w:w="1368" w:type="dxa"/>
          </w:tcPr>
          <w:p w14:paraId="61C8E481" w14:textId="77777777" w:rsidR="008E5DFA" w:rsidRPr="00196602" w:rsidRDefault="008E5DFA" w:rsidP="008D5954">
            <w:pPr>
              <w:bidi/>
              <w:spacing w:before="40" w:after="40"/>
              <w:rPr>
                <w:sz w:val="28"/>
                <w:szCs w:val="28"/>
              </w:rPr>
            </w:pPr>
            <w:r>
              <w:rPr>
                <w:rFonts w:hint="cs"/>
                <w:sz w:val="28"/>
                <w:szCs w:val="28"/>
                <w:rtl/>
              </w:rPr>
              <w:t>00</w:t>
            </w:r>
          </w:p>
        </w:tc>
        <w:tc>
          <w:tcPr>
            <w:tcW w:w="1560" w:type="dxa"/>
          </w:tcPr>
          <w:p w14:paraId="72F30E9D" w14:textId="77777777" w:rsidR="008E5DFA" w:rsidRPr="00196602" w:rsidRDefault="008E5DFA" w:rsidP="008D5954">
            <w:pPr>
              <w:bidi/>
              <w:spacing w:before="40" w:after="40"/>
              <w:rPr>
                <w:sz w:val="28"/>
                <w:szCs w:val="28"/>
              </w:rPr>
            </w:pPr>
            <w:r>
              <w:rPr>
                <w:rFonts w:hint="cs"/>
                <w:sz w:val="28"/>
                <w:szCs w:val="28"/>
                <w:rtl/>
              </w:rPr>
              <w:t>00</w:t>
            </w:r>
          </w:p>
        </w:tc>
        <w:tc>
          <w:tcPr>
            <w:tcW w:w="1275" w:type="dxa"/>
          </w:tcPr>
          <w:p w14:paraId="7184907F" w14:textId="77777777" w:rsidR="008E5DFA" w:rsidRPr="00196602" w:rsidRDefault="008E5DFA" w:rsidP="008D5954">
            <w:pPr>
              <w:bidi/>
              <w:spacing w:before="40" w:after="40"/>
              <w:rPr>
                <w:sz w:val="28"/>
                <w:szCs w:val="28"/>
              </w:rPr>
            </w:pPr>
            <w:r>
              <w:rPr>
                <w:rFonts w:hint="cs"/>
                <w:sz w:val="28"/>
                <w:szCs w:val="28"/>
                <w:rtl/>
              </w:rPr>
              <w:t>00</w:t>
            </w:r>
          </w:p>
        </w:tc>
        <w:tc>
          <w:tcPr>
            <w:tcW w:w="1559" w:type="dxa"/>
          </w:tcPr>
          <w:p w14:paraId="05A854E5" w14:textId="77777777" w:rsidR="008E5DFA" w:rsidRPr="00196602" w:rsidRDefault="008E5DFA" w:rsidP="008D5954">
            <w:pPr>
              <w:bidi/>
              <w:spacing w:before="40" w:after="40"/>
              <w:rPr>
                <w:sz w:val="28"/>
                <w:szCs w:val="28"/>
              </w:rPr>
            </w:pPr>
            <w:r>
              <w:rPr>
                <w:rFonts w:hint="cs"/>
                <w:sz w:val="28"/>
                <w:szCs w:val="28"/>
                <w:rtl/>
              </w:rPr>
              <w:t>00</w:t>
            </w:r>
          </w:p>
        </w:tc>
        <w:tc>
          <w:tcPr>
            <w:tcW w:w="2977" w:type="dxa"/>
            <w:vAlign w:val="center"/>
          </w:tcPr>
          <w:p w14:paraId="25CD994E" w14:textId="77777777" w:rsidR="008E5DFA" w:rsidRPr="00196602" w:rsidRDefault="008E5DFA" w:rsidP="00F75BED">
            <w:pPr>
              <w:bidi/>
              <w:spacing w:before="40" w:after="40"/>
              <w:ind w:right="282"/>
              <w:rPr>
                <w:bCs/>
                <w:sz w:val="28"/>
                <w:szCs w:val="28"/>
              </w:rPr>
            </w:pPr>
            <w:r w:rsidRPr="00196602">
              <w:rPr>
                <w:bCs/>
                <w:sz w:val="28"/>
                <w:szCs w:val="28"/>
                <w:rtl/>
              </w:rPr>
              <w:t>عمل شخصي</w:t>
            </w:r>
          </w:p>
        </w:tc>
      </w:tr>
      <w:tr w:rsidR="008E5DFA" w:rsidRPr="00196602" w14:paraId="78A04715" w14:textId="77777777" w:rsidTr="008E5DFA">
        <w:trPr>
          <w:trHeight w:val="340"/>
        </w:trPr>
        <w:tc>
          <w:tcPr>
            <w:tcW w:w="1218" w:type="dxa"/>
          </w:tcPr>
          <w:p w14:paraId="31BFEDDD" w14:textId="77777777" w:rsidR="008E5DFA" w:rsidRPr="00196602" w:rsidRDefault="008E5DFA" w:rsidP="008D5954">
            <w:pPr>
              <w:bidi/>
              <w:spacing w:before="40" w:after="40"/>
              <w:rPr>
                <w:bCs/>
                <w:sz w:val="28"/>
                <w:szCs w:val="28"/>
                <w:rtl/>
              </w:rPr>
            </w:pPr>
            <w:r>
              <w:rPr>
                <w:rFonts w:hint="cs"/>
                <w:bCs/>
                <w:sz w:val="28"/>
                <w:szCs w:val="28"/>
                <w:rtl/>
              </w:rPr>
              <w:t>2270</w:t>
            </w:r>
          </w:p>
        </w:tc>
        <w:tc>
          <w:tcPr>
            <w:tcW w:w="1368" w:type="dxa"/>
          </w:tcPr>
          <w:p w14:paraId="2B150BF5" w14:textId="77777777" w:rsidR="008E5DFA" w:rsidRPr="00196602" w:rsidRDefault="008E5DFA" w:rsidP="008D5954">
            <w:pPr>
              <w:bidi/>
              <w:spacing w:before="40" w:after="40"/>
              <w:rPr>
                <w:bCs/>
                <w:sz w:val="28"/>
                <w:szCs w:val="28"/>
                <w:rtl/>
              </w:rPr>
            </w:pPr>
            <w:r>
              <w:rPr>
                <w:rFonts w:hint="cs"/>
                <w:bCs/>
                <w:sz w:val="28"/>
                <w:szCs w:val="28"/>
                <w:rtl/>
              </w:rPr>
              <w:t>15</w:t>
            </w:r>
          </w:p>
        </w:tc>
        <w:tc>
          <w:tcPr>
            <w:tcW w:w="1560" w:type="dxa"/>
          </w:tcPr>
          <w:p w14:paraId="61787338" w14:textId="77777777" w:rsidR="008E5DFA" w:rsidRPr="00196602" w:rsidRDefault="008E5DFA" w:rsidP="008D5954">
            <w:pPr>
              <w:bidi/>
              <w:spacing w:before="40" w:after="40"/>
              <w:rPr>
                <w:bCs/>
                <w:sz w:val="28"/>
                <w:szCs w:val="28"/>
                <w:rtl/>
              </w:rPr>
            </w:pPr>
            <w:r>
              <w:rPr>
                <w:rFonts w:hint="cs"/>
                <w:bCs/>
                <w:sz w:val="28"/>
                <w:szCs w:val="28"/>
                <w:rtl/>
              </w:rPr>
              <w:t>30</w:t>
            </w:r>
          </w:p>
        </w:tc>
        <w:tc>
          <w:tcPr>
            <w:tcW w:w="1275" w:type="dxa"/>
          </w:tcPr>
          <w:p w14:paraId="64E9148B" w14:textId="77777777" w:rsidR="008E5DFA" w:rsidRPr="00196602" w:rsidRDefault="008E5DFA" w:rsidP="008D5954">
            <w:pPr>
              <w:bidi/>
              <w:spacing w:before="40" w:after="40"/>
              <w:rPr>
                <w:bCs/>
                <w:sz w:val="28"/>
                <w:szCs w:val="28"/>
                <w:rtl/>
              </w:rPr>
            </w:pPr>
            <w:r>
              <w:rPr>
                <w:rFonts w:hint="cs"/>
                <w:bCs/>
                <w:sz w:val="28"/>
                <w:szCs w:val="28"/>
                <w:rtl/>
              </w:rPr>
              <w:t>755</w:t>
            </w:r>
          </w:p>
        </w:tc>
        <w:tc>
          <w:tcPr>
            <w:tcW w:w="1559" w:type="dxa"/>
          </w:tcPr>
          <w:p w14:paraId="5CC5F33C" w14:textId="77777777" w:rsidR="008E5DFA" w:rsidRPr="00196602" w:rsidRDefault="008E5DFA" w:rsidP="008D5954">
            <w:pPr>
              <w:bidi/>
              <w:spacing w:before="40" w:after="40"/>
              <w:rPr>
                <w:bCs/>
                <w:sz w:val="28"/>
                <w:szCs w:val="28"/>
                <w:rtl/>
              </w:rPr>
            </w:pPr>
            <w:r>
              <w:rPr>
                <w:rFonts w:hint="cs"/>
                <w:bCs/>
                <w:sz w:val="28"/>
                <w:szCs w:val="28"/>
                <w:rtl/>
              </w:rPr>
              <w:t>1470</w:t>
            </w:r>
          </w:p>
        </w:tc>
        <w:tc>
          <w:tcPr>
            <w:tcW w:w="2977" w:type="dxa"/>
            <w:vAlign w:val="center"/>
          </w:tcPr>
          <w:p w14:paraId="31111D5D" w14:textId="77777777" w:rsidR="008E5DFA" w:rsidRPr="00196602" w:rsidRDefault="008E5DFA" w:rsidP="00F75BED">
            <w:pPr>
              <w:bidi/>
              <w:spacing w:before="40" w:after="40"/>
              <w:ind w:right="282"/>
              <w:rPr>
                <w:bCs/>
                <w:sz w:val="28"/>
                <w:szCs w:val="28"/>
                <w:rtl/>
              </w:rPr>
            </w:pPr>
            <w:r w:rsidRPr="00196602">
              <w:rPr>
                <w:bCs/>
                <w:sz w:val="28"/>
                <w:szCs w:val="28"/>
                <w:rtl/>
              </w:rPr>
              <w:t>عمل آخر(حدد)</w:t>
            </w:r>
          </w:p>
        </w:tc>
      </w:tr>
      <w:tr w:rsidR="008E5DFA" w:rsidRPr="00196602" w14:paraId="01284E61" w14:textId="77777777" w:rsidTr="008E5DFA">
        <w:trPr>
          <w:trHeight w:val="340"/>
        </w:trPr>
        <w:tc>
          <w:tcPr>
            <w:tcW w:w="1218" w:type="dxa"/>
          </w:tcPr>
          <w:p w14:paraId="37D3E9B7" w14:textId="77777777" w:rsidR="008E5DFA" w:rsidRPr="00196602" w:rsidRDefault="008E5DFA" w:rsidP="008D5954">
            <w:pPr>
              <w:bidi/>
              <w:spacing w:before="40" w:after="40"/>
              <w:rPr>
                <w:sz w:val="28"/>
                <w:szCs w:val="28"/>
              </w:rPr>
            </w:pPr>
            <w:r>
              <w:rPr>
                <w:rFonts w:hint="cs"/>
                <w:sz w:val="28"/>
                <w:szCs w:val="28"/>
                <w:rtl/>
              </w:rPr>
              <w:t>4130</w:t>
            </w:r>
          </w:p>
        </w:tc>
        <w:tc>
          <w:tcPr>
            <w:tcW w:w="1368" w:type="dxa"/>
          </w:tcPr>
          <w:p w14:paraId="57B9D956" w14:textId="77777777" w:rsidR="008E5DFA" w:rsidRPr="00196602" w:rsidRDefault="008E5DFA" w:rsidP="008D5954">
            <w:pPr>
              <w:bidi/>
              <w:spacing w:before="40" w:after="40"/>
              <w:rPr>
                <w:sz w:val="28"/>
                <w:szCs w:val="28"/>
              </w:rPr>
            </w:pPr>
            <w:r>
              <w:rPr>
                <w:rFonts w:hint="cs"/>
                <w:sz w:val="28"/>
                <w:szCs w:val="28"/>
                <w:rtl/>
              </w:rPr>
              <w:t>150</w:t>
            </w:r>
          </w:p>
        </w:tc>
        <w:tc>
          <w:tcPr>
            <w:tcW w:w="1560" w:type="dxa"/>
          </w:tcPr>
          <w:p w14:paraId="0FD39981" w14:textId="77777777" w:rsidR="008E5DFA" w:rsidRPr="00196602" w:rsidRDefault="008E5DFA" w:rsidP="008D5954">
            <w:pPr>
              <w:bidi/>
              <w:spacing w:before="40" w:after="40"/>
              <w:rPr>
                <w:sz w:val="28"/>
                <w:szCs w:val="28"/>
              </w:rPr>
            </w:pPr>
            <w:r>
              <w:rPr>
                <w:rFonts w:hint="cs"/>
                <w:sz w:val="28"/>
                <w:szCs w:val="28"/>
                <w:rtl/>
              </w:rPr>
              <w:t>300</w:t>
            </w:r>
          </w:p>
        </w:tc>
        <w:tc>
          <w:tcPr>
            <w:tcW w:w="1275" w:type="dxa"/>
          </w:tcPr>
          <w:p w14:paraId="43B4947F" w14:textId="77777777" w:rsidR="008E5DFA" w:rsidRPr="00196602" w:rsidRDefault="008E5DFA" w:rsidP="008D5954">
            <w:pPr>
              <w:bidi/>
              <w:spacing w:before="40" w:after="40"/>
              <w:rPr>
                <w:sz w:val="28"/>
                <w:szCs w:val="28"/>
              </w:rPr>
            </w:pPr>
            <w:r>
              <w:rPr>
                <w:rFonts w:hint="cs"/>
                <w:sz w:val="28"/>
                <w:szCs w:val="28"/>
                <w:rtl/>
              </w:rPr>
              <w:t>1340</w:t>
            </w:r>
          </w:p>
        </w:tc>
        <w:tc>
          <w:tcPr>
            <w:tcW w:w="1559" w:type="dxa"/>
          </w:tcPr>
          <w:p w14:paraId="01B1B38B" w14:textId="77777777" w:rsidR="008E5DFA" w:rsidRPr="00196602" w:rsidRDefault="008E5DFA" w:rsidP="008D5954">
            <w:pPr>
              <w:bidi/>
              <w:spacing w:before="40" w:after="40"/>
              <w:rPr>
                <w:sz w:val="28"/>
                <w:szCs w:val="28"/>
              </w:rPr>
            </w:pPr>
            <w:r>
              <w:rPr>
                <w:rFonts w:hint="cs"/>
                <w:sz w:val="28"/>
                <w:szCs w:val="28"/>
                <w:rtl/>
              </w:rPr>
              <w:t>2340</w:t>
            </w:r>
          </w:p>
        </w:tc>
        <w:tc>
          <w:tcPr>
            <w:tcW w:w="2977" w:type="dxa"/>
            <w:shd w:val="clear" w:color="auto" w:fill="auto"/>
            <w:vAlign w:val="center"/>
          </w:tcPr>
          <w:p w14:paraId="19418216" w14:textId="77777777" w:rsidR="008E5DFA" w:rsidRPr="00196602" w:rsidRDefault="008E5DFA" w:rsidP="00F75BED">
            <w:pPr>
              <w:bidi/>
              <w:spacing w:before="40" w:after="40"/>
              <w:ind w:right="282"/>
              <w:rPr>
                <w:bCs/>
                <w:sz w:val="28"/>
                <w:szCs w:val="28"/>
              </w:rPr>
            </w:pPr>
            <w:r w:rsidRPr="00196602">
              <w:rPr>
                <w:bCs/>
                <w:sz w:val="28"/>
                <w:szCs w:val="28"/>
                <w:rtl/>
              </w:rPr>
              <w:t>المجموع</w:t>
            </w:r>
          </w:p>
        </w:tc>
      </w:tr>
      <w:tr w:rsidR="008E5DFA" w:rsidRPr="00196602" w14:paraId="7E83EE34" w14:textId="77777777" w:rsidTr="008E5DFA">
        <w:trPr>
          <w:trHeight w:val="340"/>
        </w:trPr>
        <w:tc>
          <w:tcPr>
            <w:tcW w:w="1218" w:type="dxa"/>
            <w:shd w:val="clear" w:color="auto" w:fill="D9D9D9"/>
            <w:vAlign w:val="center"/>
          </w:tcPr>
          <w:p w14:paraId="02539531" w14:textId="77777777" w:rsidR="008E5DFA" w:rsidRPr="00196602" w:rsidRDefault="008E5DFA" w:rsidP="008D5954">
            <w:pPr>
              <w:tabs>
                <w:tab w:val="left" w:pos="1486"/>
                <w:tab w:val="left" w:pos="1542"/>
              </w:tabs>
              <w:bidi/>
              <w:spacing w:before="40" w:after="40"/>
              <w:ind w:right="-86"/>
              <w:rPr>
                <w:b/>
                <w:sz w:val="28"/>
                <w:szCs w:val="28"/>
              </w:rPr>
            </w:pPr>
            <w:r w:rsidRPr="00196602">
              <w:rPr>
                <w:b/>
                <w:sz w:val="28"/>
                <w:szCs w:val="28"/>
              </w:rPr>
              <w:t>180</w:t>
            </w:r>
          </w:p>
        </w:tc>
        <w:tc>
          <w:tcPr>
            <w:tcW w:w="1368" w:type="dxa"/>
            <w:vAlign w:val="center"/>
          </w:tcPr>
          <w:p w14:paraId="5B8F23E2" w14:textId="77777777" w:rsidR="008E5DFA" w:rsidRPr="00196602" w:rsidRDefault="008E5DFA" w:rsidP="008D5954">
            <w:pPr>
              <w:bidi/>
              <w:spacing w:before="40" w:after="40"/>
              <w:ind w:right="282"/>
              <w:rPr>
                <w:b/>
                <w:sz w:val="28"/>
                <w:szCs w:val="28"/>
              </w:rPr>
            </w:pPr>
            <w:r>
              <w:rPr>
                <w:rFonts w:hint="cs"/>
                <w:b/>
                <w:sz w:val="28"/>
                <w:szCs w:val="28"/>
                <w:rtl/>
              </w:rPr>
              <w:t>6</w:t>
            </w:r>
          </w:p>
        </w:tc>
        <w:tc>
          <w:tcPr>
            <w:tcW w:w="1560" w:type="dxa"/>
            <w:vAlign w:val="center"/>
          </w:tcPr>
          <w:p w14:paraId="1D608B73" w14:textId="77777777" w:rsidR="008E5DFA" w:rsidRPr="00196602" w:rsidRDefault="008E5DFA" w:rsidP="008D5954">
            <w:pPr>
              <w:bidi/>
              <w:spacing w:before="40" w:after="40"/>
              <w:ind w:right="282"/>
              <w:rPr>
                <w:b/>
                <w:sz w:val="28"/>
                <w:szCs w:val="28"/>
              </w:rPr>
            </w:pPr>
            <w:r>
              <w:rPr>
                <w:rFonts w:hint="cs"/>
                <w:b/>
                <w:sz w:val="28"/>
                <w:szCs w:val="28"/>
                <w:rtl/>
              </w:rPr>
              <w:t>12</w:t>
            </w:r>
          </w:p>
        </w:tc>
        <w:tc>
          <w:tcPr>
            <w:tcW w:w="1275" w:type="dxa"/>
            <w:vAlign w:val="center"/>
          </w:tcPr>
          <w:p w14:paraId="1BD28D0D" w14:textId="77777777" w:rsidR="008E5DFA" w:rsidRPr="00196602" w:rsidRDefault="008E5DFA" w:rsidP="008D5954">
            <w:pPr>
              <w:bidi/>
              <w:spacing w:before="40" w:after="40"/>
              <w:ind w:right="282"/>
              <w:rPr>
                <w:b/>
                <w:sz w:val="28"/>
                <w:szCs w:val="28"/>
              </w:rPr>
            </w:pPr>
            <w:r>
              <w:rPr>
                <w:rFonts w:hint="cs"/>
                <w:b/>
                <w:sz w:val="28"/>
                <w:szCs w:val="28"/>
                <w:rtl/>
              </w:rPr>
              <w:t>54</w:t>
            </w:r>
          </w:p>
        </w:tc>
        <w:tc>
          <w:tcPr>
            <w:tcW w:w="1559" w:type="dxa"/>
            <w:vAlign w:val="center"/>
          </w:tcPr>
          <w:p w14:paraId="7779F021" w14:textId="77777777" w:rsidR="008E5DFA" w:rsidRPr="00196602" w:rsidRDefault="008E5DFA" w:rsidP="008D5954">
            <w:pPr>
              <w:bidi/>
              <w:spacing w:before="40" w:after="40"/>
              <w:ind w:right="282"/>
              <w:rPr>
                <w:bCs/>
                <w:sz w:val="28"/>
                <w:szCs w:val="28"/>
              </w:rPr>
            </w:pPr>
            <w:r>
              <w:rPr>
                <w:rFonts w:hint="cs"/>
                <w:bCs/>
                <w:sz w:val="28"/>
                <w:szCs w:val="28"/>
                <w:rtl/>
              </w:rPr>
              <w:t>108</w:t>
            </w:r>
          </w:p>
        </w:tc>
        <w:tc>
          <w:tcPr>
            <w:tcW w:w="2977" w:type="dxa"/>
            <w:shd w:val="clear" w:color="auto" w:fill="auto"/>
            <w:vAlign w:val="center"/>
          </w:tcPr>
          <w:p w14:paraId="1BFE1BF9" w14:textId="77777777" w:rsidR="008E5DFA" w:rsidRPr="00196602" w:rsidRDefault="008E5DFA" w:rsidP="00F75BED">
            <w:pPr>
              <w:bidi/>
              <w:spacing w:before="40" w:after="40"/>
              <w:ind w:right="282"/>
              <w:rPr>
                <w:bCs/>
                <w:sz w:val="28"/>
                <w:szCs w:val="28"/>
              </w:rPr>
            </w:pPr>
            <w:r w:rsidRPr="00196602">
              <w:rPr>
                <w:bCs/>
                <w:sz w:val="28"/>
                <w:szCs w:val="28"/>
                <w:rtl/>
              </w:rPr>
              <w:t>الأرصدة</w:t>
            </w:r>
          </w:p>
        </w:tc>
      </w:tr>
      <w:tr w:rsidR="008E5DFA" w:rsidRPr="00196602" w14:paraId="726EA1D5" w14:textId="77777777" w:rsidTr="008E5DFA">
        <w:trPr>
          <w:trHeight w:val="340"/>
        </w:trPr>
        <w:tc>
          <w:tcPr>
            <w:tcW w:w="1218" w:type="dxa"/>
            <w:vAlign w:val="center"/>
          </w:tcPr>
          <w:p w14:paraId="26563D6C" w14:textId="77777777" w:rsidR="008E5DFA" w:rsidRPr="00196602" w:rsidRDefault="008E5DFA" w:rsidP="008D5954">
            <w:pPr>
              <w:tabs>
                <w:tab w:val="left" w:pos="1486"/>
                <w:tab w:val="left" w:pos="1542"/>
              </w:tabs>
              <w:bidi/>
              <w:spacing w:before="40" w:after="40"/>
              <w:ind w:left="78" w:right="-86"/>
              <w:rPr>
                <w:b/>
                <w:sz w:val="28"/>
                <w:szCs w:val="28"/>
              </w:rPr>
            </w:pPr>
            <w:r>
              <w:rPr>
                <w:rFonts w:hint="cs"/>
                <w:b/>
                <w:sz w:val="28"/>
                <w:szCs w:val="28"/>
                <w:rtl/>
              </w:rPr>
              <w:t>100</w:t>
            </w:r>
            <w:r w:rsidRPr="00196602">
              <w:rPr>
                <w:bCs/>
                <w:sz w:val="28"/>
                <w:szCs w:val="28"/>
                <w:rtl/>
              </w:rPr>
              <w:t>%</w:t>
            </w:r>
          </w:p>
        </w:tc>
        <w:tc>
          <w:tcPr>
            <w:tcW w:w="1368" w:type="dxa"/>
            <w:vAlign w:val="center"/>
          </w:tcPr>
          <w:p w14:paraId="557F2DE0" w14:textId="77777777" w:rsidR="008E5DFA" w:rsidRPr="00196602" w:rsidRDefault="008E5DFA" w:rsidP="008D5954">
            <w:pPr>
              <w:bidi/>
              <w:spacing w:before="40" w:after="40"/>
              <w:ind w:right="282"/>
              <w:rPr>
                <w:b/>
                <w:sz w:val="28"/>
                <w:szCs w:val="28"/>
              </w:rPr>
            </w:pPr>
            <w:r>
              <w:rPr>
                <w:rFonts w:hint="cs"/>
                <w:b/>
                <w:sz w:val="28"/>
                <w:szCs w:val="28"/>
                <w:rtl/>
              </w:rPr>
              <w:t xml:space="preserve">3.33 </w:t>
            </w:r>
            <w:r w:rsidRPr="00196602">
              <w:rPr>
                <w:bCs/>
                <w:sz w:val="28"/>
                <w:szCs w:val="28"/>
                <w:rtl/>
              </w:rPr>
              <w:t>%</w:t>
            </w:r>
          </w:p>
        </w:tc>
        <w:tc>
          <w:tcPr>
            <w:tcW w:w="1560" w:type="dxa"/>
            <w:vAlign w:val="center"/>
          </w:tcPr>
          <w:p w14:paraId="0B0FDBD2" w14:textId="77777777" w:rsidR="008E5DFA" w:rsidRPr="00196602" w:rsidRDefault="008E5DFA" w:rsidP="008D5954">
            <w:pPr>
              <w:bidi/>
              <w:spacing w:before="40" w:after="40"/>
              <w:ind w:right="282"/>
              <w:rPr>
                <w:b/>
                <w:sz w:val="28"/>
                <w:szCs w:val="28"/>
              </w:rPr>
            </w:pPr>
            <w:r>
              <w:rPr>
                <w:rFonts w:hint="cs"/>
                <w:b/>
                <w:sz w:val="28"/>
                <w:szCs w:val="28"/>
                <w:rtl/>
              </w:rPr>
              <w:t xml:space="preserve">6.66 </w:t>
            </w:r>
            <w:r w:rsidRPr="00196602">
              <w:rPr>
                <w:bCs/>
                <w:sz w:val="28"/>
                <w:szCs w:val="28"/>
                <w:rtl/>
              </w:rPr>
              <w:t>%</w:t>
            </w:r>
          </w:p>
        </w:tc>
        <w:tc>
          <w:tcPr>
            <w:tcW w:w="1275" w:type="dxa"/>
            <w:vAlign w:val="center"/>
          </w:tcPr>
          <w:p w14:paraId="7A70BAE9" w14:textId="77777777" w:rsidR="008E5DFA" w:rsidRPr="00196602" w:rsidRDefault="008E5DFA" w:rsidP="008D5954">
            <w:pPr>
              <w:bidi/>
              <w:spacing w:before="40" w:after="40"/>
              <w:ind w:right="282"/>
              <w:rPr>
                <w:b/>
                <w:sz w:val="28"/>
                <w:szCs w:val="28"/>
              </w:rPr>
            </w:pPr>
            <w:r>
              <w:rPr>
                <w:rFonts w:hint="cs"/>
                <w:b/>
                <w:sz w:val="28"/>
                <w:szCs w:val="28"/>
                <w:rtl/>
              </w:rPr>
              <w:t xml:space="preserve">30 </w:t>
            </w:r>
            <w:r w:rsidRPr="00196602">
              <w:rPr>
                <w:bCs/>
                <w:sz w:val="28"/>
                <w:szCs w:val="28"/>
                <w:rtl/>
              </w:rPr>
              <w:t>%</w:t>
            </w:r>
          </w:p>
        </w:tc>
        <w:tc>
          <w:tcPr>
            <w:tcW w:w="1559" w:type="dxa"/>
            <w:vAlign w:val="center"/>
          </w:tcPr>
          <w:p w14:paraId="51BF829E" w14:textId="77777777" w:rsidR="008E5DFA" w:rsidRPr="00196602" w:rsidRDefault="008E5DFA" w:rsidP="008D5954">
            <w:pPr>
              <w:bidi/>
              <w:spacing w:before="40" w:after="40"/>
              <w:ind w:right="282"/>
              <w:rPr>
                <w:b/>
                <w:sz w:val="28"/>
                <w:szCs w:val="28"/>
              </w:rPr>
            </w:pPr>
            <w:r>
              <w:rPr>
                <w:rFonts w:hint="cs"/>
                <w:b/>
                <w:sz w:val="28"/>
                <w:szCs w:val="28"/>
                <w:rtl/>
              </w:rPr>
              <w:t xml:space="preserve">60 </w:t>
            </w:r>
            <w:r w:rsidRPr="00196602">
              <w:rPr>
                <w:bCs/>
                <w:sz w:val="28"/>
                <w:szCs w:val="28"/>
                <w:rtl/>
              </w:rPr>
              <w:t>%</w:t>
            </w:r>
          </w:p>
        </w:tc>
        <w:tc>
          <w:tcPr>
            <w:tcW w:w="2977" w:type="dxa"/>
            <w:shd w:val="clear" w:color="auto" w:fill="auto"/>
            <w:vAlign w:val="center"/>
          </w:tcPr>
          <w:p w14:paraId="3B02B88C" w14:textId="77777777" w:rsidR="008E5DFA" w:rsidRPr="00196602" w:rsidRDefault="008E5DFA" w:rsidP="00F75BED">
            <w:pPr>
              <w:bidi/>
              <w:spacing w:before="40" w:after="40"/>
              <w:ind w:right="282"/>
              <w:rPr>
                <w:bCs/>
                <w:sz w:val="28"/>
                <w:szCs w:val="28"/>
                <w:rtl/>
              </w:rPr>
            </w:pPr>
            <w:r w:rsidRPr="00196602">
              <w:rPr>
                <w:bCs/>
                <w:sz w:val="28"/>
                <w:szCs w:val="28"/>
                <w:rtl/>
              </w:rPr>
              <w:t>% الأرصدة لكل وحدة تعليم</w:t>
            </w:r>
          </w:p>
        </w:tc>
      </w:tr>
    </w:tbl>
    <w:p w14:paraId="19435374" w14:textId="77777777" w:rsidR="00C9378D" w:rsidRPr="00196602" w:rsidRDefault="00C9378D" w:rsidP="00C9378D">
      <w:pPr>
        <w:bidi/>
        <w:ind w:left="-1"/>
        <w:jc w:val="both"/>
        <w:rPr>
          <w:b/>
          <w:sz w:val="28"/>
          <w:szCs w:val="28"/>
          <w:u w:val="single"/>
          <w:rtl/>
          <w:lang w:bidi="ar-DZ"/>
        </w:rPr>
      </w:pPr>
    </w:p>
    <w:p w14:paraId="46E55258" w14:textId="77777777" w:rsidR="00C9378D" w:rsidRPr="00196602" w:rsidRDefault="00C9378D" w:rsidP="00C9378D">
      <w:pPr>
        <w:bidi/>
        <w:ind w:left="-1"/>
        <w:jc w:val="both"/>
        <w:rPr>
          <w:b/>
          <w:sz w:val="28"/>
          <w:szCs w:val="28"/>
          <w:u w:val="single"/>
          <w:rtl/>
          <w:lang w:bidi="ar-DZ"/>
        </w:rPr>
      </w:pPr>
    </w:p>
    <w:p w14:paraId="6694E590" w14:textId="77777777" w:rsidR="00C9378D" w:rsidRPr="00196602" w:rsidRDefault="00C9378D" w:rsidP="00C9378D">
      <w:pPr>
        <w:bidi/>
        <w:ind w:left="-1"/>
        <w:jc w:val="both"/>
        <w:rPr>
          <w:b/>
          <w:sz w:val="28"/>
          <w:szCs w:val="28"/>
          <w:u w:val="single"/>
          <w:rtl/>
          <w:lang w:bidi="ar-DZ"/>
        </w:rPr>
      </w:pPr>
    </w:p>
    <w:p w14:paraId="7937BF38" w14:textId="77777777" w:rsidR="00C9378D" w:rsidRPr="00196602" w:rsidRDefault="00C9378D" w:rsidP="00C9378D">
      <w:pPr>
        <w:bidi/>
        <w:ind w:left="-1"/>
        <w:jc w:val="both"/>
        <w:rPr>
          <w:b/>
          <w:sz w:val="28"/>
          <w:szCs w:val="28"/>
          <w:u w:val="single"/>
          <w:rtl/>
          <w:lang w:bidi="ar-DZ"/>
        </w:rPr>
      </w:pPr>
    </w:p>
    <w:p w14:paraId="6AAFB57C" w14:textId="77777777" w:rsidR="00C9378D" w:rsidRPr="00196602" w:rsidRDefault="00C9378D" w:rsidP="00C9378D">
      <w:pPr>
        <w:bidi/>
        <w:ind w:left="-1"/>
        <w:jc w:val="both"/>
        <w:rPr>
          <w:b/>
          <w:sz w:val="28"/>
          <w:szCs w:val="28"/>
          <w:u w:val="single"/>
          <w:rtl/>
          <w:lang w:bidi="ar-DZ"/>
        </w:rPr>
      </w:pPr>
    </w:p>
    <w:p w14:paraId="71D256D9" w14:textId="77777777" w:rsidR="00C9378D" w:rsidRPr="00196602" w:rsidRDefault="00C9378D" w:rsidP="00C9378D">
      <w:pPr>
        <w:bidi/>
        <w:ind w:left="-1"/>
        <w:jc w:val="both"/>
        <w:rPr>
          <w:b/>
          <w:sz w:val="28"/>
          <w:szCs w:val="28"/>
          <w:u w:val="single"/>
          <w:rtl/>
          <w:lang w:bidi="ar-DZ"/>
        </w:rPr>
      </w:pPr>
    </w:p>
    <w:p w14:paraId="2D5AA5E4" w14:textId="77777777" w:rsidR="00C9378D" w:rsidRPr="00196602" w:rsidRDefault="00C9378D" w:rsidP="00C9378D">
      <w:pPr>
        <w:bidi/>
        <w:ind w:left="-1"/>
        <w:jc w:val="both"/>
        <w:rPr>
          <w:b/>
          <w:sz w:val="28"/>
          <w:szCs w:val="28"/>
          <w:u w:val="single"/>
          <w:rtl/>
          <w:lang w:bidi="ar-DZ"/>
        </w:rPr>
      </w:pPr>
    </w:p>
    <w:p w14:paraId="099AD467" w14:textId="77777777" w:rsidR="00C9378D" w:rsidRPr="00196602" w:rsidRDefault="00C9378D" w:rsidP="00C9378D">
      <w:pPr>
        <w:bidi/>
        <w:ind w:left="-1"/>
        <w:jc w:val="both"/>
        <w:rPr>
          <w:b/>
          <w:sz w:val="28"/>
          <w:szCs w:val="28"/>
          <w:u w:val="single"/>
          <w:rtl/>
          <w:lang w:bidi="ar-DZ"/>
        </w:rPr>
      </w:pPr>
    </w:p>
    <w:p w14:paraId="13D32C37" w14:textId="77777777" w:rsidR="00C9378D" w:rsidRPr="00196602" w:rsidRDefault="00C9378D" w:rsidP="00C9378D">
      <w:pPr>
        <w:bidi/>
        <w:ind w:left="-1"/>
        <w:jc w:val="both"/>
        <w:rPr>
          <w:b/>
          <w:sz w:val="28"/>
          <w:szCs w:val="28"/>
          <w:u w:val="single"/>
          <w:rtl/>
          <w:lang w:bidi="ar-DZ"/>
        </w:rPr>
      </w:pPr>
    </w:p>
    <w:p w14:paraId="275407AF" w14:textId="77777777" w:rsidR="00C9378D" w:rsidRPr="00196602" w:rsidRDefault="00C9378D" w:rsidP="00C9378D">
      <w:pPr>
        <w:bidi/>
        <w:ind w:left="-1"/>
        <w:jc w:val="both"/>
        <w:rPr>
          <w:b/>
          <w:sz w:val="28"/>
          <w:szCs w:val="28"/>
          <w:u w:val="single"/>
          <w:rtl/>
          <w:lang w:bidi="ar-DZ"/>
        </w:rPr>
      </w:pPr>
    </w:p>
    <w:p w14:paraId="5DB785E9" w14:textId="77777777" w:rsidR="00C9378D" w:rsidRPr="00196602" w:rsidRDefault="00C9378D" w:rsidP="00C9378D">
      <w:pPr>
        <w:bidi/>
        <w:ind w:left="-1"/>
        <w:jc w:val="both"/>
        <w:rPr>
          <w:b/>
          <w:sz w:val="28"/>
          <w:szCs w:val="28"/>
          <w:u w:val="single"/>
          <w:rtl/>
          <w:lang w:bidi="ar-DZ"/>
        </w:rPr>
      </w:pPr>
    </w:p>
    <w:p w14:paraId="64992478" w14:textId="77777777" w:rsidR="00C9378D" w:rsidRPr="00196602" w:rsidRDefault="00C9378D" w:rsidP="00C9378D">
      <w:pPr>
        <w:bidi/>
        <w:ind w:left="-1"/>
        <w:jc w:val="both"/>
        <w:rPr>
          <w:b/>
          <w:sz w:val="28"/>
          <w:szCs w:val="28"/>
          <w:u w:val="single"/>
          <w:rtl/>
          <w:lang w:bidi="ar-DZ"/>
        </w:rPr>
      </w:pPr>
    </w:p>
    <w:p w14:paraId="6218EDDA" w14:textId="77777777" w:rsidR="00C9378D" w:rsidRPr="00196602" w:rsidRDefault="00C9378D" w:rsidP="00C9378D">
      <w:pPr>
        <w:bidi/>
        <w:ind w:left="-1"/>
        <w:jc w:val="both"/>
        <w:rPr>
          <w:b/>
          <w:sz w:val="28"/>
          <w:szCs w:val="28"/>
          <w:u w:val="single"/>
          <w:rtl/>
          <w:lang w:bidi="ar-DZ"/>
        </w:rPr>
      </w:pPr>
    </w:p>
    <w:p w14:paraId="7169B15D" w14:textId="77777777" w:rsidR="00C9378D" w:rsidRPr="00196602" w:rsidRDefault="00C9378D" w:rsidP="00C9378D">
      <w:pPr>
        <w:bidi/>
        <w:ind w:left="-1"/>
        <w:jc w:val="both"/>
        <w:rPr>
          <w:b/>
          <w:sz w:val="28"/>
          <w:szCs w:val="28"/>
          <w:u w:val="single"/>
          <w:rtl/>
          <w:lang w:bidi="ar-DZ"/>
        </w:rPr>
      </w:pPr>
    </w:p>
    <w:p w14:paraId="7EC62F92" w14:textId="77777777" w:rsidR="00F75BED" w:rsidRPr="00196602" w:rsidRDefault="00F75BED" w:rsidP="00F75BED">
      <w:pPr>
        <w:bidi/>
        <w:ind w:left="283"/>
        <w:jc w:val="both"/>
        <w:rPr>
          <w:b/>
          <w:bCs/>
          <w:sz w:val="28"/>
          <w:szCs w:val="28"/>
        </w:rPr>
      </w:pPr>
    </w:p>
    <w:p w14:paraId="141BFEBC" w14:textId="77777777" w:rsidR="00F75BED" w:rsidRPr="00196602" w:rsidRDefault="00F75BED" w:rsidP="00F75BED">
      <w:pPr>
        <w:bidi/>
        <w:ind w:left="283"/>
        <w:jc w:val="both"/>
        <w:rPr>
          <w:b/>
          <w:bCs/>
          <w:sz w:val="28"/>
          <w:szCs w:val="28"/>
          <w:rtl/>
        </w:rPr>
      </w:pPr>
    </w:p>
    <w:p w14:paraId="11082E2B" w14:textId="77777777" w:rsidR="00F75BED" w:rsidRPr="00196602" w:rsidRDefault="00F75BED" w:rsidP="00F75BED">
      <w:pPr>
        <w:bidi/>
        <w:ind w:left="283"/>
        <w:jc w:val="both"/>
        <w:rPr>
          <w:b/>
          <w:bCs/>
          <w:sz w:val="28"/>
          <w:szCs w:val="28"/>
          <w:rtl/>
        </w:rPr>
      </w:pPr>
    </w:p>
    <w:p w14:paraId="01DFE01F" w14:textId="77777777" w:rsidR="00F75BED" w:rsidRPr="00196602" w:rsidRDefault="00F75BED" w:rsidP="00F75BED">
      <w:pPr>
        <w:bidi/>
        <w:ind w:left="283"/>
        <w:jc w:val="both"/>
        <w:rPr>
          <w:b/>
          <w:bCs/>
          <w:sz w:val="28"/>
          <w:szCs w:val="28"/>
          <w:rtl/>
        </w:rPr>
      </w:pPr>
    </w:p>
    <w:p w14:paraId="04A5B718" w14:textId="77777777" w:rsidR="00F75BED" w:rsidRPr="00196602" w:rsidRDefault="00F75BED" w:rsidP="00F75BED">
      <w:pPr>
        <w:bidi/>
        <w:ind w:left="283"/>
        <w:jc w:val="both"/>
        <w:rPr>
          <w:b/>
          <w:bCs/>
          <w:sz w:val="28"/>
          <w:szCs w:val="28"/>
          <w:rtl/>
        </w:rPr>
      </w:pPr>
    </w:p>
    <w:p w14:paraId="646DBF2D" w14:textId="77777777" w:rsidR="00F75BED" w:rsidRPr="00196602" w:rsidRDefault="00F75BED" w:rsidP="00F75BED">
      <w:pPr>
        <w:bidi/>
        <w:ind w:left="283"/>
        <w:jc w:val="both"/>
        <w:rPr>
          <w:b/>
          <w:bCs/>
          <w:sz w:val="28"/>
          <w:szCs w:val="28"/>
          <w:rtl/>
        </w:rPr>
      </w:pPr>
    </w:p>
    <w:p w14:paraId="614C1FAA" w14:textId="77777777" w:rsidR="00F75BED" w:rsidRPr="00196602" w:rsidRDefault="00F75BED" w:rsidP="00F75BED">
      <w:pPr>
        <w:bidi/>
        <w:ind w:left="283"/>
        <w:jc w:val="both"/>
        <w:rPr>
          <w:b/>
          <w:bCs/>
          <w:sz w:val="28"/>
          <w:szCs w:val="28"/>
          <w:rtl/>
        </w:rPr>
      </w:pPr>
    </w:p>
    <w:p w14:paraId="5FB48668" w14:textId="77777777" w:rsidR="00754D9C" w:rsidRDefault="00754D9C" w:rsidP="00754D9C">
      <w:pPr>
        <w:bidi/>
        <w:ind w:left="283"/>
        <w:jc w:val="center"/>
        <w:rPr>
          <w:b/>
          <w:bCs/>
          <w:color w:val="C00000"/>
          <w:sz w:val="28"/>
          <w:szCs w:val="28"/>
          <w:rtl/>
        </w:rPr>
      </w:pPr>
      <w:bookmarkStart w:id="2" w:name="_Hlk130652545"/>
    </w:p>
    <w:p w14:paraId="2B9521AB" w14:textId="77777777" w:rsidR="000B554C" w:rsidRDefault="000B554C" w:rsidP="000B554C">
      <w:pPr>
        <w:bidi/>
        <w:ind w:left="283"/>
        <w:jc w:val="center"/>
        <w:rPr>
          <w:b/>
          <w:bCs/>
          <w:color w:val="C00000"/>
          <w:sz w:val="28"/>
          <w:szCs w:val="28"/>
          <w:rtl/>
        </w:rPr>
      </w:pPr>
    </w:p>
    <w:p w14:paraId="13396774" w14:textId="77777777" w:rsidR="000B554C" w:rsidRDefault="000B554C" w:rsidP="000B554C">
      <w:pPr>
        <w:bidi/>
        <w:ind w:left="283"/>
        <w:jc w:val="center"/>
        <w:rPr>
          <w:b/>
          <w:bCs/>
          <w:color w:val="C00000"/>
          <w:sz w:val="28"/>
          <w:szCs w:val="28"/>
          <w:rtl/>
        </w:rPr>
      </w:pPr>
    </w:p>
    <w:p w14:paraId="1C4287D0" w14:textId="77777777" w:rsidR="000B554C" w:rsidRDefault="000B554C" w:rsidP="000B554C">
      <w:pPr>
        <w:bidi/>
        <w:jc w:val="center"/>
        <w:rPr>
          <w:bCs/>
          <w:sz w:val="48"/>
          <w:szCs w:val="48"/>
          <w:rtl/>
          <w:lang w:bidi="ar-DZ"/>
        </w:rPr>
      </w:pPr>
      <w:r w:rsidRPr="0078323D">
        <w:rPr>
          <w:rFonts w:hint="cs"/>
          <w:bCs/>
          <w:sz w:val="48"/>
          <w:szCs w:val="48"/>
          <w:highlight w:val="yellow"/>
          <w:rtl/>
          <w:lang w:bidi="ar-DZ"/>
        </w:rPr>
        <w:t>محتويات مواد السداسي الثالث</w:t>
      </w:r>
    </w:p>
    <w:p w14:paraId="3F60F2A8" w14:textId="77777777" w:rsidR="005D197B" w:rsidRDefault="005D197B">
      <w:pPr>
        <w:rPr>
          <w:bCs/>
          <w:sz w:val="48"/>
          <w:szCs w:val="48"/>
          <w:rtl/>
          <w:lang w:bidi="ar-DZ"/>
        </w:rPr>
      </w:pPr>
      <w:r>
        <w:rPr>
          <w:bCs/>
          <w:sz w:val="48"/>
          <w:szCs w:val="48"/>
          <w:rtl/>
          <w:lang w:bidi="ar-DZ"/>
        </w:rPr>
        <w:br w:type="page"/>
      </w:r>
    </w:p>
    <w:p w14:paraId="0549E470" w14:textId="77777777" w:rsidR="005D197B" w:rsidRPr="00196602" w:rsidRDefault="005D197B" w:rsidP="00754D9C">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7ECD4226" w14:textId="77777777" w:rsidR="005D197B" w:rsidRPr="00196602" w:rsidRDefault="005D197B" w:rsidP="00754D9C">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أساسية</w:t>
      </w:r>
    </w:p>
    <w:p w14:paraId="236FA51E" w14:textId="77777777" w:rsidR="005D197B" w:rsidRPr="000F170E" w:rsidRDefault="005D197B" w:rsidP="00754D9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محاسبة التسيير</w:t>
      </w:r>
    </w:p>
    <w:p w14:paraId="0D1E2660" w14:textId="77777777" w:rsidR="005D197B" w:rsidRPr="000F170E" w:rsidRDefault="005D197B" w:rsidP="00754D9C">
      <w:pPr>
        <w:bidi/>
        <w:spacing w:after="0" w:line="360" w:lineRule="auto"/>
        <w:jc w:val="both"/>
        <w:rPr>
          <w:b/>
          <w:sz w:val="28"/>
          <w:szCs w:val="28"/>
          <w:rtl/>
          <w:lang w:bidi="ar-DZ"/>
        </w:rPr>
      </w:pPr>
      <w:r w:rsidRPr="000F170E">
        <w:rPr>
          <w:b/>
          <w:sz w:val="28"/>
          <w:szCs w:val="28"/>
          <w:rtl/>
          <w:lang w:bidi="ar-DZ"/>
        </w:rPr>
        <w:t>الرصيد:</w:t>
      </w:r>
      <w:r>
        <w:rPr>
          <w:rFonts w:hint="cs"/>
          <w:b/>
          <w:sz w:val="28"/>
          <w:szCs w:val="28"/>
          <w:rtl/>
          <w:lang w:bidi="ar-DZ"/>
        </w:rPr>
        <w:t xml:space="preserve"> </w:t>
      </w:r>
      <w:r w:rsidRPr="000F170E">
        <w:rPr>
          <w:rFonts w:hint="cs"/>
          <w:bCs/>
          <w:sz w:val="28"/>
          <w:szCs w:val="28"/>
          <w:rtl/>
          <w:lang w:bidi="ar-DZ"/>
        </w:rPr>
        <w:t>06</w:t>
      </w:r>
    </w:p>
    <w:p w14:paraId="58B2E65F" w14:textId="77777777" w:rsidR="005D197B" w:rsidRPr="000F170E" w:rsidRDefault="005D197B" w:rsidP="00754D9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sidRPr="000F170E">
        <w:rPr>
          <w:rFonts w:hint="cs"/>
          <w:bCs/>
          <w:sz w:val="28"/>
          <w:szCs w:val="28"/>
          <w:rtl/>
          <w:lang w:bidi="ar-DZ"/>
        </w:rPr>
        <w:t>03</w:t>
      </w:r>
    </w:p>
    <w:tbl>
      <w:tblPr>
        <w:bidiVisual/>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283"/>
        <w:gridCol w:w="589"/>
        <w:gridCol w:w="483"/>
        <w:gridCol w:w="1450"/>
        <w:gridCol w:w="217"/>
        <w:gridCol w:w="1230"/>
        <w:gridCol w:w="342"/>
        <w:gridCol w:w="899"/>
        <w:gridCol w:w="296"/>
        <w:gridCol w:w="1063"/>
        <w:gridCol w:w="93"/>
        <w:gridCol w:w="1102"/>
      </w:tblGrid>
      <w:tr w:rsidR="005D197B" w:rsidRPr="00111A99" w14:paraId="1B4C76D6" w14:textId="77777777" w:rsidTr="00EC6FB4">
        <w:trPr>
          <w:trHeight w:val="143"/>
          <w:jc w:val="center"/>
        </w:trPr>
        <w:tc>
          <w:tcPr>
            <w:tcW w:w="9574" w:type="dxa"/>
            <w:gridSpan w:val="13"/>
            <w:shd w:val="clear" w:color="auto" w:fill="auto"/>
          </w:tcPr>
          <w:p w14:paraId="4F737496" w14:textId="77777777" w:rsidR="005D197B" w:rsidRPr="005D197B" w:rsidRDefault="005D197B" w:rsidP="00EC6FB4">
            <w:pPr>
              <w:shd w:val="clear" w:color="auto" w:fill="F2DBDB"/>
              <w:bidi/>
              <w:spacing w:after="0" w:line="240" w:lineRule="auto"/>
              <w:jc w:val="center"/>
              <w:rPr>
                <w:rFonts w:ascii="Sakkal Majalla" w:hAnsi="Sakkal Majalla" w:cs="Sakkal Majalla"/>
                <w:b/>
                <w:bCs/>
                <w:sz w:val="24"/>
                <w:szCs w:val="24"/>
                <w:rtl/>
                <w:lang w:bidi="ar-DZ"/>
              </w:rPr>
            </w:pPr>
            <w:r>
              <w:rPr>
                <w:bCs/>
                <w:sz w:val="28"/>
                <w:szCs w:val="28"/>
                <w:rtl/>
                <w:lang w:bidi="ar-DZ"/>
              </w:rPr>
              <w:br w:type="page"/>
            </w:r>
            <w:r>
              <w:rPr>
                <w:bCs/>
                <w:sz w:val="28"/>
                <w:szCs w:val="28"/>
                <w:rtl/>
                <w:lang w:bidi="ar-DZ"/>
              </w:rPr>
              <w:br w:type="page"/>
            </w:r>
            <w:r w:rsidRPr="005D197B">
              <w:rPr>
                <w:rFonts w:ascii="Sakkal Majalla" w:hAnsi="Sakkal Majalla" w:cs="Sakkal Majalla" w:hint="cs"/>
                <w:b/>
                <w:bCs/>
                <w:sz w:val="24"/>
                <w:szCs w:val="24"/>
                <w:rtl/>
                <w:lang w:bidi="ar-DZ"/>
              </w:rPr>
              <w:t>دليل</w:t>
            </w:r>
            <w:r w:rsidRPr="005D197B">
              <w:rPr>
                <w:rFonts w:ascii="Sakkal Majalla" w:hAnsi="Sakkal Majalla" w:cs="Sakkal Majalla"/>
                <w:b/>
                <w:bCs/>
                <w:sz w:val="24"/>
                <w:szCs w:val="24"/>
                <w:rtl/>
                <w:lang w:bidi="ar-DZ"/>
              </w:rPr>
              <w:t xml:space="preserve"> المادة التعليمية </w:t>
            </w:r>
            <w:r w:rsidRPr="005D197B">
              <w:rPr>
                <w:rFonts w:asciiTheme="majorBidi" w:hAnsiTheme="majorBidi" w:cstheme="majorBidi"/>
                <w:sz w:val="24"/>
                <w:szCs w:val="24"/>
                <w:lang w:bidi="ar-DZ"/>
              </w:rPr>
              <w:t>Syllabus</w:t>
            </w:r>
          </w:p>
        </w:tc>
      </w:tr>
      <w:tr w:rsidR="005D197B" w:rsidRPr="00FF3D20" w14:paraId="0CA082CD" w14:textId="77777777" w:rsidTr="00EC6FB4">
        <w:trPr>
          <w:trHeight w:val="143"/>
          <w:jc w:val="center"/>
        </w:trPr>
        <w:tc>
          <w:tcPr>
            <w:tcW w:w="9574" w:type="dxa"/>
            <w:gridSpan w:val="13"/>
            <w:shd w:val="clear" w:color="auto" w:fill="auto"/>
            <w:vAlign w:val="center"/>
          </w:tcPr>
          <w:p w14:paraId="5F77A923"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b/>
                <w:bCs/>
                <w:sz w:val="24"/>
                <w:szCs w:val="24"/>
                <w:rtl/>
              </w:rPr>
              <w:t xml:space="preserve">اسم المادة: </w:t>
            </w:r>
            <w:r w:rsidRPr="005D197B">
              <w:rPr>
                <w:rFonts w:ascii="Sakkal Majalla" w:hAnsi="Sakkal Majalla" w:cs="Sakkal Majalla" w:hint="cs"/>
                <w:b/>
                <w:bCs/>
                <w:sz w:val="24"/>
                <w:szCs w:val="24"/>
                <w:rtl/>
              </w:rPr>
              <w:t>محاسبة التسيير</w:t>
            </w:r>
          </w:p>
        </w:tc>
      </w:tr>
      <w:tr w:rsidR="005D197B" w:rsidRPr="005D197B" w14:paraId="1A99D576" w14:textId="77777777" w:rsidTr="00EC6FB4">
        <w:trPr>
          <w:gridAfter w:val="2"/>
          <w:wAfter w:w="1195" w:type="dxa"/>
          <w:trHeight w:val="143"/>
          <w:jc w:val="center"/>
        </w:trPr>
        <w:tc>
          <w:tcPr>
            <w:tcW w:w="4332" w:type="dxa"/>
            <w:gridSpan w:val="5"/>
            <w:shd w:val="clear" w:color="auto" w:fill="auto"/>
            <w:vAlign w:val="center"/>
          </w:tcPr>
          <w:p w14:paraId="04C6B935"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lang w:bidi="ar-DZ"/>
              </w:rPr>
              <w:t xml:space="preserve">علوم اقتصادية والتسيير  </w:t>
            </w:r>
            <w:r>
              <w:rPr>
                <w:rFonts w:ascii="Sakkal Majalla" w:hAnsi="Sakkal Majalla" w:cs="Sakkal Majalla" w:hint="cs"/>
                <w:b/>
                <w:bCs/>
                <w:rtl/>
                <w:lang w:bidi="ar-DZ"/>
              </w:rPr>
              <w:t xml:space="preserve"> </w:t>
            </w:r>
            <w:r w:rsidRPr="005D197B">
              <w:rPr>
                <w:rFonts w:ascii="Sakkal Majalla" w:hAnsi="Sakkal Majalla" w:cs="Sakkal Majalla" w:hint="cs"/>
                <w:b/>
                <w:bCs/>
                <w:sz w:val="24"/>
                <w:szCs w:val="24"/>
                <w:rtl/>
                <w:lang w:bidi="ar-DZ"/>
              </w:rPr>
              <w:t>وعلوم التجارية</w:t>
            </w:r>
          </w:p>
        </w:tc>
        <w:tc>
          <w:tcPr>
            <w:tcW w:w="1789" w:type="dxa"/>
            <w:gridSpan w:val="3"/>
            <w:shd w:val="clear" w:color="auto" w:fill="auto"/>
            <w:vAlign w:val="center"/>
          </w:tcPr>
          <w:p w14:paraId="56BBEBB6"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الفرع</w:t>
            </w:r>
          </w:p>
        </w:tc>
        <w:tc>
          <w:tcPr>
            <w:tcW w:w="2258" w:type="dxa"/>
            <w:gridSpan w:val="3"/>
            <w:shd w:val="clear" w:color="auto" w:fill="auto"/>
            <w:vAlign w:val="center"/>
          </w:tcPr>
          <w:p w14:paraId="024E8D92"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علوم مالية ومحاسبة</w:t>
            </w:r>
          </w:p>
        </w:tc>
      </w:tr>
      <w:tr w:rsidR="005D197B" w:rsidRPr="005D197B" w14:paraId="091F5D04" w14:textId="77777777" w:rsidTr="00EC6FB4">
        <w:trPr>
          <w:gridAfter w:val="2"/>
          <w:wAfter w:w="1195" w:type="dxa"/>
          <w:trHeight w:val="143"/>
          <w:jc w:val="center"/>
        </w:trPr>
        <w:tc>
          <w:tcPr>
            <w:tcW w:w="4332" w:type="dxa"/>
            <w:gridSpan w:val="5"/>
            <w:shd w:val="clear" w:color="auto" w:fill="auto"/>
            <w:vAlign w:val="center"/>
          </w:tcPr>
          <w:p w14:paraId="1A9EC4EC"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w:t>
            </w:r>
          </w:p>
        </w:tc>
        <w:tc>
          <w:tcPr>
            <w:tcW w:w="1789" w:type="dxa"/>
            <w:gridSpan w:val="3"/>
            <w:shd w:val="clear" w:color="auto" w:fill="auto"/>
            <w:vAlign w:val="center"/>
          </w:tcPr>
          <w:p w14:paraId="57F54CED"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المستوى</w:t>
            </w:r>
          </w:p>
        </w:tc>
        <w:tc>
          <w:tcPr>
            <w:tcW w:w="2258" w:type="dxa"/>
            <w:gridSpan w:val="3"/>
            <w:shd w:val="clear" w:color="auto" w:fill="auto"/>
            <w:vAlign w:val="center"/>
          </w:tcPr>
          <w:p w14:paraId="78950CF7"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ليسانس</w:t>
            </w:r>
          </w:p>
        </w:tc>
      </w:tr>
      <w:tr w:rsidR="005D197B" w:rsidRPr="005D197B" w14:paraId="0D69FA6E" w14:textId="77777777" w:rsidTr="00EC6FB4">
        <w:trPr>
          <w:gridAfter w:val="2"/>
          <w:wAfter w:w="1195" w:type="dxa"/>
          <w:trHeight w:val="143"/>
          <w:jc w:val="center"/>
        </w:trPr>
        <w:tc>
          <w:tcPr>
            <w:tcW w:w="4332" w:type="dxa"/>
            <w:gridSpan w:val="5"/>
            <w:shd w:val="clear" w:color="auto" w:fill="auto"/>
            <w:vAlign w:val="center"/>
          </w:tcPr>
          <w:p w14:paraId="13400A8B"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الثالث</w:t>
            </w:r>
          </w:p>
        </w:tc>
        <w:tc>
          <w:tcPr>
            <w:tcW w:w="1789" w:type="dxa"/>
            <w:gridSpan w:val="3"/>
            <w:shd w:val="clear" w:color="auto" w:fill="auto"/>
            <w:vAlign w:val="center"/>
          </w:tcPr>
          <w:p w14:paraId="1AE130CB" w14:textId="77777777" w:rsidR="005D197B" w:rsidRPr="005D197B" w:rsidRDefault="005D197B" w:rsidP="00EC6FB4">
            <w:pPr>
              <w:tabs>
                <w:tab w:val="left" w:pos="0"/>
              </w:tabs>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السنة الجامعية</w:t>
            </w:r>
          </w:p>
        </w:tc>
        <w:tc>
          <w:tcPr>
            <w:tcW w:w="2258" w:type="dxa"/>
            <w:gridSpan w:val="3"/>
            <w:shd w:val="clear" w:color="auto" w:fill="auto"/>
            <w:vAlign w:val="center"/>
          </w:tcPr>
          <w:p w14:paraId="4C199B5C"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w:t>
            </w:r>
          </w:p>
        </w:tc>
      </w:tr>
      <w:tr w:rsidR="005D197B" w:rsidRPr="00FF3D20" w14:paraId="18D75090" w14:textId="77777777" w:rsidTr="00EC6FB4">
        <w:trPr>
          <w:trHeight w:val="143"/>
          <w:jc w:val="center"/>
        </w:trPr>
        <w:tc>
          <w:tcPr>
            <w:tcW w:w="9574" w:type="dxa"/>
            <w:gridSpan w:val="13"/>
            <w:shd w:val="clear" w:color="auto" w:fill="F2DBDB" w:themeFill="accent2" w:themeFillTint="33"/>
            <w:vAlign w:val="center"/>
          </w:tcPr>
          <w:p w14:paraId="35B917EB"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التعرف على المادة التعليمية</w:t>
            </w:r>
          </w:p>
        </w:tc>
      </w:tr>
      <w:tr w:rsidR="005D197B" w:rsidRPr="0050480E" w14:paraId="77905A84" w14:textId="77777777" w:rsidTr="00EC6FB4">
        <w:trPr>
          <w:trHeight w:val="143"/>
          <w:jc w:val="center"/>
        </w:trPr>
        <w:tc>
          <w:tcPr>
            <w:tcW w:w="2399" w:type="dxa"/>
            <w:gridSpan w:val="3"/>
            <w:shd w:val="clear" w:color="auto" w:fill="auto"/>
            <w:vAlign w:val="center"/>
          </w:tcPr>
          <w:p w14:paraId="173A7503"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اسم المادة</w:t>
            </w:r>
          </w:p>
        </w:tc>
        <w:tc>
          <w:tcPr>
            <w:tcW w:w="2150" w:type="dxa"/>
            <w:gridSpan w:val="3"/>
            <w:shd w:val="clear" w:color="auto" w:fill="auto"/>
            <w:vAlign w:val="center"/>
          </w:tcPr>
          <w:p w14:paraId="38A7BF9E" w14:textId="77777777" w:rsidR="005D197B" w:rsidRPr="005D197B" w:rsidRDefault="005D197B" w:rsidP="00EC6FB4">
            <w:pPr>
              <w:bidi/>
              <w:spacing w:after="0"/>
              <w:ind w:left="-57" w:right="-57"/>
              <w:jc w:val="center"/>
              <w:rPr>
                <w:rFonts w:ascii="Sakkal Majalla" w:hAnsi="Sakkal Majalla" w:cs="Sakkal Majalla"/>
                <w:b/>
                <w:bCs/>
                <w:sz w:val="24"/>
                <w:szCs w:val="24"/>
              </w:rPr>
            </w:pPr>
            <w:r w:rsidRPr="005D197B">
              <w:rPr>
                <w:rFonts w:ascii="Sakkal Majalla" w:hAnsi="Sakkal Majalla" w:cs="Sakkal Majalla" w:hint="cs"/>
                <w:b/>
                <w:bCs/>
                <w:sz w:val="24"/>
                <w:szCs w:val="24"/>
                <w:rtl/>
              </w:rPr>
              <w:t>محاسبة التسيير</w:t>
            </w:r>
          </w:p>
        </w:tc>
        <w:tc>
          <w:tcPr>
            <w:tcW w:w="2767" w:type="dxa"/>
            <w:gridSpan w:val="4"/>
            <w:shd w:val="clear" w:color="auto" w:fill="auto"/>
            <w:vAlign w:val="center"/>
          </w:tcPr>
          <w:p w14:paraId="166EEDD6"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وحدة التعليم</w:t>
            </w:r>
          </w:p>
        </w:tc>
        <w:tc>
          <w:tcPr>
            <w:tcW w:w="2258" w:type="dxa"/>
            <w:gridSpan w:val="3"/>
            <w:shd w:val="clear" w:color="auto" w:fill="auto"/>
            <w:vAlign w:val="center"/>
          </w:tcPr>
          <w:p w14:paraId="38A6F1A0"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الأساسية</w:t>
            </w:r>
          </w:p>
        </w:tc>
      </w:tr>
      <w:tr w:rsidR="005D197B" w:rsidRPr="0050480E" w14:paraId="500BED7B" w14:textId="77777777" w:rsidTr="00EC6FB4">
        <w:trPr>
          <w:trHeight w:val="143"/>
          <w:jc w:val="center"/>
        </w:trPr>
        <w:tc>
          <w:tcPr>
            <w:tcW w:w="2399" w:type="dxa"/>
            <w:gridSpan w:val="3"/>
            <w:shd w:val="clear" w:color="auto" w:fill="auto"/>
            <w:vAlign w:val="center"/>
          </w:tcPr>
          <w:p w14:paraId="77ED8085"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عدد الأرصدة</w:t>
            </w:r>
          </w:p>
        </w:tc>
        <w:tc>
          <w:tcPr>
            <w:tcW w:w="2150" w:type="dxa"/>
            <w:gridSpan w:val="3"/>
            <w:shd w:val="clear" w:color="auto" w:fill="auto"/>
            <w:vAlign w:val="center"/>
          </w:tcPr>
          <w:p w14:paraId="6D687735"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6</w:t>
            </w:r>
          </w:p>
        </w:tc>
        <w:tc>
          <w:tcPr>
            <w:tcW w:w="2767" w:type="dxa"/>
            <w:gridSpan w:val="4"/>
            <w:shd w:val="clear" w:color="auto" w:fill="auto"/>
            <w:vAlign w:val="center"/>
          </w:tcPr>
          <w:p w14:paraId="5BB2270F"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المعامل</w:t>
            </w:r>
          </w:p>
        </w:tc>
        <w:tc>
          <w:tcPr>
            <w:tcW w:w="2258" w:type="dxa"/>
            <w:gridSpan w:val="3"/>
            <w:shd w:val="clear" w:color="auto" w:fill="auto"/>
            <w:vAlign w:val="center"/>
          </w:tcPr>
          <w:p w14:paraId="5C915F90"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3</w:t>
            </w:r>
          </w:p>
        </w:tc>
      </w:tr>
      <w:tr w:rsidR="005D197B" w:rsidRPr="0050480E" w14:paraId="31720BB2" w14:textId="77777777" w:rsidTr="00EC6FB4">
        <w:trPr>
          <w:trHeight w:val="143"/>
          <w:jc w:val="center"/>
        </w:trPr>
        <w:tc>
          <w:tcPr>
            <w:tcW w:w="2399" w:type="dxa"/>
            <w:gridSpan w:val="3"/>
            <w:shd w:val="clear" w:color="auto" w:fill="auto"/>
            <w:vAlign w:val="center"/>
          </w:tcPr>
          <w:p w14:paraId="74A25D2D"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الحجم الساعي الأسبوعي</w:t>
            </w:r>
          </w:p>
        </w:tc>
        <w:tc>
          <w:tcPr>
            <w:tcW w:w="2150" w:type="dxa"/>
            <w:gridSpan w:val="3"/>
            <w:shd w:val="clear" w:color="auto" w:fill="auto"/>
            <w:vAlign w:val="center"/>
          </w:tcPr>
          <w:p w14:paraId="13DD6ADB"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4 سا و 30د</w:t>
            </w:r>
          </w:p>
        </w:tc>
        <w:tc>
          <w:tcPr>
            <w:tcW w:w="2767" w:type="dxa"/>
            <w:gridSpan w:val="4"/>
            <w:shd w:val="clear" w:color="auto" w:fill="auto"/>
            <w:vAlign w:val="center"/>
          </w:tcPr>
          <w:p w14:paraId="30590F6D"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المحاضرة ( عدد الساعات في الأسبوع )</w:t>
            </w:r>
          </w:p>
        </w:tc>
        <w:tc>
          <w:tcPr>
            <w:tcW w:w="2258" w:type="dxa"/>
            <w:gridSpan w:val="3"/>
            <w:shd w:val="clear" w:color="auto" w:fill="auto"/>
            <w:vAlign w:val="center"/>
          </w:tcPr>
          <w:p w14:paraId="63B1A774"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3 سا</w:t>
            </w:r>
          </w:p>
        </w:tc>
      </w:tr>
      <w:tr w:rsidR="005D197B" w:rsidRPr="0050480E" w14:paraId="050B996D" w14:textId="77777777" w:rsidTr="00EC6FB4">
        <w:trPr>
          <w:trHeight w:val="143"/>
          <w:jc w:val="center"/>
        </w:trPr>
        <w:tc>
          <w:tcPr>
            <w:tcW w:w="2399" w:type="dxa"/>
            <w:gridSpan w:val="3"/>
            <w:shd w:val="clear" w:color="auto" w:fill="auto"/>
            <w:vAlign w:val="center"/>
          </w:tcPr>
          <w:p w14:paraId="7F377D7B"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أعمال م/تط ( عدد الساعات في الأسبوع )</w:t>
            </w:r>
          </w:p>
        </w:tc>
        <w:tc>
          <w:tcPr>
            <w:tcW w:w="2150" w:type="dxa"/>
            <w:gridSpan w:val="3"/>
            <w:shd w:val="clear" w:color="auto" w:fill="auto"/>
            <w:vAlign w:val="center"/>
          </w:tcPr>
          <w:p w14:paraId="0ED5E560" w14:textId="77777777" w:rsidR="005D197B" w:rsidRPr="005D197B" w:rsidRDefault="005D197B" w:rsidP="00EC6FB4">
            <w:pPr>
              <w:bidi/>
              <w:spacing w:after="0"/>
              <w:jc w:val="center"/>
              <w:rPr>
                <w:rFonts w:ascii="Sakkal Majalla" w:hAnsi="Sakkal Majalla" w:cs="Sakkal Majalla"/>
                <w:b/>
                <w:bCs/>
                <w:sz w:val="24"/>
                <w:szCs w:val="24"/>
                <w:rtl/>
              </w:rPr>
            </w:pPr>
          </w:p>
        </w:tc>
        <w:tc>
          <w:tcPr>
            <w:tcW w:w="2767" w:type="dxa"/>
            <w:gridSpan w:val="4"/>
            <w:shd w:val="clear" w:color="auto" w:fill="auto"/>
            <w:vAlign w:val="center"/>
          </w:tcPr>
          <w:p w14:paraId="3ECD59EF"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أعمال م/ت  ( عدد الساعات في الأسبوع )</w:t>
            </w:r>
          </w:p>
        </w:tc>
        <w:tc>
          <w:tcPr>
            <w:tcW w:w="2258" w:type="dxa"/>
            <w:gridSpan w:val="3"/>
            <w:shd w:val="clear" w:color="auto" w:fill="auto"/>
            <w:vAlign w:val="center"/>
          </w:tcPr>
          <w:p w14:paraId="66FFF94B"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1 سا 30 د</w:t>
            </w:r>
          </w:p>
        </w:tc>
      </w:tr>
      <w:tr w:rsidR="005D197B" w:rsidRPr="00FF3D20" w14:paraId="71B168AF" w14:textId="77777777" w:rsidTr="00EC6FB4">
        <w:trPr>
          <w:trHeight w:val="143"/>
          <w:jc w:val="center"/>
        </w:trPr>
        <w:tc>
          <w:tcPr>
            <w:tcW w:w="9574" w:type="dxa"/>
            <w:gridSpan w:val="13"/>
            <w:shd w:val="clear" w:color="auto" w:fill="F2DBDB" w:themeFill="accent2" w:themeFillTint="33"/>
            <w:vAlign w:val="center"/>
          </w:tcPr>
          <w:p w14:paraId="2909A2A5"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مسؤول المادة التعليمية</w:t>
            </w:r>
          </w:p>
        </w:tc>
      </w:tr>
      <w:tr w:rsidR="005D197B" w:rsidRPr="0050480E" w14:paraId="1C9C51EE" w14:textId="77777777" w:rsidTr="00EC6FB4">
        <w:trPr>
          <w:trHeight w:val="143"/>
          <w:jc w:val="center"/>
        </w:trPr>
        <w:tc>
          <w:tcPr>
            <w:tcW w:w="2399" w:type="dxa"/>
            <w:gridSpan w:val="3"/>
            <w:shd w:val="clear" w:color="auto" w:fill="auto"/>
            <w:vAlign w:val="center"/>
          </w:tcPr>
          <w:p w14:paraId="3E09EC1F"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الاسم، اللقب</w:t>
            </w:r>
          </w:p>
        </w:tc>
        <w:tc>
          <w:tcPr>
            <w:tcW w:w="2150" w:type="dxa"/>
            <w:gridSpan w:val="3"/>
            <w:shd w:val="clear" w:color="auto" w:fill="auto"/>
          </w:tcPr>
          <w:p w14:paraId="1DB4467E"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67" w:type="dxa"/>
            <w:gridSpan w:val="4"/>
            <w:shd w:val="clear" w:color="auto" w:fill="auto"/>
            <w:vAlign w:val="center"/>
          </w:tcPr>
          <w:p w14:paraId="28011276"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الرتبة</w:t>
            </w:r>
          </w:p>
        </w:tc>
        <w:tc>
          <w:tcPr>
            <w:tcW w:w="2258" w:type="dxa"/>
            <w:gridSpan w:val="3"/>
            <w:shd w:val="clear" w:color="auto" w:fill="auto"/>
          </w:tcPr>
          <w:p w14:paraId="4C2E05AB"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50480E" w14:paraId="577730EB" w14:textId="77777777" w:rsidTr="00EC6FB4">
        <w:trPr>
          <w:trHeight w:val="143"/>
          <w:jc w:val="center"/>
        </w:trPr>
        <w:tc>
          <w:tcPr>
            <w:tcW w:w="2399" w:type="dxa"/>
            <w:gridSpan w:val="3"/>
            <w:shd w:val="clear" w:color="auto" w:fill="auto"/>
            <w:vAlign w:val="center"/>
          </w:tcPr>
          <w:p w14:paraId="33FFE503"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تحديد موقع المكتب</w:t>
            </w:r>
          </w:p>
        </w:tc>
        <w:tc>
          <w:tcPr>
            <w:tcW w:w="2150" w:type="dxa"/>
            <w:gridSpan w:val="3"/>
            <w:shd w:val="clear" w:color="auto" w:fill="auto"/>
          </w:tcPr>
          <w:p w14:paraId="7B017DDA"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67" w:type="dxa"/>
            <w:gridSpan w:val="4"/>
            <w:shd w:val="clear" w:color="auto" w:fill="auto"/>
            <w:vAlign w:val="center"/>
          </w:tcPr>
          <w:p w14:paraId="03460544"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البريد الالكتروني</w:t>
            </w:r>
          </w:p>
        </w:tc>
        <w:tc>
          <w:tcPr>
            <w:tcW w:w="2258" w:type="dxa"/>
            <w:gridSpan w:val="3"/>
            <w:shd w:val="clear" w:color="auto" w:fill="auto"/>
          </w:tcPr>
          <w:p w14:paraId="3044B8ED"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50480E" w14:paraId="7B93E7BD" w14:textId="77777777" w:rsidTr="00EC6FB4">
        <w:trPr>
          <w:trHeight w:val="143"/>
          <w:jc w:val="center"/>
        </w:trPr>
        <w:tc>
          <w:tcPr>
            <w:tcW w:w="2399" w:type="dxa"/>
            <w:gridSpan w:val="3"/>
            <w:shd w:val="clear" w:color="auto" w:fill="auto"/>
            <w:vAlign w:val="center"/>
          </w:tcPr>
          <w:p w14:paraId="129C8988"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رقم الهاتف</w:t>
            </w:r>
          </w:p>
        </w:tc>
        <w:tc>
          <w:tcPr>
            <w:tcW w:w="2150" w:type="dxa"/>
            <w:gridSpan w:val="3"/>
            <w:shd w:val="clear" w:color="auto" w:fill="auto"/>
          </w:tcPr>
          <w:p w14:paraId="1A54D7F0"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67" w:type="dxa"/>
            <w:gridSpan w:val="4"/>
            <w:shd w:val="clear" w:color="auto" w:fill="auto"/>
            <w:vAlign w:val="center"/>
          </w:tcPr>
          <w:p w14:paraId="43ECC823"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توقيت الدرس ومكانه</w:t>
            </w:r>
          </w:p>
        </w:tc>
        <w:tc>
          <w:tcPr>
            <w:tcW w:w="2258" w:type="dxa"/>
            <w:gridSpan w:val="3"/>
            <w:shd w:val="clear" w:color="auto" w:fill="auto"/>
          </w:tcPr>
          <w:p w14:paraId="6DC6B829"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FF3D20" w14:paraId="2D2A977B" w14:textId="77777777" w:rsidTr="00EC6FB4">
        <w:trPr>
          <w:trHeight w:val="143"/>
          <w:jc w:val="center"/>
        </w:trPr>
        <w:tc>
          <w:tcPr>
            <w:tcW w:w="9574" w:type="dxa"/>
            <w:gridSpan w:val="13"/>
            <w:shd w:val="clear" w:color="auto" w:fill="F2DBDB" w:themeFill="accent2" w:themeFillTint="33"/>
            <w:vAlign w:val="center"/>
          </w:tcPr>
          <w:p w14:paraId="742E3EC2"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وصف المادة التعليمية</w:t>
            </w:r>
          </w:p>
        </w:tc>
      </w:tr>
      <w:tr w:rsidR="005D197B" w:rsidRPr="00EF4921" w14:paraId="7987D10C" w14:textId="77777777" w:rsidTr="00EC6FB4">
        <w:trPr>
          <w:trHeight w:val="834"/>
          <w:jc w:val="center"/>
        </w:trPr>
        <w:tc>
          <w:tcPr>
            <w:tcW w:w="1810" w:type="dxa"/>
            <w:gridSpan w:val="2"/>
            <w:shd w:val="clear" w:color="auto" w:fill="auto"/>
            <w:vAlign w:val="center"/>
          </w:tcPr>
          <w:p w14:paraId="56021F07" w14:textId="77777777" w:rsidR="005D197B" w:rsidRPr="005D197B" w:rsidRDefault="005D197B" w:rsidP="00EC6FB4">
            <w:pPr>
              <w:bidi/>
              <w:spacing w:after="0" w:line="240" w:lineRule="auto"/>
              <w:rPr>
                <w:rFonts w:ascii="Times New Roman" w:hAnsi="Times New Roman" w:cs="Times New Roman"/>
                <w:b/>
                <w:bCs/>
                <w:sz w:val="24"/>
                <w:szCs w:val="24"/>
                <w:rtl/>
              </w:rPr>
            </w:pPr>
            <w:r w:rsidRPr="005D197B">
              <w:rPr>
                <w:rFonts w:ascii="Sakkal Majalla" w:hAnsi="Sakkal Majalla" w:cs="Sakkal Majalla" w:hint="cs"/>
                <w:b/>
                <w:bCs/>
                <w:sz w:val="24"/>
                <w:szCs w:val="24"/>
                <w:rtl/>
              </w:rPr>
              <w:t>المكتسبات</w:t>
            </w:r>
          </w:p>
        </w:tc>
        <w:tc>
          <w:tcPr>
            <w:tcW w:w="7764" w:type="dxa"/>
            <w:gridSpan w:val="11"/>
            <w:shd w:val="clear" w:color="auto" w:fill="auto"/>
            <w:vAlign w:val="center"/>
          </w:tcPr>
          <w:p w14:paraId="2A6D251D" w14:textId="77777777" w:rsidR="005D197B" w:rsidRPr="005D197B" w:rsidRDefault="005D197B" w:rsidP="00EC6FB4">
            <w:pPr>
              <w:bidi/>
              <w:spacing w:before="240" w:after="0" w:line="240" w:lineRule="auto"/>
              <w:jc w:val="both"/>
              <w:rPr>
                <w:rFonts w:ascii="Sakkal Majalla" w:hAnsi="Sakkal Majalla" w:cs="Sakkal Majalla"/>
                <w:sz w:val="24"/>
                <w:szCs w:val="24"/>
                <w:rtl/>
              </w:rPr>
            </w:pPr>
            <w:r w:rsidRPr="005D197B">
              <w:rPr>
                <w:rFonts w:ascii="Sakkal Majalla" w:hAnsi="Sakkal Majalla" w:cs="Sakkal Majalla" w:hint="cs"/>
                <w:sz w:val="24"/>
                <w:szCs w:val="24"/>
                <w:rtl/>
              </w:rPr>
              <w:t xml:space="preserve">حتى يتمك الطالب من دراسة محتوى مادة محاسبة التسيير لايد أن يكون ملما بـ: </w:t>
            </w:r>
          </w:p>
          <w:p w14:paraId="38358DA5" w14:textId="77777777" w:rsidR="005D197B" w:rsidRPr="005D197B" w:rsidRDefault="005D197B">
            <w:pPr>
              <w:pStyle w:val="ListParagraph"/>
              <w:numPr>
                <w:ilvl w:val="0"/>
                <w:numId w:val="27"/>
              </w:numPr>
              <w:bidi/>
              <w:spacing w:before="240" w:after="0" w:line="240" w:lineRule="auto"/>
              <w:jc w:val="both"/>
              <w:rPr>
                <w:rFonts w:ascii="Sakkal Majalla" w:hAnsi="Sakkal Majalla" w:cs="Sakkal Majalla"/>
                <w:sz w:val="24"/>
                <w:szCs w:val="24"/>
                <w:rtl/>
              </w:rPr>
            </w:pPr>
            <w:r w:rsidRPr="005D197B">
              <w:rPr>
                <w:rFonts w:ascii="Sakkal Majalla" w:hAnsi="Sakkal Majalla" w:cs="Sakkal Majalla" w:hint="cs"/>
                <w:sz w:val="24"/>
                <w:szCs w:val="24"/>
                <w:rtl/>
              </w:rPr>
              <w:t>محاسبة مالية 1 ومحاسبة مالية 2.</w:t>
            </w:r>
          </w:p>
        </w:tc>
      </w:tr>
      <w:tr w:rsidR="005D197B" w:rsidRPr="00AD3B26" w14:paraId="20AD53E8" w14:textId="77777777" w:rsidTr="00EC6FB4">
        <w:trPr>
          <w:trHeight w:val="1104"/>
          <w:jc w:val="center"/>
        </w:trPr>
        <w:tc>
          <w:tcPr>
            <w:tcW w:w="1810" w:type="dxa"/>
            <w:gridSpan w:val="2"/>
            <w:shd w:val="clear" w:color="auto" w:fill="auto"/>
            <w:vAlign w:val="center"/>
          </w:tcPr>
          <w:p w14:paraId="6A6BBEF4" w14:textId="77777777" w:rsidR="005D197B" w:rsidRPr="005D197B" w:rsidRDefault="005D197B" w:rsidP="00EC6FB4">
            <w:pPr>
              <w:bidi/>
              <w:spacing w:after="0" w:line="240" w:lineRule="auto"/>
              <w:rPr>
                <w:rFonts w:ascii="Times New Roman" w:hAnsi="Times New Roman" w:cs="Times New Roman"/>
                <w:b/>
                <w:bCs/>
                <w:sz w:val="24"/>
                <w:szCs w:val="24"/>
                <w:rtl/>
              </w:rPr>
            </w:pPr>
            <w:r w:rsidRPr="005D197B">
              <w:rPr>
                <w:rFonts w:ascii="Sakkal Majalla" w:hAnsi="Sakkal Majalla" w:cs="Sakkal Majalla" w:hint="cs"/>
                <w:b/>
                <w:bCs/>
                <w:sz w:val="24"/>
                <w:szCs w:val="24"/>
                <w:rtl/>
              </w:rPr>
              <w:t>الهدف العام للمادة التعليمية</w:t>
            </w:r>
          </w:p>
        </w:tc>
        <w:tc>
          <w:tcPr>
            <w:tcW w:w="7764" w:type="dxa"/>
            <w:gridSpan w:val="11"/>
            <w:shd w:val="clear" w:color="auto" w:fill="auto"/>
            <w:vAlign w:val="center"/>
          </w:tcPr>
          <w:p w14:paraId="428991BF" w14:textId="77777777" w:rsidR="005D197B" w:rsidRPr="005D197B" w:rsidRDefault="005D197B" w:rsidP="00EC6FB4">
            <w:pPr>
              <w:bidi/>
              <w:spacing w:after="0"/>
              <w:jc w:val="both"/>
              <w:rPr>
                <w:rFonts w:ascii="Sakkal Majalla" w:hAnsi="Sakkal Majalla" w:cs="Sakkal Majalla"/>
                <w:sz w:val="24"/>
                <w:szCs w:val="24"/>
                <w:lang w:bidi="ar-DZ"/>
              </w:rPr>
            </w:pPr>
            <w:r w:rsidRPr="005D197B">
              <w:rPr>
                <w:rFonts w:ascii="Sakkal Majalla" w:hAnsi="Sakkal Majalla" w:cs="Sakkal Majalla" w:hint="cs"/>
                <w:sz w:val="24"/>
                <w:szCs w:val="24"/>
                <w:rtl/>
              </w:rPr>
              <w:t xml:space="preserve">الهدف العام للمادة التعليمية هو </w:t>
            </w:r>
            <w:r w:rsidRPr="005D197B">
              <w:rPr>
                <w:rFonts w:ascii="Sakkal Majalla" w:hAnsi="Sakkal Majalla" w:cs="Sakkal Majalla"/>
                <w:sz w:val="24"/>
                <w:szCs w:val="24"/>
                <w:rtl/>
                <w:lang w:bidi="ar-DZ"/>
              </w:rPr>
              <w:t>تمكين الطالب من</w:t>
            </w:r>
            <w:r w:rsidRPr="005D197B">
              <w:rPr>
                <w:rFonts w:ascii="Sakkal Majalla" w:hAnsi="Sakkal Majalla" w:cs="Sakkal Majalla" w:hint="cs"/>
                <w:sz w:val="24"/>
                <w:szCs w:val="24"/>
                <w:rtl/>
                <w:lang w:bidi="ar-DZ"/>
              </w:rPr>
              <w:t xml:space="preserve"> استعمال المعلومات المحاسبية كأداة للتسيير.حيث </w:t>
            </w:r>
            <w:r w:rsidRPr="005D197B">
              <w:rPr>
                <w:rFonts w:ascii="Sakkal Majalla" w:hAnsi="Sakkal Majalla" w:cs="Sakkal Majalla"/>
                <w:sz w:val="24"/>
                <w:szCs w:val="24"/>
                <w:rtl/>
                <w:lang w:bidi="ar-DZ"/>
              </w:rPr>
              <w:t xml:space="preserve">يقدم هذا المساق للطالب العناصر الأساسية لمحاسبة </w:t>
            </w:r>
            <w:r w:rsidRPr="005D197B">
              <w:rPr>
                <w:rFonts w:ascii="Sakkal Majalla" w:hAnsi="Sakkal Majalla" w:cs="Sakkal Majalla" w:hint="cs"/>
                <w:sz w:val="24"/>
                <w:szCs w:val="24"/>
                <w:rtl/>
                <w:lang w:bidi="ar-DZ"/>
              </w:rPr>
              <w:t>التسيير</w:t>
            </w:r>
            <w:r w:rsidRPr="005D197B">
              <w:rPr>
                <w:rFonts w:ascii="Sakkal Majalla" w:hAnsi="Sakkal Majalla" w:cs="Sakkal Majalla"/>
                <w:sz w:val="24"/>
                <w:szCs w:val="24"/>
                <w:rtl/>
                <w:lang w:bidi="ar-DZ"/>
              </w:rPr>
              <w:t>، ويوضح لهم كيفية تخصيص التكاليف للمنتجات أو الخدمات</w:t>
            </w:r>
            <w:r w:rsidRPr="005D197B">
              <w:rPr>
                <w:rFonts w:ascii="Sakkal Majalla" w:hAnsi="Sakkal Majalla" w:cs="Sakkal Majalla" w:hint="cs"/>
                <w:sz w:val="24"/>
                <w:szCs w:val="24"/>
                <w:rtl/>
                <w:lang w:bidi="ar-DZ"/>
              </w:rPr>
              <w:t xml:space="preserve">، كما </w:t>
            </w:r>
            <w:r w:rsidRPr="005D197B">
              <w:rPr>
                <w:rFonts w:ascii="Sakkal Majalla" w:hAnsi="Sakkal Majalla" w:cs="Sakkal Majalla"/>
                <w:sz w:val="24"/>
                <w:szCs w:val="24"/>
                <w:rtl/>
                <w:lang w:bidi="ar-DZ"/>
              </w:rPr>
              <w:t>يعرفهم على التقنيات التحليلية</w:t>
            </w:r>
            <w:r w:rsidRPr="005D197B">
              <w:rPr>
                <w:rFonts w:ascii="Sakkal Majalla" w:hAnsi="Sakkal Majalla" w:cs="Sakkal Majalla" w:hint="cs"/>
                <w:sz w:val="24"/>
                <w:szCs w:val="24"/>
                <w:rtl/>
                <w:lang w:bidi="ar-DZ"/>
              </w:rPr>
              <w:t>.</w:t>
            </w:r>
          </w:p>
          <w:p w14:paraId="32A936F0" w14:textId="77777777" w:rsidR="005D197B" w:rsidRPr="005D197B" w:rsidRDefault="005D197B" w:rsidP="00EC6FB4">
            <w:pPr>
              <w:bidi/>
              <w:spacing w:after="0"/>
              <w:jc w:val="both"/>
              <w:rPr>
                <w:rFonts w:ascii="Sakkal Majalla" w:hAnsi="Sakkal Majalla" w:cs="Sakkal Majalla"/>
                <w:sz w:val="24"/>
                <w:szCs w:val="24"/>
                <w:rtl/>
              </w:rPr>
            </w:pPr>
          </w:p>
        </w:tc>
      </w:tr>
      <w:tr w:rsidR="005D197B" w:rsidRPr="00AD3B26" w14:paraId="017D4EBE" w14:textId="77777777" w:rsidTr="00EC6FB4">
        <w:trPr>
          <w:trHeight w:val="143"/>
          <w:jc w:val="center"/>
        </w:trPr>
        <w:tc>
          <w:tcPr>
            <w:tcW w:w="1810" w:type="dxa"/>
            <w:gridSpan w:val="2"/>
            <w:shd w:val="clear" w:color="auto" w:fill="auto"/>
            <w:vAlign w:val="center"/>
          </w:tcPr>
          <w:p w14:paraId="3478A008"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أهداف التعلم (المهارات المراد الوصول إليها)</w:t>
            </w:r>
          </w:p>
          <w:p w14:paraId="12A027F4" w14:textId="77777777" w:rsidR="005D197B" w:rsidRPr="005D197B" w:rsidRDefault="005D197B" w:rsidP="00EC6FB4">
            <w:pPr>
              <w:bidi/>
              <w:spacing w:after="0" w:line="240" w:lineRule="auto"/>
              <w:rPr>
                <w:rFonts w:ascii="Sakkal Majalla" w:hAnsi="Sakkal Majalla" w:cs="Sakkal Majalla"/>
                <w:b/>
                <w:bCs/>
                <w:sz w:val="24"/>
                <w:szCs w:val="24"/>
                <w:rtl/>
              </w:rPr>
            </w:pPr>
          </w:p>
        </w:tc>
        <w:tc>
          <w:tcPr>
            <w:tcW w:w="7764" w:type="dxa"/>
            <w:gridSpan w:val="11"/>
            <w:shd w:val="clear" w:color="auto" w:fill="auto"/>
            <w:vAlign w:val="center"/>
          </w:tcPr>
          <w:p w14:paraId="25297556" w14:textId="77777777" w:rsidR="005D197B" w:rsidRPr="005D197B" w:rsidRDefault="005D197B" w:rsidP="00EC6FB4">
            <w:pPr>
              <w:bidi/>
              <w:spacing w:after="0" w:line="240" w:lineRule="auto"/>
              <w:rPr>
                <w:rFonts w:ascii="Sakkal Majalla" w:hAnsi="Sakkal Majalla" w:cs="Sakkal Majalla"/>
                <w:sz w:val="24"/>
                <w:szCs w:val="24"/>
                <w:rtl/>
                <w:lang w:bidi="ar-DZ"/>
              </w:rPr>
            </w:pPr>
            <w:r w:rsidRPr="005D197B">
              <w:rPr>
                <w:rFonts w:ascii="Sakkal Majalla" w:hAnsi="Sakkal Majalla" w:cs="Sakkal Majalla" w:hint="cs"/>
                <w:sz w:val="24"/>
                <w:szCs w:val="24"/>
                <w:rtl/>
                <w:lang w:bidi="ar-DZ"/>
              </w:rPr>
              <w:t>بعد دراسة هذه المادة التعليمية سيصبح الطالب قادرا على:</w:t>
            </w:r>
          </w:p>
          <w:p w14:paraId="428738D6" w14:textId="77777777" w:rsidR="005D197B" w:rsidRPr="005D197B" w:rsidRDefault="005D197B" w:rsidP="00EC6FB4">
            <w:pPr>
              <w:bidi/>
              <w:spacing w:after="0" w:line="240" w:lineRule="auto"/>
              <w:rPr>
                <w:rFonts w:ascii="Sakkal Majalla" w:hAnsi="Sakkal Majalla" w:cs="Sakkal Majalla"/>
                <w:sz w:val="24"/>
                <w:szCs w:val="24"/>
                <w:lang w:bidi="ar-DZ"/>
              </w:rPr>
            </w:pPr>
            <w:r w:rsidRPr="005D197B">
              <w:rPr>
                <w:rFonts w:ascii="Sakkal Majalla" w:hAnsi="Sakkal Majalla" w:cs="Sakkal Majalla"/>
                <w:sz w:val="24"/>
                <w:szCs w:val="24"/>
                <w:rtl/>
                <w:lang w:bidi="ar-DZ"/>
              </w:rPr>
              <w:t>- حساب التكاليف وتحديد النتائج التحليلية باستخدام عدة طرق.</w:t>
            </w:r>
          </w:p>
          <w:p w14:paraId="589C465A" w14:textId="77777777" w:rsidR="005D197B" w:rsidRPr="005D197B" w:rsidRDefault="005D197B" w:rsidP="00EC6FB4">
            <w:pPr>
              <w:bidi/>
              <w:spacing w:after="0" w:line="240" w:lineRule="auto"/>
              <w:rPr>
                <w:rFonts w:ascii="Sakkal Majalla" w:hAnsi="Sakkal Majalla" w:cs="Sakkal Majalla"/>
                <w:sz w:val="24"/>
                <w:szCs w:val="24"/>
                <w:lang w:bidi="ar-DZ"/>
              </w:rPr>
            </w:pPr>
            <w:r w:rsidRPr="005D197B">
              <w:rPr>
                <w:rFonts w:ascii="Sakkal Majalla" w:hAnsi="Sakkal Majalla" w:cs="Sakkal Majalla"/>
                <w:sz w:val="24"/>
                <w:szCs w:val="24"/>
                <w:rtl/>
                <w:lang w:bidi="ar-DZ"/>
              </w:rPr>
              <w:t>-اخت</w:t>
            </w:r>
            <w:r w:rsidRPr="005D197B">
              <w:rPr>
                <w:rFonts w:ascii="Sakkal Majalla" w:hAnsi="Sakkal Majalla" w:cs="Sakkal Majalla" w:hint="cs"/>
                <w:sz w:val="24"/>
                <w:szCs w:val="24"/>
                <w:rtl/>
                <w:lang w:bidi="ar-DZ"/>
              </w:rPr>
              <w:t xml:space="preserve">يار </w:t>
            </w:r>
            <w:r w:rsidRPr="005D197B">
              <w:rPr>
                <w:rFonts w:ascii="Sakkal Majalla" w:hAnsi="Sakkal Majalla" w:cs="Sakkal Majalla"/>
                <w:sz w:val="24"/>
                <w:szCs w:val="24"/>
                <w:rtl/>
                <w:lang w:bidi="ar-DZ"/>
              </w:rPr>
              <w:t>الطريقة الأكثر فعالية لحساب التكلفة.</w:t>
            </w:r>
          </w:p>
          <w:p w14:paraId="7E43D803" w14:textId="77777777" w:rsidR="005D197B" w:rsidRPr="005D197B" w:rsidRDefault="005D197B" w:rsidP="00EC6FB4">
            <w:pPr>
              <w:bidi/>
              <w:spacing w:after="0" w:line="240" w:lineRule="auto"/>
              <w:rPr>
                <w:rFonts w:ascii="Sakkal Majalla" w:hAnsi="Sakkal Majalla" w:cs="Sakkal Majalla"/>
                <w:sz w:val="24"/>
                <w:szCs w:val="24"/>
              </w:rPr>
            </w:pPr>
            <w:r w:rsidRPr="005D197B">
              <w:rPr>
                <w:rFonts w:ascii="Sakkal Majalla" w:hAnsi="Sakkal Majalla" w:cs="Sakkal Majalla" w:hint="cs"/>
                <w:sz w:val="24"/>
                <w:szCs w:val="24"/>
                <w:rtl/>
              </w:rPr>
              <w:t>- التحكم في مختلف أساليب الضغط على التكلفة.</w:t>
            </w:r>
          </w:p>
          <w:p w14:paraId="0BC2EBD2" w14:textId="77777777" w:rsidR="005D197B" w:rsidRPr="005D197B" w:rsidRDefault="005D197B" w:rsidP="00EC6FB4">
            <w:pPr>
              <w:bidi/>
              <w:spacing w:after="0" w:line="240" w:lineRule="auto"/>
              <w:rPr>
                <w:rFonts w:ascii="Sakkal Majalla" w:hAnsi="Sakkal Majalla" w:cs="Sakkal Majalla"/>
                <w:sz w:val="24"/>
                <w:szCs w:val="24"/>
              </w:rPr>
            </w:pPr>
          </w:p>
          <w:p w14:paraId="4FDD8D29" w14:textId="77777777" w:rsidR="005D197B" w:rsidRPr="005D197B" w:rsidRDefault="005D197B" w:rsidP="00EC6FB4">
            <w:pPr>
              <w:bidi/>
              <w:spacing w:after="0" w:line="240" w:lineRule="auto"/>
              <w:rPr>
                <w:rFonts w:ascii="Sakkal Majalla" w:hAnsi="Sakkal Majalla" w:cs="Sakkal Majalla"/>
                <w:sz w:val="24"/>
                <w:szCs w:val="24"/>
                <w:rtl/>
              </w:rPr>
            </w:pPr>
          </w:p>
        </w:tc>
      </w:tr>
      <w:tr w:rsidR="005D197B" w:rsidRPr="0050480E" w14:paraId="730017EA" w14:textId="77777777" w:rsidTr="00EC6FB4">
        <w:trPr>
          <w:trHeight w:val="143"/>
          <w:jc w:val="center"/>
        </w:trPr>
        <w:tc>
          <w:tcPr>
            <w:tcW w:w="9574" w:type="dxa"/>
            <w:gridSpan w:val="13"/>
            <w:shd w:val="clear" w:color="auto" w:fill="F2DBDB" w:themeFill="accent2" w:themeFillTint="33"/>
            <w:vAlign w:val="center"/>
          </w:tcPr>
          <w:p w14:paraId="3F427144" w14:textId="77777777" w:rsidR="005D197B" w:rsidRPr="005D197B" w:rsidRDefault="005D197B" w:rsidP="00EC6FB4">
            <w:pPr>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محتوى المادة التعليمية</w:t>
            </w:r>
          </w:p>
        </w:tc>
      </w:tr>
      <w:tr w:rsidR="005D197B" w:rsidRPr="002B58C9" w14:paraId="0BB6239B" w14:textId="77777777" w:rsidTr="00EC6FB4">
        <w:trPr>
          <w:trHeight w:val="143"/>
          <w:jc w:val="center"/>
        </w:trPr>
        <w:tc>
          <w:tcPr>
            <w:tcW w:w="1527" w:type="dxa"/>
            <w:shd w:val="clear" w:color="auto" w:fill="auto"/>
            <w:vAlign w:val="center"/>
          </w:tcPr>
          <w:p w14:paraId="65A26BFC"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lastRenderedPageBreak/>
              <w:t>المحور الأول</w:t>
            </w:r>
          </w:p>
        </w:tc>
        <w:tc>
          <w:tcPr>
            <w:tcW w:w="8047" w:type="dxa"/>
            <w:gridSpan w:val="12"/>
            <w:shd w:val="clear" w:color="auto" w:fill="auto"/>
            <w:vAlign w:val="center"/>
          </w:tcPr>
          <w:p w14:paraId="231585AE" w14:textId="77777777" w:rsidR="005D197B" w:rsidRPr="005D197B" w:rsidRDefault="005D197B" w:rsidP="00EC6FB4">
            <w:pPr>
              <w:bidi/>
              <w:spacing w:after="0"/>
              <w:rPr>
                <w:rFonts w:ascii="Sakkal Majalla" w:hAnsi="Sakkal Majalla" w:cs="Sakkal Majalla"/>
                <w:b/>
                <w:bCs/>
                <w:sz w:val="24"/>
                <w:szCs w:val="24"/>
                <w:rtl/>
                <w:lang w:bidi="ar-DZ"/>
              </w:rPr>
            </w:pPr>
            <w:r w:rsidRPr="005D197B">
              <w:rPr>
                <w:rFonts w:ascii="Sakkal Majalla" w:hAnsi="Sakkal Majalla" w:cs="Sakkal Majalla" w:hint="eastAsia"/>
                <w:sz w:val="24"/>
                <w:szCs w:val="24"/>
                <w:rtl/>
              </w:rPr>
              <w:t>مدخل</w:t>
            </w:r>
            <w:r w:rsidRPr="005D197B">
              <w:rPr>
                <w:rFonts w:ascii="Sakkal Majalla" w:hAnsi="Sakkal Majalla" w:cs="Sakkal Majalla" w:hint="cs"/>
                <w:sz w:val="24"/>
                <w:szCs w:val="24"/>
                <w:rtl/>
              </w:rPr>
              <w:t xml:space="preserve"> إلى </w:t>
            </w:r>
            <w:r w:rsidRPr="005D197B">
              <w:rPr>
                <w:rFonts w:ascii="Sakkal Majalla" w:hAnsi="Sakkal Majalla" w:cs="Sakkal Majalla" w:hint="eastAsia"/>
                <w:sz w:val="24"/>
                <w:szCs w:val="24"/>
                <w:rtl/>
              </w:rPr>
              <w:t>محاسبة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التسيير</w:t>
            </w:r>
          </w:p>
        </w:tc>
      </w:tr>
      <w:tr w:rsidR="005D197B" w:rsidRPr="00111B3F" w14:paraId="25B30248" w14:textId="77777777" w:rsidTr="00EC6FB4">
        <w:trPr>
          <w:trHeight w:val="143"/>
          <w:jc w:val="center"/>
        </w:trPr>
        <w:tc>
          <w:tcPr>
            <w:tcW w:w="1527" w:type="dxa"/>
            <w:shd w:val="clear" w:color="auto" w:fill="auto"/>
            <w:vAlign w:val="center"/>
          </w:tcPr>
          <w:p w14:paraId="6580980B"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الثاني</w:t>
            </w:r>
          </w:p>
        </w:tc>
        <w:tc>
          <w:tcPr>
            <w:tcW w:w="8047" w:type="dxa"/>
            <w:gridSpan w:val="12"/>
            <w:shd w:val="clear" w:color="auto" w:fill="auto"/>
            <w:vAlign w:val="center"/>
          </w:tcPr>
          <w:p w14:paraId="1155DAAE" w14:textId="77777777" w:rsidR="005D197B" w:rsidRPr="005D197B" w:rsidRDefault="005D197B" w:rsidP="00EC6FB4">
            <w:pPr>
              <w:bidi/>
              <w:spacing w:after="0"/>
              <w:rPr>
                <w:rFonts w:ascii="Sakkal Majalla" w:hAnsi="Sakkal Majalla" w:cs="Sakkal Majalla"/>
                <w:sz w:val="24"/>
                <w:szCs w:val="24"/>
                <w:rtl/>
              </w:rPr>
            </w:pPr>
            <w:r w:rsidRPr="005D197B">
              <w:rPr>
                <w:rFonts w:ascii="Sakkal Majalla" w:hAnsi="Sakkal Majalla" w:cs="Sakkal Majalla" w:hint="cs"/>
                <w:sz w:val="24"/>
                <w:szCs w:val="24"/>
                <w:rtl/>
                <w:lang w:bidi="ar-DZ"/>
              </w:rPr>
              <w:t>مدخل إلى المخزونات وطرق تقييم المخزون (</w:t>
            </w:r>
            <w:r w:rsidRPr="005D197B">
              <w:rPr>
                <w:rFonts w:ascii="Sakkal Majalla" w:hAnsi="Sakkal Majalla" w:cs="Sakkal Majalla"/>
                <w:sz w:val="24"/>
                <w:szCs w:val="24"/>
                <w:lang w:bidi="ar-DZ"/>
              </w:rPr>
              <w:t>CMUP, FIFO</w:t>
            </w:r>
            <w:r w:rsidRPr="005D197B">
              <w:rPr>
                <w:rFonts w:ascii="Sakkal Majalla" w:hAnsi="Sakkal Majalla" w:cs="Sakkal Majalla" w:hint="cs"/>
                <w:sz w:val="24"/>
                <w:szCs w:val="24"/>
                <w:rtl/>
                <w:lang w:bidi="ar-DZ"/>
              </w:rPr>
              <w:t>)</w:t>
            </w:r>
          </w:p>
        </w:tc>
      </w:tr>
      <w:tr w:rsidR="005D197B" w:rsidRPr="00981B89" w14:paraId="442DB0FE" w14:textId="77777777" w:rsidTr="00EC6FB4">
        <w:trPr>
          <w:trHeight w:val="143"/>
          <w:jc w:val="center"/>
        </w:trPr>
        <w:tc>
          <w:tcPr>
            <w:tcW w:w="1527" w:type="dxa"/>
            <w:shd w:val="clear" w:color="auto" w:fill="auto"/>
            <w:vAlign w:val="center"/>
          </w:tcPr>
          <w:p w14:paraId="5F6B390E"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الثالث</w:t>
            </w:r>
          </w:p>
        </w:tc>
        <w:tc>
          <w:tcPr>
            <w:tcW w:w="8047" w:type="dxa"/>
            <w:gridSpan w:val="12"/>
            <w:shd w:val="clear" w:color="auto" w:fill="auto"/>
            <w:vAlign w:val="center"/>
          </w:tcPr>
          <w:p w14:paraId="2F78B111"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hint="eastAsia"/>
                <w:sz w:val="24"/>
                <w:szCs w:val="24"/>
                <w:rtl/>
              </w:rPr>
              <w:t>طريقة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التكلفة</w:t>
            </w:r>
            <w:r w:rsidRPr="005D197B">
              <w:rPr>
                <w:rFonts w:ascii="Sakkal Majalla" w:hAnsi="Sakkal Majalla" w:cs="Sakkal Majalla" w:hint="cs"/>
                <w:sz w:val="24"/>
                <w:szCs w:val="24"/>
                <w:rtl/>
              </w:rPr>
              <w:t xml:space="preserve"> الكلية </w:t>
            </w:r>
            <w:r w:rsidRPr="005D197B">
              <w:rPr>
                <w:rFonts w:ascii="Sakkal Majalla" w:hAnsi="Sakkal Majalla" w:cs="Sakkal Majalla" w:hint="eastAsia"/>
                <w:sz w:val="24"/>
                <w:szCs w:val="24"/>
                <w:rtl/>
              </w:rPr>
              <w:t>حسب</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الأقسام</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المتجانسة</w:t>
            </w:r>
          </w:p>
        </w:tc>
      </w:tr>
      <w:tr w:rsidR="005D197B" w:rsidRPr="0051449B" w14:paraId="422C6534" w14:textId="77777777" w:rsidTr="00EC6FB4">
        <w:trPr>
          <w:trHeight w:val="143"/>
          <w:jc w:val="center"/>
        </w:trPr>
        <w:tc>
          <w:tcPr>
            <w:tcW w:w="1527" w:type="dxa"/>
            <w:shd w:val="clear" w:color="auto" w:fill="auto"/>
            <w:vAlign w:val="center"/>
          </w:tcPr>
          <w:p w14:paraId="27EBD59E"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الرابع</w:t>
            </w:r>
          </w:p>
        </w:tc>
        <w:tc>
          <w:tcPr>
            <w:tcW w:w="8047" w:type="dxa"/>
            <w:gridSpan w:val="12"/>
            <w:shd w:val="clear" w:color="auto" w:fill="auto"/>
          </w:tcPr>
          <w:p w14:paraId="1D6EE3F8" w14:textId="77777777" w:rsidR="005D197B" w:rsidRPr="005D197B" w:rsidRDefault="005D197B" w:rsidP="00EC6FB4">
            <w:pPr>
              <w:bidi/>
              <w:spacing w:after="0"/>
              <w:rPr>
                <w:rFonts w:ascii="Sakkal Majalla" w:hAnsi="Sakkal Majalla" w:cs="Sakkal Majalla"/>
                <w:sz w:val="24"/>
                <w:szCs w:val="24"/>
                <w:rtl/>
              </w:rPr>
            </w:pPr>
            <w:r w:rsidRPr="005D197B">
              <w:rPr>
                <w:rFonts w:ascii="Sakkal Majalla" w:hAnsi="Sakkal Majalla" w:cs="Sakkal Majalla" w:hint="eastAsia"/>
                <w:sz w:val="24"/>
                <w:szCs w:val="24"/>
                <w:rtl/>
              </w:rPr>
              <w:t>طر</w:t>
            </w:r>
            <w:r w:rsidRPr="005D197B">
              <w:rPr>
                <w:rFonts w:ascii="Sakkal Majalla" w:hAnsi="Sakkal Majalla" w:cs="Sakkal Majalla" w:hint="cs"/>
                <w:sz w:val="24"/>
                <w:szCs w:val="24"/>
                <w:rtl/>
              </w:rPr>
              <w:t xml:space="preserve">يقة </w:t>
            </w:r>
            <w:r w:rsidRPr="005D197B">
              <w:rPr>
                <w:rFonts w:ascii="Sakkal Majalla" w:hAnsi="Sakkal Majalla" w:cs="Sakkal Majalla" w:hint="eastAsia"/>
                <w:sz w:val="24"/>
                <w:szCs w:val="24"/>
                <w:rtl/>
              </w:rPr>
              <w:t>التك</w:t>
            </w:r>
            <w:r w:rsidRPr="005D197B">
              <w:rPr>
                <w:rFonts w:ascii="Sakkal Majalla" w:hAnsi="Sakkal Majalla" w:cs="Sakkal Majalla" w:hint="cs"/>
                <w:sz w:val="24"/>
                <w:szCs w:val="24"/>
                <w:rtl/>
              </w:rPr>
              <w:t>الي</w:t>
            </w:r>
            <w:r w:rsidRPr="005D197B">
              <w:rPr>
                <w:rFonts w:ascii="Sakkal Majalla" w:hAnsi="Sakkal Majalla" w:cs="Sakkal Majalla" w:hint="eastAsia"/>
                <w:sz w:val="24"/>
                <w:szCs w:val="24"/>
                <w:rtl/>
              </w:rPr>
              <w:t>ف</w:t>
            </w:r>
            <w:r w:rsidRPr="005D197B">
              <w:rPr>
                <w:rFonts w:ascii="Sakkal Majalla" w:hAnsi="Sakkal Majalla" w:cs="Sakkal Majalla" w:hint="cs"/>
                <w:sz w:val="24"/>
                <w:szCs w:val="24"/>
                <w:rtl/>
              </w:rPr>
              <w:t xml:space="preserve"> المتغيرة</w:t>
            </w:r>
          </w:p>
        </w:tc>
      </w:tr>
      <w:tr w:rsidR="005D197B" w:rsidRPr="007E7A84" w14:paraId="2BA07F78" w14:textId="77777777" w:rsidTr="00EC6FB4">
        <w:trPr>
          <w:trHeight w:val="143"/>
          <w:jc w:val="center"/>
        </w:trPr>
        <w:tc>
          <w:tcPr>
            <w:tcW w:w="1527" w:type="dxa"/>
            <w:shd w:val="clear" w:color="auto" w:fill="auto"/>
            <w:vAlign w:val="center"/>
          </w:tcPr>
          <w:p w14:paraId="3C335A00"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الخامس</w:t>
            </w:r>
          </w:p>
        </w:tc>
        <w:tc>
          <w:tcPr>
            <w:tcW w:w="8047" w:type="dxa"/>
            <w:gridSpan w:val="12"/>
            <w:shd w:val="clear" w:color="auto" w:fill="auto"/>
          </w:tcPr>
          <w:p w14:paraId="1910913D" w14:textId="77777777" w:rsidR="005D197B" w:rsidRPr="005D197B" w:rsidRDefault="005D197B" w:rsidP="00EC6FB4">
            <w:pPr>
              <w:bidi/>
              <w:spacing w:after="0"/>
              <w:rPr>
                <w:rFonts w:ascii="Sakkal Majalla" w:hAnsi="Sakkal Majalla" w:cs="Sakkal Majalla"/>
                <w:b/>
                <w:bCs/>
                <w:sz w:val="24"/>
                <w:szCs w:val="24"/>
                <w:rtl/>
                <w:lang w:bidi="ar-DZ"/>
              </w:rPr>
            </w:pPr>
            <w:r w:rsidRPr="005D197B">
              <w:rPr>
                <w:rFonts w:ascii="Sakkal Majalla" w:hAnsi="Sakkal Majalla" w:cs="Sakkal Majalla" w:hint="cs"/>
                <w:sz w:val="24"/>
                <w:szCs w:val="24"/>
                <w:rtl/>
              </w:rPr>
              <w:t>طريقة التحميل العقلاني للتكاليف الثابتة</w:t>
            </w:r>
          </w:p>
        </w:tc>
      </w:tr>
      <w:tr w:rsidR="005D197B" w:rsidRPr="0034466B" w14:paraId="2AB68CCB" w14:textId="77777777" w:rsidTr="00EC6FB4">
        <w:trPr>
          <w:trHeight w:val="143"/>
          <w:jc w:val="center"/>
        </w:trPr>
        <w:tc>
          <w:tcPr>
            <w:tcW w:w="1527" w:type="dxa"/>
            <w:shd w:val="clear" w:color="auto" w:fill="auto"/>
            <w:vAlign w:val="center"/>
          </w:tcPr>
          <w:p w14:paraId="4746DBCF"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السادس</w:t>
            </w:r>
          </w:p>
        </w:tc>
        <w:tc>
          <w:tcPr>
            <w:tcW w:w="8047" w:type="dxa"/>
            <w:gridSpan w:val="12"/>
            <w:shd w:val="clear" w:color="auto" w:fill="auto"/>
          </w:tcPr>
          <w:p w14:paraId="046B7D67" w14:textId="77777777" w:rsidR="005D197B" w:rsidRPr="005D197B" w:rsidRDefault="005D197B" w:rsidP="00EC6FB4">
            <w:pPr>
              <w:bidi/>
              <w:spacing w:after="0"/>
              <w:rPr>
                <w:rFonts w:ascii="Sakkal Majalla" w:hAnsi="Sakkal Majalla" w:cs="Sakkal Majalla"/>
                <w:sz w:val="24"/>
                <w:szCs w:val="24"/>
                <w:highlight w:val="yellow"/>
                <w:rtl/>
                <w:lang w:bidi="ar-DZ"/>
              </w:rPr>
            </w:pPr>
            <w:r w:rsidRPr="005D197B">
              <w:rPr>
                <w:rFonts w:ascii="Sakkal Majalla" w:hAnsi="Sakkal Majalla" w:cs="Sakkal Majalla" w:hint="eastAsia"/>
                <w:sz w:val="24"/>
                <w:szCs w:val="24"/>
                <w:rtl/>
              </w:rPr>
              <w:t>طريقة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التكلفة</w:t>
            </w:r>
            <w:r w:rsidRPr="005D197B">
              <w:rPr>
                <w:rFonts w:ascii="Sakkal Majalla" w:hAnsi="Sakkal Majalla" w:cs="Sakkal Majalla" w:hint="cs"/>
                <w:sz w:val="24"/>
                <w:szCs w:val="24"/>
                <w:rtl/>
              </w:rPr>
              <w:t xml:space="preserve"> المعيارية </w:t>
            </w:r>
            <w:r w:rsidRPr="005D197B">
              <w:rPr>
                <w:rFonts w:ascii="Sakkal Majalla" w:hAnsi="Sakkal Majalla" w:cs="Sakkal Majalla" w:hint="eastAsia"/>
                <w:sz w:val="24"/>
                <w:szCs w:val="24"/>
                <w:rtl/>
              </w:rPr>
              <w:t>والمحددة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سلفا</w:t>
            </w:r>
            <w:r w:rsidRPr="005D197B">
              <w:rPr>
                <w:rFonts w:ascii="Sakkal Majalla" w:hAnsi="Sakkal Majalla" w:cs="Sakkal Majalla" w:hint="cs"/>
                <w:sz w:val="24"/>
                <w:szCs w:val="24"/>
                <w:rtl/>
              </w:rPr>
              <w:t> </w:t>
            </w:r>
          </w:p>
        </w:tc>
      </w:tr>
      <w:tr w:rsidR="005D197B" w:rsidRPr="00396FFF" w14:paraId="7A5BA181" w14:textId="77777777" w:rsidTr="00EC6FB4">
        <w:trPr>
          <w:trHeight w:val="143"/>
          <w:jc w:val="center"/>
        </w:trPr>
        <w:tc>
          <w:tcPr>
            <w:tcW w:w="1527" w:type="dxa"/>
            <w:shd w:val="clear" w:color="auto" w:fill="auto"/>
            <w:vAlign w:val="center"/>
          </w:tcPr>
          <w:p w14:paraId="38442050"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السابع</w:t>
            </w:r>
          </w:p>
        </w:tc>
        <w:tc>
          <w:tcPr>
            <w:tcW w:w="8047" w:type="dxa"/>
            <w:gridSpan w:val="12"/>
            <w:shd w:val="clear" w:color="auto" w:fill="auto"/>
          </w:tcPr>
          <w:p w14:paraId="28986B5D"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hint="cs"/>
                <w:sz w:val="24"/>
                <w:szCs w:val="24"/>
                <w:rtl/>
              </w:rPr>
              <w:t xml:space="preserve">طريقة </w:t>
            </w:r>
            <w:r w:rsidRPr="005D197B">
              <w:rPr>
                <w:rFonts w:ascii="Sakkal Majalla" w:hAnsi="Sakkal Majalla" w:cs="Sakkal Majalla" w:hint="eastAsia"/>
                <w:sz w:val="24"/>
                <w:szCs w:val="24"/>
                <w:rtl/>
              </w:rPr>
              <w:t>التكلفة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الهامشية</w:t>
            </w:r>
          </w:p>
        </w:tc>
      </w:tr>
      <w:tr w:rsidR="005D197B" w:rsidRPr="007E7A84" w14:paraId="1845A356" w14:textId="77777777" w:rsidTr="00EC6FB4">
        <w:trPr>
          <w:trHeight w:val="143"/>
          <w:jc w:val="center"/>
        </w:trPr>
        <w:tc>
          <w:tcPr>
            <w:tcW w:w="1527" w:type="dxa"/>
            <w:shd w:val="clear" w:color="auto" w:fill="auto"/>
            <w:vAlign w:val="center"/>
          </w:tcPr>
          <w:p w14:paraId="284FC016"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الثامن</w:t>
            </w:r>
          </w:p>
        </w:tc>
        <w:tc>
          <w:tcPr>
            <w:tcW w:w="8047" w:type="dxa"/>
            <w:gridSpan w:val="12"/>
            <w:shd w:val="clear" w:color="auto" w:fill="auto"/>
          </w:tcPr>
          <w:p w14:paraId="1688C6F7"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sz w:val="24"/>
                <w:szCs w:val="24"/>
                <w:rtl/>
              </w:rPr>
              <w:t>طريقة التكلفة القائمة على الأنشطة</w:t>
            </w:r>
            <w:r w:rsidRPr="005D197B">
              <w:rPr>
                <w:rFonts w:ascii="Sakkal Majalla" w:hAnsi="Sakkal Majalla" w:cs="Sakkal Majalla" w:hint="cs"/>
                <w:sz w:val="24"/>
                <w:szCs w:val="24"/>
                <w:rtl/>
              </w:rPr>
              <w:t xml:space="preserve"> </w:t>
            </w:r>
            <w:r w:rsidRPr="005D197B">
              <w:rPr>
                <w:rFonts w:ascii="Sakkal Majalla" w:hAnsi="Sakkal Majalla" w:cs="Sakkal Majalla"/>
                <w:sz w:val="24"/>
                <w:szCs w:val="24"/>
              </w:rPr>
              <w:t>ABC</w:t>
            </w:r>
          </w:p>
        </w:tc>
      </w:tr>
      <w:tr w:rsidR="005D197B" w:rsidRPr="0038141A" w14:paraId="0CD60892" w14:textId="77777777" w:rsidTr="00EC6FB4">
        <w:trPr>
          <w:trHeight w:val="143"/>
          <w:jc w:val="center"/>
        </w:trPr>
        <w:tc>
          <w:tcPr>
            <w:tcW w:w="1527" w:type="dxa"/>
            <w:shd w:val="clear" w:color="auto" w:fill="auto"/>
            <w:vAlign w:val="center"/>
          </w:tcPr>
          <w:p w14:paraId="4297D729" w14:textId="77777777" w:rsidR="005D197B" w:rsidRPr="005D197B" w:rsidRDefault="005D197B" w:rsidP="00EC6FB4">
            <w:pPr>
              <w:bidi/>
              <w:spacing w:after="0" w:line="240" w:lineRule="auto"/>
              <w:rPr>
                <w:rFonts w:ascii="Sakkal Majalla" w:hAnsi="Sakkal Majalla" w:cs="Sakkal Majalla"/>
                <w:sz w:val="24"/>
                <w:szCs w:val="24"/>
                <w:highlight w:val="red"/>
                <w:rtl/>
              </w:rPr>
            </w:pPr>
            <w:r w:rsidRPr="005D197B">
              <w:rPr>
                <w:rFonts w:ascii="Sakkal Majalla" w:hAnsi="Sakkal Majalla" w:cs="Sakkal Majalla" w:hint="cs"/>
                <w:sz w:val="24"/>
                <w:szCs w:val="24"/>
                <w:rtl/>
              </w:rPr>
              <w:t>المحور التاسع</w:t>
            </w:r>
          </w:p>
        </w:tc>
        <w:tc>
          <w:tcPr>
            <w:tcW w:w="8047" w:type="dxa"/>
            <w:gridSpan w:val="12"/>
            <w:shd w:val="clear" w:color="auto" w:fill="auto"/>
          </w:tcPr>
          <w:p w14:paraId="56260D38" w14:textId="77777777" w:rsidR="005D197B" w:rsidRPr="005D197B" w:rsidRDefault="005D197B" w:rsidP="00EC6FB4">
            <w:pPr>
              <w:bidi/>
              <w:spacing w:after="0"/>
              <w:rPr>
                <w:rFonts w:ascii="Sakkal Majalla" w:hAnsi="Sakkal Majalla" w:cs="Sakkal Majalla"/>
                <w:sz w:val="24"/>
                <w:szCs w:val="24"/>
                <w:highlight w:val="red"/>
                <w:rtl/>
              </w:rPr>
            </w:pPr>
            <w:r w:rsidRPr="005D197B">
              <w:rPr>
                <w:rFonts w:ascii="Sakkal Majalla" w:hAnsi="Sakkal Majalla" w:cs="Sakkal Majalla" w:hint="eastAsia"/>
                <w:sz w:val="24"/>
                <w:szCs w:val="24"/>
                <w:rtl/>
              </w:rPr>
              <w:t>طريقة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التكلفة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المستهدفة</w:t>
            </w:r>
          </w:p>
        </w:tc>
      </w:tr>
      <w:tr w:rsidR="005D197B" w:rsidRPr="00396FFF" w14:paraId="2C5D7690" w14:textId="77777777" w:rsidTr="00EC6FB4">
        <w:trPr>
          <w:trHeight w:val="143"/>
          <w:jc w:val="center"/>
        </w:trPr>
        <w:tc>
          <w:tcPr>
            <w:tcW w:w="1527" w:type="dxa"/>
            <w:shd w:val="clear" w:color="auto" w:fill="auto"/>
            <w:vAlign w:val="center"/>
          </w:tcPr>
          <w:p w14:paraId="0A1379BF"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العاشر</w:t>
            </w:r>
          </w:p>
        </w:tc>
        <w:tc>
          <w:tcPr>
            <w:tcW w:w="8047" w:type="dxa"/>
            <w:gridSpan w:val="12"/>
            <w:shd w:val="clear" w:color="auto" w:fill="auto"/>
          </w:tcPr>
          <w:p w14:paraId="28324A69" w14:textId="77777777" w:rsidR="005D197B" w:rsidRPr="005D197B" w:rsidRDefault="005D197B" w:rsidP="00EC6FB4">
            <w:pPr>
              <w:bidi/>
              <w:spacing w:after="0"/>
              <w:rPr>
                <w:rFonts w:ascii="Sakkal Majalla" w:hAnsi="Sakkal Majalla" w:cs="Sakkal Majalla"/>
                <w:sz w:val="24"/>
                <w:szCs w:val="24"/>
                <w:rtl/>
              </w:rPr>
            </w:pPr>
            <w:r w:rsidRPr="005D197B">
              <w:rPr>
                <w:rFonts w:ascii="Sakkal Majalla" w:hAnsi="Sakkal Majalla" w:cs="Sakkal Majalla" w:hint="eastAsia"/>
                <w:sz w:val="24"/>
                <w:szCs w:val="24"/>
                <w:rtl/>
              </w:rPr>
              <w:t>طريقة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التكلفة</w:t>
            </w:r>
            <w:r w:rsidRPr="005D197B">
              <w:rPr>
                <w:rFonts w:ascii="Sakkal Majalla" w:hAnsi="Sakkal Majalla" w:cs="Sakkal Majalla" w:hint="cs"/>
                <w:sz w:val="24"/>
                <w:szCs w:val="24"/>
                <w:rtl/>
              </w:rPr>
              <w:t xml:space="preserve"> </w:t>
            </w:r>
            <w:r w:rsidRPr="005D197B">
              <w:rPr>
                <w:rFonts w:ascii="Sakkal Majalla" w:hAnsi="Sakkal Majalla" w:cs="Sakkal Majalla" w:hint="eastAsia"/>
                <w:sz w:val="24"/>
                <w:szCs w:val="24"/>
                <w:rtl/>
              </w:rPr>
              <w:t>المخفية</w:t>
            </w:r>
          </w:p>
        </w:tc>
      </w:tr>
      <w:tr w:rsidR="005D197B" w:rsidRPr="0050480E" w14:paraId="6E96F1CF" w14:textId="77777777" w:rsidTr="00EC6FB4">
        <w:trPr>
          <w:trHeight w:val="143"/>
          <w:jc w:val="center"/>
        </w:trPr>
        <w:tc>
          <w:tcPr>
            <w:tcW w:w="9574" w:type="dxa"/>
            <w:gridSpan w:val="13"/>
            <w:shd w:val="clear" w:color="auto" w:fill="F2DBDB" w:themeFill="accent2" w:themeFillTint="33"/>
            <w:vAlign w:val="center"/>
          </w:tcPr>
          <w:p w14:paraId="189A32AE" w14:textId="77777777" w:rsidR="005D197B" w:rsidRPr="005D197B" w:rsidRDefault="005D197B" w:rsidP="00EC6FB4">
            <w:pPr>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lang w:bidi="ar-DZ"/>
              </w:rPr>
              <w:t>طريقة</w:t>
            </w:r>
            <w:r w:rsidRPr="005D197B">
              <w:rPr>
                <w:rFonts w:ascii="Sakkal Majalla" w:hAnsi="Sakkal Majalla" w:cs="Sakkal Majalla" w:hint="cs"/>
                <w:b/>
                <w:bCs/>
                <w:sz w:val="24"/>
                <w:szCs w:val="24"/>
                <w:rtl/>
              </w:rPr>
              <w:t xml:space="preserve"> التقييم </w:t>
            </w:r>
          </w:p>
        </w:tc>
      </w:tr>
      <w:tr w:rsidR="005D197B" w:rsidRPr="0050480E" w14:paraId="6418A6CF" w14:textId="77777777" w:rsidTr="00EC6FB4">
        <w:trPr>
          <w:trHeight w:val="143"/>
          <w:jc w:val="center"/>
        </w:trPr>
        <w:tc>
          <w:tcPr>
            <w:tcW w:w="2399" w:type="dxa"/>
            <w:gridSpan w:val="3"/>
            <w:shd w:val="clear" w:color="auto" w:fill="auto"/>
            <w:vAlign w:val="center"/>
          </w:tcPr>
          <w:p w14:paraId="2FC77FAC" w14:textId="77777777" w:rsidR="005D197B" w:rsidRPr="005D197B" w:rsidRDefault="005D197B" w:rsidP="00EC6FB4">
            <w:pPr>
              <w:bidi/>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التقييم بالنسبة المئوية</w:t>
            </w:r>
          </w:p>
        </w:tc>
        <w:tc>
          <w:tcPr>
            <w:tcW w:w="3380" w:type="dxa"/>
            <w:gridSpan w:val="4"/>
            <w:shd w:val="clear" w:color="auto" w:fill="auto"/>
            <w:vAlign w:val="center"/>
          </w:tcPr>
          <w:p w14:paraId="1379AB80" w14:textId="77777777" w:rsidR="005D197B" w:rsidRPr="005D197B" w:rsidRDefault="005D197B" w:rsidP="00EC6FB4">
            <w:pPr>
              <w:tabs>
                <w:tab w:val="right" w:pos="1863"/>
              </w:tabs>
              <w:bidi/>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العلامة</w:t>
            </w:r>
          </w:p>
        </w:tc>
        <w:tc>
          <w:tcPr>
            <w:tcW w:w="3795" w:type="dxa"/>
            <w:gridSpan w:val="6"/>
            <w:shd w:val="clear" w:color="auto" w:fill="auto"/>
            <w:vAlign w:val="center"/>
          </w:tcPr>
          <w:p w14:paraId="3DB501F3" w14:textId="77777777" w:rsidR="005D197B" w:rsidRPr="005D197B" w:rsidRDefault="005D197B" w:rsidP="00EC6FB4">
            <w:pPr>
              <w:bidi/>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الوزن النسبي للتقييم</w:t>
            </w:r>
          </w:p>
        </w:tc>
      </w:tr>
      <w:tr w:rsidR="005D197B" w:rsidRPr="0050480E" w14:paraId="1BE22FEB" w14:textId="77777777" w:rsidTr="00EC6FB4">
        <w:trPr>
          <w:trHeight w:val="143"/>
          <w:jc w:val="center"/>
        </w:trPr>
        <w:tc>
          <w:tcPr>
            <w:tcW w:w="2399" w:type="dxa"/>
            <w:gridSpan w:val="3"/>
            <w:shd w:val="clear" w:color="auto" w:fill="auto"/>
            <w:vAlign w:val="center"/>
          </w:tcPr>
          <w:p w14:paraId="20C443BE"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امتحان                                         </w:t>
            </w:r>
          </w:p>
        </w:tc>
        <w:tc>
          <w:tcPr>
            <w:tcW w:w="3380" w:type="dxa"/>
            <w:gridSpan w:val="4"/>
            <w:shd w:val="clear" w:color="auto" w:fill="auto"/>
            <w:vAlign w:val="center"/>
          </w:tcPr>
          <w:p w14:paraId="2467A31F"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20/20</w:t>
            </w:r>
          </w:p>
        </w:tc>
        <w:tc>
          <w:tcPr>
            <w:tcW w:w="1241" w:type="dxa"/>
            <w:gridSpan w:val="2"/>
            <w:shd w:val="clear" w:color="auto" w:fill="auto"/>
          </w:tcPr>
          <w:p w14:paraId="36E9A099"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Sakkal Majalla" w:hAnsi="Sakkal Majalla" w:cs="Sakkal Majalla" w:hint="cs"/>
                <w:b/>
                <w:bCs/>
                <w:sz w:val="24"/>
                <w:szCs w:val="24"/>
                <w:rtl/>
              </w:rPr>
              <w:t>وزن المحاضرة</w:t>
            </w:r>
          </w:p>
        </w:tc>
        <w:tc>
          <w:tcPr>
            <w:tcW w:w="1452" w:type="dxa"/>
            <w:gridSpan w:val="3"/>
            <w:shd w:val="clear" w:color="auto" w:fill="auto"/>
            <w:vAlign w:val="center"/>
          </w:tcPr>
          <w:p w14:paraId="3BC2DA3C"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60</w:t>
            </w:r>
            <w:r w:rsidRPr="005D197B">
              <w:rPr>
                <w:rFonts w:ascii="Times New Roman" w:hAnsi="Times New Roman" w:cs="Times New Roman"/>
                <w:b/>
                <w:bCs/>
                <w:sz w:val="24"/>
                <w:szCs w:val="24"/>
              </w:rPr>
              <w:t>%</w:t>
            </w:r>
          </w:p>
        </w:tc>
        <w:tc>
          <w:tcPr>
            <w:tcW w:w="1102" w:type="dxa"/>
            <w:shd w:val="clear" w:color="auto" w:fill="auto"/>
            <w:vAlign w:val="center"/>
          </w:tcPr>
          <w:p w14:paraId="3D3B02AB"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r>
      <w:tr w:rsidR="005D197B" w:rsidRPr="00AE6434" w14:paraId="0420A233" w14:textId="77777777" w:rsidTr="00EC6FB4">
        <w:trPr>
          <w:trHeight w:val="143"/>
          <w:jc w:val="center"/>
        </w:trPr>
        <w:tc>
          <w:tcPr>
            <w:tcW w:w="2399" w:type="dxa"/>
            <w:gridSpan w:val="3"/>
            <w:shd w:val="clear" w:color="auto" w:fill="auto"/>
          </w:tcPr>
          <w:p w14:paraId="4F54FD06"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 xml:space="preserve">امتحان جزئي             </w:t>
            </w:r>
          </w:p>
        </w:tc>
        <w:tc>
          <w:tcPr>
            <w:tcW w:w="2150" w:type="dxa"/>
            <w:gridSpan w:val="3"/>
            <w:tcBorders>
              <w:right w:val="single" w:sz="4" w:space="0" w:color="auto"/>
            </w:tcBorders>
            <w:shd w:val="clear" w:color="auto" w:fill="auto"/>
            <w:vAlign w:val="center"/>
          </w:tcPr>
          <w:p w14:paraId="0A7BA0EE"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1230" w:type="dxa"/>
            <w:vMerge w:val="restart"/>
            <w:tcBorders>
              <w:left w:val="single" w:sz="4" w:space="0" w:color="auto"/>
            </w:tcBorders>
            <w:shd w:val="clear" w:color="auto" w:fill="auto"/>
            <w:vAlign w:val="center"/>
          </w:tcPr>
          <w:p w14:paraId="43D98475"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1241" w:type="dxa"/>
            <w:gridSpan w:val="2"/>
            <w:vMerge w:val="restart"/>
            <w:shd w:val="clear" w:color="auto" w:fill="auto"/>
          </w:tcPr>
          <w:p w14:paraId="0ABB469D" w14:textId="77777777" w:rsidR="005D197B" w:rsidRPr="005D197B" w:rsidRDefault="005D197B" w:rsidP="00EC6FB4">
            <w:pPr>
              <w:bidi/>
              <w:spacing w:after="0" w:line="240" w:lineRule="auto"/>
              <w:jc w:val="center"/>
              <w:rPr>
                <w:rFonts w:ascii="Times New Roman" w:hAnsi="Times New Roman" w:cs="Times New Roman"/>
                <w:b/>
                <w:bCs/>
                <w:sz w:val="24"/>
                <w:szCs w:val="24"/>
                <w:rtl/>
              </w:rPr>
            </w:pPr>
          </w:p>
          <w:p w14:paraId="4D909ACC" w14:textId="77777777" w:rsidR="005D197B" w:rsidRPr="005D197B" w:rsidRDefault="005D197B" w:rsidP="00EC6FB4">
            <w:pPr>
              <w:bidi/>
              <w:spacing w:after="0" w:line="240" w:lineRule="auto"/>
              <w:jc w:val="center"/>
              <w:rPr>
                <w:rFonts w:ascii="Times New Roman" w:hAnsi="Times New Roman" w:cs="Times New Roman"/>
                <w:b/>
                <w:bCs/>
                <w:sz w:val="24"/>
                <w:szCs w:val="24"/>
                <w:rtl/>
              </w:rPr>
            </w:pPr>
          </w:p>
          <w:p w14:paraId="3F8F72EE" w14:textId="77777777" w:rsidR="005D197B" w:rsidRPr="005D197B" w:rsidRDefault="005D197B" w:rsidP="00EC6FB4">
            <w:pPr>
              <w:bidi/>
              <w:spacing w:after="0" w:line="240" w:lineRule="auto"/>
              <w:jc w:val="center"/>
              <w:rPr>
                <w:rFonts w:ascii="Times New Roman" w:hAnsi="Times New Roman" w:cs="Times New Roman"/>
                <w:b/>
                <w:bCs/>
                <w:sz w:val="24"/>
                <w:szCs w:val="24"/>
                <w:rtl/>
              </w:rPr>
            </w:pPr>
            <w:r w:rsidRPr="005D197B">
              <w:rPr>
                <w:rFonts w:ascii="Sakkal Majalla" w:hAnsi="Sakkal Majalla" w:cs="Sakkal Majalla" w:hint="cs"/>
                <w:b/>
                <w:bCs/>
                <w:sz w:val="24"/>
                <w:szCs w:val="24"/>
                <w:rtl/>
              </w:rPr>
              <w:t>وزن الأعمال الموجهة والتطبيقية</w:t>
            </w:r>
          </w:p>
        </w:tc>
        <w:tc>
          <w:tcPr>
            <w:tcW w:w="1452" w:type="dxa"/>
            <w:gridSpan w:val="3"/>
            <w:vMerge w:val="restart"/>
            <w:shd w:val="clear" w:color="auto" w:fill="auto"/>
            <w:vAlign w:val="center"/>
          </w:tcPr>
          <w:p w14:paraId="7D38E0BC"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40</w:t>
            </w:r>
            <w:r w:rsidRPr="005D197B">
              <w:rPr>
                <w:rFonts w:ascii="Times New Roman" w:hAnsi="Times New Roman" w:cs="Times New Roman"/>
                <w:b/>
                <w:bCs/>
                <w:sz w:val="24"/>
                <w:szCs w:val="24"/>
              </w:rPr>
              <w:t>%</w:t>
            </w:r>
          </w:p>
        </w:tc>
        <w:tc>
          <w:tcPr>
            <w:tcW w:w="1102" w:type="dxa"/>
            <w:shd w:val="clear" w:color="auto" w:fill="auto"/>
            <w:vAlign w:val="center"/>
          </w:tcPr>
          <w:p w14:paraId="0A12890E"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AE6434" w14:paraId="104D2E4D" w14:textId="77777777" w:rsidTr="00EC6FB4">
        <w:trPr>
          <w:trHeight w:val="143"/>
          <w:jc w:val="center"/>
        </w:trPr>
        <w:tc>
          <w:tcPr>
            <w:tcW w:w="2399" w:type="dxa"/>
            <w:gridSpan w:val="3"/>
            <w:shd w:val="clear" w:color="auto" w:fill="auto"/>
          </w:tcPr>
          <w:p w14:paraId="72FB3645"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أعمال موجهة (حل السلاسل)     </w:t>
            </w:r>
          </w:p>
        </w:tc>
        <w:tc>
          <w:tcPr>
            <w:tcW w:w="2150" w:type="dxa"/>
            <w:gridSpan w:val="3"/>
            <w:tcBorders>
              <w:right w:val="single" w:sz="4" w:space="0" w:color="auto"/>
            </w:tcBorders>
            <w:shd w:val="clear" w:color="auto" w:fill="auto"/>
            <w:vAlign w:val="center"/>
          </w:tcPr>
          <w:p w14:paraId="2A5DFAAA"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1230" w:type="dxa"/>
            <w:vMerge/>
            <w:tcBorders>
              <w:left w:val="single" w:sz="4" w:space="0" w:color="auto"/>
            </w:tcBorders>
            <w:shd w:val="clear" w:color="auto" w:fill="auto"/>
          </w:tcPr>
          <w:p w14:paraId="72662080"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52F9B90C"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513CE696"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2866F18B"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AE6434" w14:paraId="788EE435" w14:textId="77777777" w:rsidTr="00EC6FB4">
        <w:trPr>
          <w:trHeight w:val="143"/>
          <w:jc w:val="center"/>
        </w:trPr>
        <w:tc>
          <w:tcPr>
            <w:tcW w:w="2399" w:type="dxa"/>
            <w:gridSpan w:val="3"/>
            <w:shd w:val="clear" w:color="auto" w:fill="auto"/>
          </w:tcPr>
          <w:p w14:paraId="7BF5FA6A"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أعمال تطبيقية                                </w:t>
            </w:r>
          </w:p>
        </w:tc>
        <w:tc>
          <w:tcPr>
            <w:tcW w:w="2150" w:type="dxa"/>
            <w:gridSpan w:val="3"/>
            <w:tcBorders>
              <w:right w:val="single" w:sz="4" w:space="0" w:color="auto"/>
            </w:tcBorders>
            <w:shd w:val="clear" w:color="auto" w:fill="auto"/>
            <w:vAlign w:val="center"/>
          </w:tcPr>
          <w:p w14:paraId="2694A86C"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1230" w:type="dxa"/>
            <w:vMerge/>
            <w:tcBorders>
              <w:left w:val="single" w:sz="4" w:space="0" w:color="auto"/>
            </w:tcBorders>
            <w:shd w:val="clear" w:color="auto" w:fill="auto"/>
          </w:tcPr>
          <w:p w14:paraId="300E1113"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26B1D793"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0FA7FBCC"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3A7368F9"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AE6434" w14:paraId="1DB909E9" w14:textId="77777777" w:rsidTr="00EC6FB4">
        <w:trPr>
          <w:trHeight w:val="143"/>
          <w:jc w:val="center"/>
        </w:trPr>
        <w:tc>
          <w:tcPr>
            <w:tcW w:w="2399" w:type="dxa"/>
            <w:gridSpan w:val="3"/>
            <w:shd w:val="clear" w:color="auto" w:fill="auto"/>
          </w:tcPr>
          <w:p w14:paraId="1CD5B799"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المشروع الفردي                             </w:t>
            </w:r>
          </w:p>
        </w:tc>
        <w:tc>
          <w:tcPr>
            <w:tcW w:w="2150" w:type="dxa"/>
            <w:gridSpan w:val="3"/>
            <w:tcBorders>
              <w:right w:val="single" w:sz="4" w:space="0" w:color="auto"/>
            </w:tcBorders>
            <w:shd w:val="clear" w:color="auto" w:fill="auto"/>
            <w:vAlign w:val="center"/>
          </w:tcPr>
          <w:p w14:paraId="4DF12340"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1</w:t>
            </w:r>
          </w:p>
        </w:tc>
        <w:tc>
          <w:tcPr>
            <w:tcW w:w="1230" w:type="dxa"/>
            <w:vMerge/>
            <w:tcBorders>
              <w:left w:val="single" w:sz="4" w:space="0" w:color="auto"/>
            </w:tcBorders>
            <w:shd w:val="clear" w:color="auto" w:fill="auto"/>
          </w:tcPr>
          <w:p w14:paraId="36E230B5"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1E735D28"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4AC9935C"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3227035E"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5%</w:t>
            </w:r>
          </w:p>
        </w:tc>
      </w:tr>
      <w:tr w:rsidR="005D197B" w:rsidRPr="00AE6434" w14:paraId="562C0B08" w14:textId="77777777" w:rsidTr="00EC6FB4">
        <w:trPr>
          <w:trHeight w:val="143"/>
          <w:jc w:val="center"/>
        </w:trPr>
        <w:tc>
          <w:tcPr>
            <w:tcW w:w="2399" w:type="dxa"/>
            <w:gridSpan w:val="3"/>
            <w:shd w:val="clear" w:color="auto" w:fill="auto"/>
          </w:tcPr>
          <w:p w14:paraId="5EBE0489"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الأعمال الجماعية (ضمن فريق)          </w:t>
            </w:r>
          </w:p>
        </w:tc>
        <w:tc>
          <w:tcPr>
            <w:tcW w:w="2150" w:type="dxa"/>
            <w:gridSpan w:val="3"/>
            <w:tcBorders>
              <w:right w:val="single" w:sz="4" w:space="0" w:color="auto"/>
            </w:tcBorders>
            <w:shd w:val="clear" w:color="auto" w:fill="auto"/>
            <w:vAlign w:val="center"/>
          </w:tcPr>
          <w:p w14:paraId="3AC0F441"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1230" w:type="dxa"/>
            <w:vMerge/>
            <w:tcBorders>
              <w:left w:val="single" w:sz="4" w:space="0" w:color="auto"/>
            </w:tcBorders>
            <w:shd w:val="clear" w:color="auto" w:fill="auto"/>
          </w:tcPr>
          <w:p w14:paraId="17673E74"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6ED39DA3"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47536A94"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662C8D0D"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AE6434" w14:paraId="4DFE1058" w14:textId="77777777" w:rsidTr="00EC6FB4">
        <w:trPr>
          <w:trHeight w:val="143"/>
          <w:jc w:val="center"/>
        </w:trPr>
        <w:tc>
          <w:tcPr>
            <w:tcW w:w="2399" w:type="dxa"/>
            <w:gridSpan w:val="3"/>
            <w:shd w:val="clear" w:color="auto" w:fill="auto"/>
          </w:tcPr>
          <w:p w14:paraId="72B00D8A"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خرجات ميدانية                              </w:t>
            </w:r>
          </w:p>
        </w:tc>
        <w:tc>
          <w:tcPr>
            <w:tcW w:w="2150" w:type="dxa"/>
            <w:gridSpan w:val="3"/>
            <w:tcBorders>
              <w:right w:val="single" w:sz="4" w:space="0" w:color="auto"/>
            </w:tcBorders>
            <w:shd w:val="clear" w:color="auto" w:fill="auto"/>
            <w:vAlign w:val="center"/>
          </w:tcPr>
          <w:p w14:paraId="67046CF4"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1230" w:type="dxa"/>
            <w:vMerge/>
            <w:tcBorders>
              <w:left w:val="single" w:sz="4" w:space="0" w:color="auto"/>
            </w:tcBorders>
            <w:shd w:val="clear" w:color="auto" w:fill="auto"/>
          </w:tcPr>
          <w:p w14:paraId="2FD4B65E"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0E64F2F1"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51C8C345"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1DF7FEFE"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AE6434" w14:paraId="00731549" w14:textId="77777777" w:rsidTr="00EC6FB4">
        <w:trPr>
          <w:trHeight w:val="143"/>
          <w:jc w:val="center"/>
        </w:trPr>
        <w:tc>
          <w:tcPr>
            <w:tcW w:w="2399" w:type="dxa"/>
            <w:gridSpan w:val="3"/>
            <w:shd w:val="clear" w:color="auto" w:fill="auto"/>
          </w:tcPr>
          <w:p w14:paraId="26C5D10B"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المواظبة (الحضور / الغياب )</w:t>
            </w:r>
          </w:p>
        </w:tc>
        <w:tc>
          <w:tcPr>
            <w:tcW w:w="2150" w:type="dxa"/>
            <w:gridSpan w:val="3"/>
            <w:tcBorders>
              <w:right w:val="single" w:sz="4" w:space="0" w:color="auto"/>
            </w:tcBorders>
            <w:shd w:val="clear" w:color="auto" w:fill="auto"/>
            <w:vAlign w:val="center"/>
          </w:tcPr>
          <w:p w14:paraId="0DF15B01"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1230" w:type="dxa"/>
            <w:vMerge/>
            <w:tcBorders>
              <w:left w:val="single" w:sz="4" w:space="0" w:color="auto"/>
            </w:tcBorders>
            <w:shd w:val="clear" w:color="auto" w:fill="auto"/>
          </w:tcPr>
          <w:p w14:paraId="7F3CFE31"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61F08CEB"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645AFB98"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1172E976"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AE6434" w14:paraId="297A5AB9" w14:textId="77777777" w:rsidTr="00EC6FB4">
        <w:trPr>
          <w:trHeight w:val="143"/>
          <w:jc w:val="center"/>
        </w:trPr>
        <w:tc>
          <w:tcPr>
            <w:tcW w:w="2399" w:type="dxa"/>
            <w:gridSpan w:val="3"/>
            <w:shd w:val="clear" w:color="auto" w:fill="auto"/>
          </w:tcPr>
          <w:p w14:paraId="5A043496"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عناصر أخرى ( المشاركة)               </w:t>
            </w:r>
          </w:p>
        </w:tc>
        <w:tc>
          <w:tcPr>
            <w:tcW w:w="2150" w:type="dxa"/>
            <w:gridSpan w:val="3"/>
            <w:tcBorders>
              <w:right w:val="single" w:sz="4" w:space="0" w:color="auto"/>
            </w:tcBorders>
            <w:shd w:val="clear" w:color="auto" w:fill="auto"/>
            <w:vAlign w:val="center"/>
          </w:tcPr>
          <w:p w14:paraId="6E6238A1"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1</w:t>
            </w:r>
          </w:p>
        </w:tc>
        <w:tc>
          <w:tcPr>
            <w:tcW w:w="1230" w:type="dxa"/>
            <w:vMerge/>
            <w:tcBorders>
              <w:left w:val="single" w:sz="4" w:space="0" w:color="auto"/>
            </w:tcBorders>
            <w:shd w:val="clear" w:color="auto" w:fill="auto"/>
          </w:tcPr>
          <w:p w14:paraId="4923717F"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241" w:type="dxa"/>
            <w:gridSpan w:val="2"/>
            <w:vMerge/>
            <w:shd w:val="clear" w:color="auto" w:fill="auto"/>
          </w:tcPr>
          <w:p w14:paraId="6FC5FC76"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452" w:type="dxa"/>
            <w:gridSpan w:val="3"/>
            <w:vMerge/>
            <w:shd w:val="clear" w:color="auto" w:fill="auto"/>
          </w:tcPr>
          <w:p w14:paraId="19732737"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102" w:type="dxa"/>
            <w:shd w:val="clear" w:color="auto" w:fill="auto"/>
            <w:vAlign w:val="center"/>
          </w:tcPr>
          <w:p w14:paraId="71B435A1"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b/>
                <w:bCs/>
                <w:sz w:val="24"/>
                <w:szCs w:val="24"/>
              </w:rPr>
              <w:t>5%</w:t>
            </w:r>
          </w:p>
        </w:tc>
      </w:tr>
      <w:tr w:rsidR="005D197B" w:rsidRPr="00FF3D20" w14:paraId="3A722DBE" w14:textId="77777777" w:rsidTr="00EC6FB4">
        <w:trPr>
          <w:trHeight w:val="143"/>
          <w:jc w:val="center"/>
        </w:trPr>
        <w:tc>
          <w:tcPr>
            <w:tcW w:w="9574" w:type="dxa"/>
            <w:gridSpan w:val="13"/>
            <w:shd w:val="clear" w:color="auto" w:fill="auto"/>
          </w:tcPr>
          <w:p w14:paraId="55F74126" w14:textId="77777777" w:rsidR="005D197B" w:rsidRPr="005D197B" w:rsidRDefault="005D197B" w:rsidP="00EC6FB4">
            <w:pPr>
              <w:bidi/>
              <w:spacing w:after="0" w:line="240" w:lineRule="auto"/>
              <w:jc w:val="both"/>
              <w:rPr>
                <w:rFonts w:ascii="Sakkal Majalla" w:hAnsi="Sakkal Majalla" w:cs="Sakkal Majalla"/>
                <w:sz w:val="24"/>
                <w:szCs w:val="24"/>
              </w:rPr>
            </w:pPr>
          </w:p>
          <w:p w14:paraId="098B35C3" w14:textId="77777777" w:rsidR="005D197B" w:rsidRPr="005D197B" w:rsidRDefault="005D197B" w:rsidP="00EC6FB4">
            <w:pPr>
              <w:bidi/>
              <w:spacing w:after="0" w:line="240" w:lineRule="auto"/>
              <w:jc w:val="both"/>
              <w:rPr>
                <w:rFonts w:ascii="Sakkal Majalla" w:hAnsi="Sakkal Majalla" w:cs="Sakkal Majalla"/>
                <w:color w:val="FF0000"/>
                <w:sz w:val="24"/>
                <w:szCs w:val="24"/>
              </w:rPr>
            </w:pPr>
            <w:r w:rsidRPr="005D197B">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5D197B">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5D197B" w:rsidRPr="005D197B" w14:paraId="3ACFC24F" w14:textId="77777777" w:rsidTr="00EC6FB4">
              <w:trPr>
                <w:trHeight w:val="143"/>
                <w:jc w:val="center"/>
              </w:trPr>
              <w:tc>
                <w:tcPr>
                  <w:tcW w:w="7054" w:type="dxa"/>
                </w:tcPr>
                <w:p w14:paraId="3C9A1CFB" w14:textId="77777777" w:rsidR="005D197B" w:rsidRPr="005D197B" w:rsidRDefault="005D197B" w:rsidP="00EC6FB4">
                  <w:pPr>
                    <w:bidi/>
                    <w:jc w:val="right"/>
                    <w:rPr>
                      <w:rFonts w:ascii="Arabic Typesetting" w:eastAsia="Times New Roman" w:hAnsi="Arabic Typesetting" w:cs="Arabic Typesetting"/>
                      <w:b/>
                      <w:bCs/>
                      <w:sz w:val="24"/>
                      <w:szCs w:val="24"/>
                      <w:rtl/>
                      <w:lang w:val="en-US" w:bidi="ar-DZ"/>
                    </w:rPr>
                  </w:pPr>
                  <w:r w:rsidRPr="005D197B">
                    <w:rPr>
                      <w:rFonts w:ascii="Arabic Typesetting" w:eastAsia="Times New Roman" w:hAnsi="Arabic Typesetting" w:cs="Arabic Typesetting" w:hint="cs"/>
                      <w:b/>
                      <w:bCs/>
                      <w:sz w:val="24"/>
                      <w:szCs w:val="24"/>
                      <w:rtl/>
                      <w:lang w:val="en-US" w:bidi="ar-DZ"/>
                    </w:rPr>
                    <w:t>نقطة المحاضرة * 0.6 + نقطة الأعمال الموجهة/التطبيقية* 0.4=</w:t>
                  </w:r>
                </w:p>
              </w:tc>
              <w:tc>
                <w:tcPr>
                  <w:tcW w:w="1984" w:type="dxa"/>
                </w:tcPr>
                <w:p w14:paraId="7F56AA4A" w14:textId="77777777" w:rsidR="005D197B" w:rsidRPr="005D197B" w:rsidRDefault="005D197B" w:rsidP="00EC6FB4">
                  <w:pPr>
                    <w:bidi/>
                    <w:jc w:val="center"/>
                    <w:rPr>
                      <w:rFonts w:ascii="Arabic Typesetting" w:eastAsia="Times New Roman" w:hAnsi="Arabic Typesetting" w:cs="Arabic Typesetting"/>
                      <w:b/>
                      <w:bCs/>
                      <w:sz w:val="24"/>
                      <w:szCs w:val="24"/>
                      <w:rtl/>
                      <w:lang w:val="en-US" w:bidi="ar-DZ"/>
                    </w:rPr>
                  </w:pPr>
                  <w:r w:rsidRPr="005D197B">
                    <w:rPr>
                      <w:rFonts w:ascii="Arabic Typesetting" w:eastAsia="Times New Roman" w:hAnsi="Arabic Typesetting" w:cs="Arabic Typesetting" w:hint="cs"/>
                      <w:b/>
                      <w:bCs/>
                      <w:sz w:val="24"/>
                      <w:szCs w:val="24"/>
                      <w:rtl/>
                      <w:lang w:val="en-US" w:bidi="ar-DZ"/>
                    </w:rPr>
                    <w:t>معدل المادة</w:t>
                  </w:r>
                </w:p>
              </w:tc>
            </w:tr>
            <w:tr w:rsidR="005D197B" w:rsidRPr="005D197B" w14:paraId="569ED547" w14:textId="77777777" w:rsidTr="00EC6FB4">
              <w:trPr>
                <w:trHeight w:val="143"/>
                <w:jc w:val="center"/>
              </w:trPr>
              <w:tc>
                <w:tcPr>
                  <w:tcW w:w="7054" w:type="dxa"/>
                </w:tcPr>
                <w:p w14:paraId="4F5E1A0E" w14:textId="77777777" w:rsidR="005D197B" w:rsidRPr="005D197B" w:rsidRDefault="005D197B" w:rsidP="00EC6FB4">
                  <w:pPr>
                    <w:bidi/>
                    <w:jc w:val="right"/>
                    <w:rPr>
                      <w:rFonts w:asciiTheme="majorBidi" w:eastAsia="Times New Roman" w:hAnsiTheme="majorBidi" w:cstheme="majorBidi"/>
                      <w:b/>
                      <w:bCs/>
                      <w:i/>
                      <w:iCs/>
                      <w:sz w:val="24"/>
                      <w:szCs w:val="24"/>
                      <w:rtl/>
                      <w:lang w:bidi="ar-DZ"/>
                    </w:rPr>
                  </w:pPr>
                  <w:r w:rsidRPr="005D197B">
                    <w:rPr>
                      <w:rFonts w:asciiTheme="majorBidi" w:eastAsia="Times New Roman" w:hAnsiTheme="majorBidi" w:cstheme="majorBidi"/>
                      <w:b/>
                      <w:bCs/>
                      <w:i/>
                      <w:iCs/>
                      <w:sz w:val="24"/>
                      <w:szCs w:val="24"/>
                      <w:lang w:bidi="ar-DZ"/>
                    </w:rPr>
                    <w:t xml:space="preserve"> (Note Ex * 0.6) + (Note Td * 0.4) </w:t>
                  </w:r>
                  <w:r w:rsidRPr="005D197B">
                    <w:rPr>
                      <w:rFonts w:asciiTheme="majorBidi" w:eastAsia="Times New Roman" w:hAnsiTheme="majorBidi" w:cstheme="majorBidi" w:hint="cs"/>
                      <w:b/>
                      <w:bCs/>
                      <w:i/>
                      <w:iCs/>
                      <w:sz w:val="24"/>
                      <w:szCs w:val="24"/>
                      <w:rtl/>
                      <w:lang w:bidi="ar-DZ"/>
                    </w:rPr>
                    <w:t>=</w:t>
                  </w:r>
                </w:p>
              </w:tc>
              <w:tc>
                <w:tcPr>
                  <w:tcW w:w="1984" w:type="dxa"/>
                </w:tcPr>
                <w:p w14:paraId="681A5E41" w14:textId="77777777" w:rsidR="005D197B" w:rsidRPr="005D197B" w:rsidRDefault="005D197B" w:rsidP="00EC6FB4">
                  <w:pPr>
                    <w:bidi/>
                    <w:jc w:val="center"/>
                    <w:rPr>
                      <w:rFonts w:asciiTheme="majorBidi" w:eastAsia="Times New Roman" w:hAnsiTheme="majorBidi" w:cstheme="majorBidi"/>
                      <w:b/>
                      <w:bCs/>
                      <w:i/>
                      <w:iCs/>
                      <w:sz w:val="24"/>
                      <w:szCs w:val="24"/>
                      <w:lang w:bidi="ar-DZ"/>
                    </w:rPr>
                  </w:pPr>
                  <w:r w:rsidRPr="005D197B">
                    <w:rPr>
                      <w:rFonts w:asciiTheme="majorBidi" w:eastAsia="Times New Roman" w:hAnsiTheme="majorBidi" w:cstheme="majorBidi"/>
                      <w:b/>
                      <w:bCs/>
                      <w:i/>
                      <w:iCs/>
                      <w:sz w:val="24"/>
                      <w:szCs w:val="24"/>
                      <w:lang w:bidi="ar-DZ"/>
                    </w:rPr>
                    <w:t>Moy.M</w:t>
                  </w:r>
                </w:p>
              </w:tc>
            </w:tr>
          </w:tbl>
          <w:p w14:paraId="2668F3B0" w14:textId="77777777" w:rsidR="005D197B" w:rsidRPr="005D197B" w:rsidRDefault="005D197B" w:rsidP="00EC6FB4">
            <w:pPr>
              <w:bidi/>
              <w:spacing w:after="0" w:line="240" w:lineRule="auto"/>
              <w:jc w:val="both"/>
              <w:rPr>
                <w:rFonts w:ascii="Sakkal Majalla" w:hAnsi="Sakkal Majalla" w:cs="Sakkal Majalla"/>
                <w:sz w:val="24"/>
                <w:szCs w:val="24"/>
                <w:rtl/>
              </w:rPr>
            </w:pPr>
          </w:p>
          <w:p w14:paraId="23597A2F" w14:textId="77777777" w:rsidR="005D197B" w:rsidRPr="005D197B" w:rsidRDefault="005D197B" w:rsidP="00EC6FB4">
            <w:pPr>
              <w:bidi/>
              <w:spacing w:after="0" w:line="240" w:lineRule="auto"/>
              <w:rPr>
                <w:rFonts w:ascii="Sakkal Majalla" w:hAnsi="Sakkal Majalla" w:cs="Sakkal Majalla"/>
                <w:b/>
                <w:bCs/>
                <w:sz w:val="24"/>
                <w:szCs w:val="24"/>
              </w:rPr>
            </w:pPr>
          </w:p>
          <w:p w14:paraId="3AB12F59" w14:textId="77777777" w:rsidR="005D197B" w:rsidRPr="005D197B" w:rsidRDefault="005D197B" w:rsidP="00EC6FB4">
            <w:pPr>
              <w:bidi/>
              <w:spacing w:after="0" w:line="240" w:lineRule="auto"/>
              <w:rPr>
                <w:rFonts w:ascii="Sakkal Majalla" w:hAnsi="Sakkal Majalla" w:cs="Sakkal Majalla"/>
                <w:b/>
                <w:bCs/>
                <w:sz w:val="24"/>
                <w:szCs w:val="24"/>
              </w:rPr>
            </w:pPr>
          </w:p>
        </w:tc>
      </w:tr>
      <w:tr w:rsidR="005D197B" w:rsidRPr="0050480E" w14:paraId="5C4C79B1" w14:textId="77777777" w:rsidTr="00EC6FB4">
        <w:trPr>
          <w:trHeight w:val="143"/>
          <w:jc w:val="center"/>
        </w:trPr>
        <w:tc>
          <w:tcPr>
            <w:tcW w:w="9574" w:type="dxa"/>
            <w:gridSpan w:val="13"/>
            <w:shd w:val="clear" w:color="auto" w:fill="F2DBDB" w:themeFill="accent2" w:themeFillTint="33"/>
          </w:tcPr>
          <w:p w14:paraId="4951A5A5" w14:textId="77777777" w:rsidR="005D197B" w:rsidRPr="005D197B" w:rsidRDefault="005D197B" w:rsidP="00EC6FB4">
            <w:pPr>
              <w:tabs>
                <w:tab w:val="left" w:pos="2367"/>
                <w:tab w:val="center" w:pos="5066"/>
              </w:tabs>
              <w:bidi/>
              <w:spacing w:after="0" w:line="240" w:lineRule="auto"/>
              <w:rPr>
                <w:rFonts w:ascii="Sakkal Majalla" w:hAnsi="Sakkal Majalla" w:cs="Sakkal Majalla"/>
                <w:b/>
                <w:bCs/>
                <w:sz w:val="24"/>
                <w:szCs w:val="24"/>
                <w:rtl/>
              </w:rPr>
            </w:pPr>
            <w:r w:rsidRPr="005D197B">
              <w:rPr>
                <w:rFonts w:ascii="Sakkal Majalla" w:hAnsi="Sakkal Majalla" w:cs="Sakkal Majalla"/>
                <w:b/>
                <w:bCs/>
                <w:sz w:val="24"/>
                <w:szCs w:val="24"/>
                <w:rtl/>
              </w:rPr>
              <w:tab/>
            </w:r>
            <w:r w:rsidRPr="005D197B">
              <w:rPr>
                <w:rFonts w:ascii="Sakkal Majalla" w:hAnsi="Sakkal Majalla" w:cs="Sakkal Majalla"/>
                <w:b/>
                <w:bCs/>
                <w:sz w:val="24"/>
                <w:szCs w:val="24"/>
                <w:rtl/>
              </w:rPr>
              <w:tab/>
            </w:r>
            <w:r w:rsidRPr="005D197B">
              <w:rPr>
                <w:rFonts w:ascii="Sakkal Majalla" w:hAnsi="Sakkal Majalla" w:cs="Sakkal Majalla" w:hint="cs"/>
                <w:b/>
                <w:bCs/>
                <w:sz w:val="24"/>
                <w:szCs w:val="24"/>
                <w:rtl/>
              </w:rPr>
              <w:t xml:space="preserve">المصادر والمراجع </w:t>
            </w:r>
          </w:p>
        </w:tc>
      </w:tr>
      <w:tr w:rsidR="005D197B" w:rsidRPr="0050480E" w14:paraId="04733E17" w14:textId="77777777" w:rsidTr="00EC6FB4">
        <w:trPr>
          <w:trHeight w:val="439"/>
          <w:jc w:val="center"/>
        </w:trPr>
        <w:tc>
          <w:tcPr>
            <w:tcW w:w="9574" w:type="dxa"/>
            <w:gridSpan w:val="13"/>
            <w:shd w:val="clear" w:color="auto" w:fill="auto"/>
          </w:tcPr>
          <w:p w14:paraId="7CE55177"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المرجع الأساسي الموصى به :</w:t>
            </w:r>
          </w:p>
        </w:tc>
      </w:tr>
      <w:tr w:rsidR="005D197B" w:rsidRPr="0050480E" w14:paraId="1263B91F" w14:textId="77777777" w:rsidTr="00EC6FB4">
        <w:trPr>
          <w:trHeight w:val="143"/>
          <w:jc w:val="center"/>
        </w:trPr>
        <w:tc>
          <w:tcPr>
            <w:tcW w:w="2882" w:type="dxa"/>
            <w:gridSpan w:val="4"/>
            <w:shd w:val="clear" w:color="auto" w:fill="auto"/>
          </w:tcPr>
          <w:p w14:paraId="5421B592" w14:textId="77777777" w:rsidR="005D197B" w:rsidRPr="005D197B" w:rsidRDefault="005D197B" w:rsidP="00EC6FB4">
            <w:pPr>
              <w:bidi/>
              <w:spacing w:after="0" w:line="240" w:lineRule="auto"/>
              <w:jc w:val="center"/>
              <w:rPr>
                <w:rFonts w:ascii="Sakkal Majalla" w:hAnsi="Sakkal Majalla" w:cs="Sakkal Majalla"/>
                <w:b/>
                <w:bCs/>
                <w:sz w:val="24"/>
                <w:szCs w:val="24"/>
              </w:rPr>
            </w:pPr>
            <w:r w:rsidRPr="005D197B">
              <w:rPr>
                <w:rFonts w:ascii="Sakkal Majalla" w:hAnsi="Sakkal Majalla" w:cs="Sakkal Majalla" w:hint="cs"/>
                <w:b/>
                <w:bCs/>
                <w:sz w:val="24"/>
                <w:szCs w:val="24"/>
                <w:rtl/>
              </w:rPr>
              <w:t>عنوان المرجع</w:t>
            </w:r>
          </w:p>
        </w:tc>
        <w:tc>
          <w:tcPr>
            <w:tcW w:w="2897" w:type="dxa"/>
            <w:gridSpan w:val="3"/>
            <w:shd w:val="clear" w:color="auto" w:fill="auto"/>
          </w:tcPr>
          <w:p w14:paraId="2C3F8B3D" w14:textId="77777777" w:rsidR="005D197B" w:rsidRPr="005D197B" w:rsidRDefault="005D197B" w:rsidP="00EC6FB4">
            <w:pPr>
              <w:bidi/>
              <w:spacing w:after="0" w:line="240" w:lineRule="auto"/>
              <w:jc w:val="center"/>
              <w:rPr>
                <w:rFonts w:ascii="Sakkal Majalla" w:hAnsi="Sakkal Majalla" w:cs="Sakkal Majalla"/>
                <w:b/>
                <w:bCs/>
                <w:sz w:val="24"/>
                <w:szCs w:val="24"/>
              </w:rPr>
            </w:pPr>
            <w:r w:rsidRPr="005D197B">
              <w:rPr>
                <w:rFonts w:ascii="Sakkal Majalla" w:hAnsi="Sakkal Majalla" w:cs="Sakkal Majalla" w:hint="cs"/>
                <w:b/>
                <w:bCs/>
                <w:sz w:val="24"/>
                <w:szCs w:val="24"/>
                <w:rtl/>
              </w:rPr>
              <w:t>المؤلف</w:t>
            </w:r>
          </w:p>
        </w:tc>
        <w:tc>
          <w:tcPr>
            <w:tcW w:w="3795" w:type="dxa"/>
            <w:gridSpan w:val="6"/>
            <w:shd w:val="clear" w:color="auto" w:fill="auto"/>
          </w:tcPr>
          <w:p w14:paraId="1CCD7DE7" w14:textId="77777777" w:rsidR="005D197B" w:rsidRPr="005D197B" w:rsidRDefault="005D197B" w:rsidP="00EC6FB4">
            <w:pPr>
              <w:bidi/>
              <w:spacing w:after="0" w:line="240" w:lineRule="auto"/>
              <w:jc w:val="center"/>
              <w:rPr>
                <w:rFonts w:ascii="Sakkal Majalla" w:hAnsi="Sakkal Majalla" w:cs="Sakkal Majalla"/>
                <w:b/>
                <w:bCs/>
                <w:sz w:val="24"/>
                <w:szCs w:val="24"/>
              </w:rPr>
            </w:pPr>
            <w:r w:rsidRPr="005D197B">
              <w:rPr>
                <w:rFonts w:ascii="Sakkal Majalla" w:hAnsi="Sakkal Majalla" w:cs="Sakkal Majalla" w:hint="cs"/>
                <w:b/>
                <w:bCs/>
                <w:sz w:val="24"/>
                <w:szCs w:val="24"/>
                <w:rtl/>
              </w:rPr>
              <w:t>دار النشر والسنة</w:t>
            </w:r>
          </w:p>
        </w:tc>
      </w:tr>
      <w:tr w:rsidR="005D197B" w:rsidRPr="00E05D8B" w14:paraId="4A2FD0E2" w14:textId="77777777" w:rsidTr="00EC6FB4">
        <w:trPr>
          <w:trHeight w:val="143"/>
          <w:jc w:val="center"/>
        </w:trPr>
        <w:tc>
          <w:tcPr>
            <w:tcW w:w="2882" w:type="dxa"/>
            <w:gridSpan w:val="4"/>
            <w:shd w:val="clear" w:color="auto" w:fill="auto"/>
            <w:vAlign w:val="center"/>
          </w:tcPr>
          <w:p w14:paraId="16C1A891" w14:textId="77777777" w:rsidR="005D197B" w:rsidRPr="005D197B" w:rsidRDefault="005D197B" w:rsidP="00EC6FB4">
            <w:pPr>
              <w:tabs>
                <w:tab w:val="left" w:pos="2367"/>
                <w:tab w:val="center" w:pos="5066"/>
              </w:tabs>
              <w:spacing w:after="0"/>
              <w:rPr>
                <w:rFonts w:asciiTheme="majorBidi" w:hAnsiTheme="majorBidi" w:cstheme="majorBidi"/>
                <w:i/>
                <w:iCs/>
                <w:sz w:val="24"/>
                <w:szCs w:val="24"/>
                <w:rtl/>
              </w:rPr>
            </w:pPr>
            <w:r w:rsidRPr="005D197B">
              <w:rPr>
                <w:rFonts w:asciiTheme="majorBidi" w:hAnsiTheme="majorBidi" w:cstheme="majorBidi"/>
                <w:i/>
                <w:iCs/>
                <w:sz w:val="24"/>
                <w:szCs w:val="24"/>
              </w:rPr>
              <w:t>Fondements de la comptabilité de gestion</w:t>
            </w:r>
          </w:p>
        </w:tc>
        <w:tc>
          <w:tcPr>
            <w:tcW w:w="2897" w:type="dxa"/>
            <w:gridSpan w:val="3"/>
            <w:shd w:val="clear" w:color="auto" w:fill="auto"/>
            <w:vAlign w:val="center"/>
          </w:tcPr>
          <w:p w14:paraId="1E6C6F09" w14:textId="77777777" w:rsidR="005D197B" w:rsidRPr="005D197B" w:rsidRDefault="005D197B" w:rsidP="00EC6FB4">
            <w:pPr>
              <w:spacing w:after="0"/>
              <w:rPr>
                <w:rFonts w:asciiTheme="majorBidi" w:hAnsiTheme="majorBidi" w:cstheme="majorBidi"/>
                <w:i/>
                <w:iCs/>
                <w:sz w:val="24"/>
                <w:szCs w:val="24"/>
                <w:rtl/>
                <w:lang w:val="en-US"/>
              </w:rPr>
            </w:pPr>
            <w:r w:rsidRPr="005D197B">
              <w:rPr>
                <w:rFonts w:asciiTheme="majorBidi" w:hAnsiTheme="majorBidi" w:cstheme="majorBidi"/>
                <w:i/>
                <w:iCs/>
                <w:sz w:val="24"/>
                <w:szCs w:val="24"/>
                <w:lang w:val="en-US"/>
              </w:rPr>
              <w:t>Ray H. Garrison, Theresa Libby, Alan Webb</w:t>
            </w:r>
          </w:p>
        </w:tc>
        <w:tc>
          <w:tcPr>
            <w:tcW w:w="3795" w:type="dxa"/>
            <w:gridSpan w:val="6"/>
            <w:shd w:val="clear" w:color="auto" w:fill="auto"/>
            <w:vAlign w:val="center"/>
          </w:tcPr>
          <w:p w14:paraId="40EC7420" w14:textId="77777777" w:rsidR="005D197B" w:rsidRPr="005D197B" w:rsidRDefault="005D197B" w:rsidP="00EC6FB4">
            <w:pPr>
              <w:tabs>
                <w:tab w:val="left" w:pos="2367"/>
                <w:tab w:val="center" w:pos="5066"/>
              </w:tabs>
              <w:spacing w:after="0"/>
              <w:rPr>
                <w:rFonts w:asciiTheme="majorBidi" w:hAnsiTheme="majorBidi" w:cstheme="majorBidi"/>
                <w:i/>
                <w:iCs/>
                <w:sz w:val="24"/>
                <w:szCs w:val="24"/>
              </w:rPr>
            </w:pPr>
            <w:r w:rsidRPr="005D197B">
              <w:rPr>
                <w:rFonts w:asciiTheme="majorBidi" w:hAnsiTheme="majorBidi" w:cstheme="majorBidi"/>
                <w:i/>
                <w:iCs/>
                <w:sz w:val="24"/>
                <w:szCs w:val="24"/>
              </w:rPr>
              <w:t>Chenelière, Canada, 2016</w:t>
            </w:r>
          </w:p>
        </w:tc>
      </w:tr>
      <w:tr w:rsidR="005D197B" w:rsidRPr="00E05D8B" w14:paraId="0DF9F362" w14:textId="77777777" w:rsidTr="00EC6FB4">
        <w:trPr>
          <w:trHeight w:val="143"/>
          <w:jc w:val="center"/>
        </w:trPr>
        <w:tc>
          <w:tcPr>
            <w:tcW w:w="2882" w:type="dxa"/>
            <w:gridSpan w:val="4"/>
            <w:tcBorders>
              <w:top w:val="single" w:sz="4" w:space="0" w:color="auto"/>
              <w:left w:val="single" w:sz="4" w:space="0" w:color="auto"/>
              <w:bottom w:val="single" w:sz="4" w:space="0" w:color="auto"/>
              <w:right w:val="single" w:sz="4" w:space="0" w:color="auto"/>
            </w:tcBorders>
            <w:shd w:val="clear" w:color="auto" w:fill="auto"/>
          </w:tcPr>
          <w:p w14:paraId="276D3F1A" w14:textId="77777777" w:rsidR="005D197B" w:rsidRPr="005D197B" w:rsidRDefault="005D197B" w:rsidP="00EC6FB4">
            <w:pPr>
              <w:tabs>
                <w:tab w:val="left" w:pos="2367"/>
                <w:tab w:val="center" w:pos="5066"/>
              </w:tabs>
              <w:spacing w:after="0"/>
              <w:rPr>
                <w:rFonts w:asciiTheme="majorBidi" w:hAnsiTheme="majorBidi" w:cstheme="majorBidi"/>
                <w:i/>
                <w:iCs/>
                <w:sz w:val="24"/>
                <w:szCs w:val="24"/>
                <w:lang w:bidi="ar-DZ"/>
              </w:rPr>
            </w:pPr>
            <w:r w:rsidRPr="005D197B">
              <w:rPr>
                <w:rFonts w:asciiTheme="majorBidi" w:hAnsiTheme="majorBidi" w:cstheme="majorBidi"/>
                <w:i/>
                <w:iCs/>
                <w:sz w:val="24"/>
                <w:szCs w:val="24"/>
                <w:lang w:bidi="ar-DZ"/>
              </w:rPr>
              <w:t>Comptabilité analytique de gestion</w:t>
            </w:r>
          </w:p>
        </w:tc>
        <w:tc>
          <w:tcPr>
            <w:tcW w:w="2897" w:type="dxa"/>
            <w:gridSpan w:val="3"/>
            <w:tcBorders>
              <w:top w:val="single" w:sz="4" w:space="0" w:color="auto"/>
              <w:left w:val="single" w:sz="4" w:space="0" w:color="auto"/>
              <w:bottom w:val="single" w:sz="4" w:space="0" w:color="auto"/>
              <w:right w:val="single" w:sz="4" w:space="0" w:color="auto"/>
            </w:tcBorders>
            <w:shd w:val="clear" w:color="auto" w:fill="auto"/>
          </w:tcPr>
          <w:p w14:paraId="251A897C" w14:textId="77777777" w:rsidR="005D197B" w:rsidRPr="005D197B" w:rsidRDefault="005D197B" w:rsidP="00EC6FB4">
            <w:pPr>
              <w:spacing w:after="0"/>
              <w:rPr>
                <w:rFonts w:asciiTheme="majorBidi" w:hAnsiTheme="majorBidi" w:cstheme="majorBidi"/>
                <w:i/>
                <w:iCs/>
                <w:sz w:val="24"/>
                <w:szCs w:val="24"/>
                <w:rtl/>
              </w:rPr>
            </w:pPr>
            <w:r w:rsidRPr="005D197B">
              <w:rPr>
                <w:rFonts w:asciiTheme="majorBidi" w:hAnsiTheme="majorBidi" w:cstheme="majorBidi"/>
                <w:i/>
                <w:iCs/>
                <w:sz w:val="24"/>
                <w:szCs w:val="24"/>
              </w:rPr>
              <w:t>Louis Dubrulle, Didier Jourdain, Roger Servan</w:t>
            </w:r>
          </w:p>
        </w:tc>
        <w:tc>
          <w:tcPr>
            <w:tcW w:w="3795" w:type="dxa"/>
            <w:gridSpan w:val="6"/>
            <w:shd w:val="clear" w:color="auto" w:fill="auto"/>
            <w:vAlign w:val="center"/>
          </w:tcPr>
          <w:p w14:paraId="06192701" w14:textId="77777777" w:rsidR="005D197B" w:rsidRPr="005D197B" w:rsidRDefault="005D197B" w:rsidP="00EC6FB4">
            <w:pPr>
              <w:tabs>
                <w:tab w:val="left" w:pos="2367"/>
                <w:tab w:val="center" w:pos="5066"/>
              </w:tabs>
              <w:spacing w:after="0"/>
              <w:rPr>
                <w:rFonts w:asciiTheme="majorBidi" w:hAnsiTheme="majorBidi" w:cstheme="majorBidi"/>
                <w:i/>
                <w:iCs/>
                <w:sz w:val="24"/>
                <w:szCs w:val="24"/>
                <w:rtl/>
              </w:rPr>
            </w:pPr>
            <w:r w:rsidRPr="005D197B">
              <w:rPr>
                <w:rFonts w:asciiTheme="majorBidi" w:hAnsiTheme="majorBidi" w:cstheme="majorBidi"/>
                <w:i/>
                <w:iCs/>
                <w:sz w:val="24"/>
                <w:szCs w:val="24"/>
              </w:rPr>
              <w:t>Dunod, France, 6</w:t>
            </w:r>
            <w:r w:rsidRPr="005D197B">
              <w:rPr>
                <w:rFonts w:asciiTheme="majorBidi" w:hAnsiTheme="majorBidi" w:cstheme="majorBidi"/>
                <w:i/>
                <w:iCs/>
                <w:sz w:val="24"/>
                <w:szCs w:val="24"/>
                <w:vertAlign w:val="superscript"/>
              </w:rPr>
              <w:t xml:space="preserve"> -ème</w:t>
            </w:r>
            <w:r w:rsidRPr="005D197B">
              <w:rPr>
                <w:rFonts w:asciiTheme="majorBidi" w:hAnsiTheme="majorBidi" w:cstheme="majorBidi"/>
                <w:i/>
                <w:iCs/>
                <w:sz w:val="24"/>
                <w:szCs w:val="24"/>
              </w:rPr>
              <w:t>édition, 2013</w:t>
            </w:r>
          </w:p>
        </w:tc>
      </w:tr>
      <w:tr w:rsidR="005D197B" w:rsidRPr="00E05D8B" w14:paraId="4760BE40" w14:textId="77777777" w:rsidTr="00EC6FB4">
        <w:trPr>
          <w:trHeight w:val="143"/>
          <w:jc w:val="center"/>
        </w:trPr>
        <w:tc>
          <w:tcPr>
            <w:tcW w:w="2882" w:type="dxa"/>
            <w:gridSpan w:val="4"/>
            <w:tcBorders>
              <w:top w:val="single" w:sz="4" w:space="0" w:color="auto"/>
              <w:left w:val="single" w:sz="4" w:space="0" w:color="auto"/>
              <w:bottom w:val="single" w:sz="4" w:space="0" w:color="auto"/>
              <w:right w:val="single" w:sz="4" w:space="0" w:color="auto"/>
            </w:tcBorders>
            <w:shd w:val="clear" w:color="auto" w:fill="auto"/>
          </w:tcPr>
          <w:p w14:paraId="48FABBE9" w14:textId="77777777" w:rsidR="005D197B" w:rsidRPr="005D197B" w:rsidRDefault="005D197B" w:rsidP="00EC6FB4">
            <w:pPr>
              <w:tabs>
                <w:tab w:val="left" w:pos="2367"/>
                <w:tab w:val="center" w:pos="5066"/>
              </w:tabs>
              <w:spacing w:after="0"/>
              <w:rPr>
                <w:rFonts w:asciiTheme="majorBidi" w:hAnsiTheme="majorBidi" w:cstheme="majorBidi"/>
                <w:i/>
                <w:iCs/>
                <w:sz w:val="24"/>
                <w:szCs w:val="24"/>
                <w:lang w:bidi="ar-DZ"/>
              </w:rPr>
            </w:pPr>
            <w:r w:rsidRPr="005D197B">
              <w:rPr>
                <w:rFonts w:asciiTheme="majorBidi" w:hAnsiTheme="majorBidi" w:cstheme="majorBidi"/>
                <w:i/>
                <w:iCs/>
                <w:sz w:val="24"/>
                <w:szCs w:val="24"/>
                <w:lang w:bidi="ar-DZ"/>
              </w:rPr>
              <w:t>La comptabilité de gestion</w:t>
            </w:r>
          </w:p>
        </w:tc>
        <w:tc>
          <w:tcPr>
            <w:tcW w:w="2897" w:type="dxa"/>
            <w:gridSpan w:val="3"/>
            <w:tcBorders>
              <w:top w:val="single" w:sz="4" w:space="0" w:color="auto"/>
              <w:left w:val="single" w:sz="4" w:space="0" w:color="auto"/>
              <w:bottom w:val="single" w:sz="4" w:space="0" w:color="auto"/>
              <w:right w:val="single" w:sz="4" w:space="0" w:color="auto"/>
            </w:tcBorders>
            <w:shd w:val="clear" w:color="auto" w:fill="auto"/>
          </w:tcPr>
          <w:p w14:paraId="5607B428" w14:textId="77777777" w:rsidR="005D197B" w:rsidRPr="005D197B" w:rsidRDefault="005D197B" w:rsidP="00EC6FB4">
            <w:pPr>
              <w:spacing w:after="0"/>
              <w:rPr>
                <w:rFonts w:asciiTheme="majorBidi" w:hAnsiTheme="majorBidi" w:cstheme="majorBidi"/>
                <w:i/>
                <w:iCs/>
                <w:sz w:val="24"/>
                <w:szCs w:val="24"/>
                <w:rtl/>
                <w:lang w:bidi="ar-DZ"/>
              </w:rPr>
            </w:pPr>
            <w:r w:rsidRPr="005D197B">
              <w:rPr>
                <w:rFonts w:asciiTheme="majorBidi" w:hAnsiTheme="majorBidi" w:cstheme="majorBidi"/>
                <w:i/>
                <w:iCs/>
                <w:sz w:val="24"/>
                <w:szCs w:val="24"/>
                <w:lang w:bidi="ar-DZ"/>
              </w:rPr>
              <w:t>Francis Grandguillot, Béatrice Grandguillot</w:t>
            </w:r>
          </w:p>
        </w:tc>
        <w:tc>
          <w:tcPr>
            <w:tcW w:w="3795" w:type="dxa"/>
            <w:gridSpan w:val="6"/>
            <w:shd w:val="clear" w:color="auto" w:fill="auto"/>
            <w:vAlign w:val="center"/>
          </w:tcPr>
          <w:p w14:paraId="00974C8F" w14:textId="77777777" w:rsidR="005D197B" w:rsidRPr="005D197B" w:rsidRDefault="005D197B" w:rsidP="00EC6FB4">
            <w:pPr>
              <w:tabs>
                <w:tab w:val="left" w:pos="2367"/>
                <w:tab w:val="center" w:pos="5066"/>
              </w:tabs>
              <w:spacing w:after="0"/>
              <w:rPr>
                <w:rFonts w:asciiTheme="majorBidi" w:hAnsiTheme="majorBidi" w:cstheme="majorBidi"/>
                <w:i/>
                <w:iCs/>
                <w:sz w:val="24"/>
                <w:szCs w:val="24"/>
              </w:rPr>
            </w:pPr>
            <w:r w:rsidRPr="005D197B">
              <w:rPr>
                <w:rFonts w:asciiTheme="majorBidi" w:hAnsiTheme="majorBidi" w:cstheme="majorBidi"/>
                <w:i/>
                <w:iCs/>
                <w:sz w:val="24"/>
                <w:szCs w:val="24"/>
              </w:rPr>
              <w:t>Gualino Eds, 22</w:t>
            </w:r>
            <w:r w:rsidRPr="005D197B">
              <w:rPr>
                <w:rFonts w:asciiTheme="majorBidi" w:hAnsiTheme="majorBidi" w:cstheme="majorBidi"/>
                <w:i/>
                <w:iCs/>
                <w:sz w:val="24"/>
                <w:szCs w:val="24"/>
                <w:vertAlign w:val="superscript"/>
              </w:rPr>
              <w:t xml:space="preserve"> -ème</w:t>
            </w:r>
            <w:r w:rsidRPr="005D197B">
              <w:rPr>
                <w:rFonts w:asciiTheme="majorBidi" w:hAnsiTheme="majorBidi" w:cstheme="majorBidi"/>
                <w:i/>
                <w:iCs/>
                <w:sz w:val="24"/>
                <w:szCs w:val="24"/>
              </w:rPr>
              <w:t>édition, 2021</w:t>
            </w:r>
          </w:p>
        </w:tc>
      </w:tr>
    </w:tbl>
    <w:p w14:paraId="656F6ED9" w14:textId="77777777" w:rsidR="005D197B" w:rsidRPr="00196602" w:rsidRDefault="00754D9C" w:rsidP="00754D9C">
      <w:pPr>
        <w:bidi/>
        <w:spacing w:after="0" w:line="360" w:lineRule="auto"/>
        <w:jc w:val="both"/>
        <w:rPr>
          <w:bCs/>
          <w:sz w:val="28"/>
          <w:szCs w:val="28"/>
          <w:rtl/>
          <w:lang w:bidi="ar-DZ"/>
        </w:rPr>
      </w:pPr>
      <w:r>
        <w:rPr>
          <w:rFonts w:hint="cs"/>
          <w:b/>
          <w:sz w:val="28"/>
          <w:szCs w:val="28"/>
          <w:rtl/>
          <w:lang w:bidi="ar-DZ"/>
        </w:rPr>
        <w:t>ا</w:t>
      </w:r>
      <w:r w:rsidR="005D197B" w:rsidRPr="000F170E">
        <w:rPr>
          <w:b/>
          <w:sz w:val="28"/>
          <w:szCs w:val="28"/>
          <w:rtl/>
          <w:lang w:bidi="ar-DZ"/>
        </w:rPr>
        <w:t>لسداسي:</w:t>
      </w:r>
      <w:r w:rsidR="005D197B" w:rsidRPr="00196602">
        <w:rPr>
          <w:bCs/>
          <w:sz w:val="28"/>
          <w:szCs w:val="28"/>
          <w:rtl/>
          <w:lang w:bidi="ar-DZ"/>
        </w:rPr>
        <w:t xml:space="preserve"> </w:t>
      </w:r>
      <w:r w:rsidR="005D197B">
        <w:rPr>
          <w:rFonts w:hint="cs"/>
          <w:bCs/>
          <w:sz w:val="28"/>
          <w:szCs w:val="28"/>
          <w:rtl/>
          <w:lang w:bidi="ar-DZ"/>
        </w:rPr>
        <w:t xml:space="preserve">الثالث </w:t>
      </w:r>
    </w:p>
    <w:p w14:paraId="7EFC58B7" w14:textId="77777777" w:rsidR="005D197B" w:rsidRPr="00196602" w:rsidRDefault="005D197B" w:rsidP="00754D9C">
      <w:pPr>
        <w:bidi/>
        <w:spacing w:after="0" w:line="360" w:lineRule="auto"/>
        <w:jc w:val="both"/>
        <w:rPr>
          <w:bCs/>
          <w:sz w:val="28"/>
          <w:szCs w:val="28"/>
          <w:rtl/>
          <w:lang w:bidi="ar-DZ"/>
        </w:rPr>
      </w:pPr>
      <w:r w:rsidRPr="000F170E">
        <w:rPr>
          <w:b/>
          <w:sz w:val="28"/>
          <w:szCs w:val="28"/>
          <w:rtl/>
          <w:lang w:bidi="ar-DZ"/>
        </w:rPr>
        <w:lastRenderedPageBreak/>
        <w:t>وحدة التعليم :</w:t>
      </w:r>
      <w:r>
        <w:rPr>
          <w:rFonts w:hint="cs"/>
          <w:bCs/>
          <w:sz w:val="28"/>
          <w:szCs w:val="28"/>
          <w:rtl/>
          <w:lang w:bidi="ar-DZ"/>
        </w:rPr>
        <w:t xml:space="preserve"> أساسية</w:t>
      </w:r>
    </w:p>
    <w:p w14:paraId="31E4552C" w14:textId="77777777" w:rsidR="005D197B" w:rsidRDefault="005D197B" w:rsidP="00754D9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sidRPr="005D197B">
        <w:rPr>
          <w:rFonts w:cs="Times New Roman"/>
          <w:bCs/>
          <w:sz w:val="28"/>
          <w:szCs w:val="28"/>
          <w:rtl/>
          <w:lang w:bidi="ar-DZ"/>
        </w:rPr>
        <w:t>اقتصاد كلي 1</w:t>
      </w:r>
    </w:p>
    <w:p w14:paraId="1FA45A05" w14:textId="77777777" w:rsidR="005D197B" w:rsidRPr="000F170E" w:rsidRDefault="005D197B" w:rsidP="00754D9C">
      <w:pPr>
        <w:bidi/>
        <w:spacing w:after="0" w:line="360" w:lineRule="auto"/>
        <w:jc w:val="both"/>
        <w:rPr>
          <w:b/>
          <w:sz w:val="28"/>
          <w:szCs w:val="28"/>
          <w:rtl/>
          <w:lang w:bidi="ar-DZ"/>
        </w:rPr>
      </w:pPr>
      <w:r w:rsidRPr="000F170E">
        <w:rPr>
          <w:b/>
          <w:sz w:val="28"/>
          <w:szCs w:val="28"/>
          <w:rtl/>
          <w:lang w:bidi="ar-DZ"/>
        </w:rPr>
        <w:t>الرصيد:</w:t>
      </w:r>
      <w:r>
        <w:rPr>
          <w:rFonts w:hint="cs"/>
          <w:b/>
          <w:sz w:val="28"/>
          <w:szCs w:val="28"/>
          <w:rtl/>
          <w:lang w:bidi="ar-DZ"/>
        </w:rPr>
        <w:t xml:space="preserve"> </w:t>
      </w:r>
      <w:r>
        <w:rPr>
          <w:rFonts w:hint="cs"/>
          <w:bCs/>
          <w:sz w:val="28"/>
          <w:szCs w:val="28"/>
          <w:rtl/>
          <w:lang w:bidi="ar-DZ"/>
        </w:rPr>
        <w:t>04</w:t>
      </w:r>
    </w:p>
    <w:p w14:paraId="7F1E2DE8" w14:textId="77777777" w:rsidR="005D197B" w:rsidRPr="000F170E" w:rsidRDefault="005D197B" w:rsidP="00754D9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p w14:paraId="43D4110C" w14:textId="77777777" w:rsidR="005D197B" w:rsidRDefault="005D197B">
      <w:pPr>
        <w:rPr>
          <w:bCs/>
          <w:sz w:val="28"/>
          <w:szCs w:val="28"/>
          <w:lang w:bidi="ar-DZ"/>
        </w:rPr>
      </w:pPr>
    </w:p>
    <w:tbl>
      <w:tblPr>
        <w:bidiVisual/>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7"/>
        <w:gridCol w:w="541"/>
        <w:gridCol w:w="106"/>
        <w:gridCol w:w="2498"/>
        <w:gridCol w:w="40"/>
        <w:gridCol w:w="621"/>
        <w:gridCol w:w="138"/>
        <w:gridCol w:w="1424"/>
        <w:gridCol w:w="552"/>
        <w:gridCol w:w="806"/>
        <w:gridCol w:w="1709"/>
      </w:tblGrid>
      <w:tr w:rsidR="005D197B" w:rsidRPr="005D197B" w14:paraId="1B027542" w14:textId="77777777" w:rsidTr="00EC6FB4">
        <w:trPr>
          <w:trHeight w:val="143"/>
          <w:jc w:val="center"/>
        </w:trPr>
        <w:tc>
          <w:tcPr>
            <w:tcW w:w="10402" w:type="dxa"/>
            <w:gridSpan w:val="12"/>
            <w:shd w:val="clear" w:color="auto" w:fill="auto"/>
          </w:tcPr>
          <w:p w14:paraId="399EC543" w14:textId="77777777" w:rsidR="005D197B" w:rsidRPr="005D197B" w:rsidRDefault="005D197B" w:rsidP="00EC6FB4">
            <w:pPr>
              <w:shd w:val="clear" w:color="auto" w:fill="F2DBDB"/>
              <w:bidi/>
              <w:spacing w:after="0" w:line="240" w:lineRule="auto"/>
              <w:jc w:val="center"/>
              <w:rPr>
                <w:rFonts w:ascii="Sakkal Majalla" w:hAnsi="Sakkal Majalla" w:cs="Sakkal Majalla"/>
                <w:b/>
                <w:bCs/>
                <w:sz w:val="24"/>
                <w:szCs w:val="24"/>
                <w:rtl/>
                <w:lang w:bidi="ar-DZ"/>
              </w:rPr>
            </w:pPr>
            <w:r w:rsidRPr="005D197B">
              <w:rPr>
                <w:bCs/>
                <w:sz w:val="24"/>
                <w:szCs w:val="24"/>
                <w:lang w:bidi="ar-DZ"/>
              </w:rPr>
              <w:br w:type="page"/>
            </w:r>
            <w:r w:rsidRPr="005D197B">
              <w:rPr>
                <w:rFonts w:ascii="Sakkal Majalla" w:hAnsi="Sakkal Majalla" w:cs="Sakkal Majalla" w:hint="cs"/>
                <w:b/>
                <w:bCs/>
                <w:sz w:val="24"/>
                <w:szCs w:val="24"/>
                <w:rtl/>
                <w:lang w:bidi="ar-DZ"/>
              </w:rPr>
              <w:t>دليل</w:t>
            </w:r>
            <w:r w:rsidRPr="005D197B">
              <w:rPr>
                <w:rFonts w:ascii="Sakkal Majalla" w:hAnsi="Sakkal Majalla" w:cs="Sakkal Majalla"/>
                <w:b/>
                <w:bCs/>
                <w:sz w:val="24"/>
                <w:szCs w:val="24"/>
                <w:rtl/>
                <w:lang w:bidi="ar-DZ"/>
              </w:rPr>
              <w:t xml:space="preserve"> المادة التعليمية</w:t>
            </w:r>
            <w:r w:rsidRPr="005D197B">
              <w:rPr>
                <w:rFonts w:ascii="Sakkal Majalla" w:hAnsi="Sakkal Majalla" w:cs="Sakkal Majalla" w:hint="cs"/>
                <w:b/>
                <w:bCs/>
                <w:sz w:val="24"/>
                <w:szCs w:val="24"/>
                <w:rtl/>
                <w:lang w:bidi="ar-DZ"/>
              </w:rPr>
              <w:t xml:space="preserve"> </w:t>
            </w:r>
            <w:r w:rsidRPr="005D197B">
              <w:rPr>
                <w:rFonts w:ascii="Sakkal Majalla" w:hAnsi="Sakkal Majalla" w:cs="Sakkal Majalla"/>
                <w:b/>
                <w:bCs/>
                <w:sz w:val="24"/>
                <w:szCs w:val="24"/>
                <w:rtl/>
                <w:lang w:bidi="ar-DZ"/>
              </w:rPr>
              <w:t> </w:t>
            </w:r>
            <w:r w:rsidRPr="005D197B">
              <w:rPr>
                <w:rFonts w:asciiTheme="majorBidi" w:hAnsiTheme="majorBidi" w:cstheme="majorBidi"/>
                <w:sz w:val="24"/>
                <w:szCs w:val="24"/>
                <w:lang w:bidi="ar-DZ"/>
              </w:rPr>
              <w:t>Syllabus</w:t>
            </w:r>
            <w:r w:rsidRPr="005D197B">
              <w:rPr>
                <w:rFonts w:ascii="Sakkal Majalla" w:hAnsi="Sakkal Majalla" w:cs="Sakkal Majalla"/>
                <w:b/>
                <w:bCs/>
                <w:sz w:val="24"/>
                <w:szCs w:val="24"/>
                <w:rtl/>
                <w:lang w:bidi="ar-DZ"/>
              </w:rPr>
              <w:t xml:space="preserve"> </w:t>
            </w:r>
          </w:p>
        </w:tc>
      </w:tr>
      <w:tr w:rsidR="005D197B" w:rsidRPr="005D197B" w14:paraId="1CDDEDE2" w14:textId="77777777" w:rsidTr="00EC6FB4">
        <w:trPr>
          <w:trHeight w:val="143"/>
          <w:jc w:val="center"/>
        </w:trPr>
        <w:tc>
          <w:tcPr>
            <w:tcW w:w="10402" w:type="dxa"/>
            <w:gridSpan w:val="12"/>
            <w:shd w:val="clear" w:color="auto" w:fill="auto"/>
            <w:vAlign w:val="center"/>
          </w:tcPr>
          <w:p w14:paraId="48591741"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b/>
                <w:bCs/>
                <w:sz w:val="24"/>
                <w:szCs w:val="24"/>
                <w:rtl/>
              </w:rPr>
              <w:t xml:space="preserve">اسم المادة: </w:t>
            </w:r>
            <w:r w:rsidRPr="005D197B">
              <w:rPr>
                <w:rFonts w:ascii="Sakkal Majalla" w:hAnsi="Sakkal Majalla" w:cs="Sakkal Majalla" w:hint="cs"/>
                <w:b/>
                <w:bCs/>
                <w:sz w:val="24"/>
                <w:szCs w:val="24"/>
                <w:rtl/>
              </w:rPr>
              <w:t xml:space="preserve">اقتصاد كلي </w:t>
            </w:r>
            <w:r w:rsidRPr="005D197B">
              <w:rPr>
                <w:rFonts w:ascii="Sakkal Majalla" w:hAnsi="Sakkal Majalla" w:cs="Sakkal Majalla"/>
                <w:b/>
                <w:bCs/>
                <w:sz w:val="24"/>
                <w:szCs w:val="24"/>
              </w:rPr>
              <w:t>1</w:t>
            </w:r>
          </w:p>
        </w:tc>
      </w:tr>
      <w:tr w:rsidR="005D197B" w:rsidRPr="005D197B" w14:paraId="135CA91B" w14:textId="77777777" w:rsidTr="00EC6FB4">
        <w:trPr>
          <w:trHeight w:val="143"/>
          <w:jc w:val="center"/>
        </w:trPr>
        <w:tc>
          <w:tcPr>
            <w:tcW w:w="1967" w:type="dxa"/>
            <w:gridSpan w:val="2"/>
            <w:shd w:val="clear" w:color="auto" w:fill="auto"/>
            <w:vAlign w:val="center"/>
          </w:tcPr>
          <w:p w14:paraId="08FBC5B4"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الميدان</w:t>
            </w:r>
          </w:p>
        </w:tc>
        <w:tc>
          <w:tcPr>
            <w:tcW w:w="3806" w:type="dxa"/>
            <w:gridSpan w:val="5"/>
            <w:shd w:val="clear" w:color="auto" w:fill="auto"/>
            <w:vAlign w:val="center"/>
          </w:tcPr>
          <w:p w14:paraId="3DDC529F"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العلوم الاقتصادية والتجارية وعلوم التسيير</w:t>
            </w:r>
          </w:p>
        </w:tc>
        <w:tc>
          <w:tcPr>
            <w:tcW w:w="2114" w:type="dxa"/>
            <w:gridSpan w:val="3"/>
            <w:shd w:val="clear" w:color="auto" w:fill="auto"/>
            <w:vAlign w:val="center"/>
          </w:tcPr>
          <w:p w14:paraId="485A7B7F"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الفرع</w:t>
            </w:r>
          </w:p>
        </w:tc>
        <w:tc>
          <w:tcPr>
            <w:tcW w:w="2515" w:type="dxa"/>
            <w:gridSpan w:val="2"/>
            <w:shd w:val="clear" w:color="auto" w:fill="auto"/>
            <w:vAlign w:val="center"/>
          </w:tcPr>
          <w:p w14:paraId="524099E4" w14:textId="77777777" w:rsidR="005D197B" w:rsidRPr="005D197B" w:rsidRDefault="005D197B" w:rsidP="00EC6FB4">
            <w:pPr>
              <w:bidi/>
              <w:spacing w:after="0"/>
              <w:rPr>
                <w:rFonts w:ascii="Sakkal Majalla" w:hAnsi="Sakkal Majalla" w:cs="Sakkal Majalla"/>
                <w:b/>
                <w:bCs/>
                <w:sz w:val="24"/>
                <w:szCs w:val="24"/>
                <w:rtl/>
                <w:lang w:bidi="ar-DZ"/>
              </w:rPr>
            </w:pPr>
            <w:r w:rsidRPr="005D197B">
              <w:rPr>
                <w:rFonts w:ascii="Sakkal Majalla" w:hAnsi="Sakkal Majalla" w:cs="Sakkal Majalla" w:hint="cs"/>
                <w:b/>
                <w:bCs/>
                <w:sz w:val="24"/>
                <w:szCs w:val="24"/>
                <w:rtl/>
              </w:rPr>
              <w:t>علوم مالية ومحاسبة</w:t>
            </w:r>
          </w:p>
        </w:tc>
      </w:tr>
      <w:tr w:rsidR="005D197B" w:rsidRPr="005D197B" w14:paraId="6A73A30A" w14:textId="77777777" w:rsidTr="00EC6FB4">
        <w:trPr>
          <w:trHeight w:val="143"/>
          <w:jc w:val="center"/>
        </w:trPr>
        <w:tc>
          <w:tcPr>
            <w:tcW w:w="1967" w:type="dxa"/>
            <w:gridSpan w:val="2"/>
            <w:shd w:val="clear" w:color="auto" w:fill="auto"/>
            <w:vAlign w:val="center"/>
          </w:tcPr>
          <w:p w14:paraId="64D02C26"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التخصص</w:t>
            </w:r>
          </w:p>
        </w:tc>
        <w:tc>
          <w:tcPr>
            <w:tcW w:w="3806" w:type="dxa"/>
            <w:gridSpan w:val="5"/>
            <w:shd w:val="clear" w:color="auto" w:fill="auto"/>
            <w:vAlign w:val="center"/>
          </w:tcPr>
          <w:p w14:paraId="213AA89D" w14:textId="77777777" w:rsidR="005D197B" w:rsidRPr="005D197B" w:rsidRDefault="005D197B" w:rsidP="00EC6FB4">
            <w:pPr>
              <w:bidi/>
              <w:spacing w:after="0"/>
              <w:jc w:val="center"/>
              <w:rPr>
                <w:rFonts w:ascii="Sakkal Majalla" w:hAnsi="Sakkal Majalla" w:cs="Sakkal Majalla"/>
                <w:b/>
                <w:bCs/>
                <w:sz w:val="24"/>
                <w:szCs w:val="24"/>
                <w:rtl/>
                <w:lang w:bidi="ar-DZ"/>
              </w:rPr>
            </w:pPr>
            <w:r w:rsidRPr="005D197B">
              <w:rPr>
                <w:rFonts w:ascii="Sakkal Majalla" w:hAnsi="Sakkal Majalla" w:cs="Sakkal Majalla" w:hint="cs"/>
                <w:b/>
                <w:bCs/>
                <w:sz w:val="24"/>
                <w:szCs w:val="24"/>
                <w:rtl/>
              </w:rPr>
              <w:t>جذع مشترك</w:t>
            </w:r>
          </w:p>
        </w:tc>
        <w:tc>
          <w:tcPr>
            <w:tcW w:w="2114" w:type="dxa"/>
            <w:gridSpan w:val="3"/>
            <w:shd w:val="clear" w:color="auto" w:fill="auto"/>
            <w:vAlign w:val="center"/>
          </w:tcPr>
          <w:p w14:paraId="62635DB5"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المستوى</w:t>
            </w:r>
          </w:p>
        </w:tc>
        <w:tc>
          <w:tcPr>
            <w:tcW w:w="2515" w:type="dxa"/>
            <w:gridSpan w:val="2"/>
            <w:shd w:val="clear" w:color="auto" w:fill="auto"/>
            <w:vAlign w:val="center"/>
          </w:tcPr>
          <w:p w14:paraId="190EDE52"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ليسانس</w:t>
            </w:r>
          </w:p>
        </w:tc>
      </w:tr>
      <w:tr w:rsidR="005D197B" w:rsidRPr="005D197B" w14:paraId="15E2162C" w14:textId="77777777" w:rsidTr="00EC6FB4">
        <w:trPr>
          <w:trHeight w:val="143"/>
          <w:jc w:val="center"/>
        </w:trPr>
        <w:tc>
          <w:tcPr>
            <w:tcW w:w="1967" w:type="dxa"/>
            <w:gridSpan w:val="2"/>
            <w:shd w:val="clear" w:color="auto" w:fill="auto"/>
            <w:vAlign w:val="center"/>
          </w:tcPr>
          <w:p w14:paraId="714299C3" w14:textId="77777777" w:rsidR="005D197B" w:rsidRPr="005D197B" w:rsidRDefault="005D197B" w:rsidP="00EC6FB4">
            <w:pPr>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السداسي</w:t>
            </w:r>
          </w:p>
        </w:tc>
        <w:tc>
          <w:tcPr>
            <w:tcW w:w="3806" w:type="dxa"/>
            <w:gridSpan w:val="5"/>
            <w:shd w:val="clear" w:color="auto" w:fill="auto"/>
            <w:vAlign w:val="center"/>
          </w:tcPr>
          <w:p w14:paraId="2311B398" w14:textId="77777777" w:rsidR="005D197B" w:rsidRPr="005D197B" w:rsidRDefault="005D197B" w:rsidP="00EC6FB4">
            <w:pPr>
              <w:bidi/>
              <w:spacing w:after="0"/>
              <w:jc w:val="center"/>
              <w:rPr>
                <w:rFonts w:ascii="Sakkal Majalla" w:hAnsi="Sakkal Majalla" w:cs="Sakkal Majalla"/>
                <w:b/>
                <w:bCs/>
                <w:sz w:val="24"/>
                <w:szCs w:val="24"/>
                <w:lang w:val="en-US"/>
              </w:rPr>
            </w:pPr>
            <w:r w:rsidRPr="005D197B">
              <w:rPr>
                <w:rFonts w:ascii="Sakkal Majalla" w:hAnsi="Sakkal Majalla" w:cs="Sakkal Majalla" w:hint="cs"/>
                <w:b/>
                <w:bCs/>
                <w:sz w:val="24"/>
                <w:szCs w:val="24"/>
                <w:rtl/>
                <w:lang w:val="en-US"/>
              </w:rPr>
              <w:t>الثالث</w:t>
            </w:r>
          </w:p>
        </w:tc>
        <w:tc>
          <w:tcPr>
            <w:tcW w:w="2114" w:type="dxa"/>
            <w:gridSpan w:val="3"/>
            <w:shd w:val="clear" w:color="auto" w:fill="auto"/>
            <w:vAlign w:val="center"/>
          </w:tcPr>
          <w:p w14:paraId="79239B77" w14:textId="77777777" w:rsidR="005D197B" w:rsidRPr="005D197B" w:rsidRDefault="005D197B" w:rsidP="00EC6FB4">
            <w:pPr>
              <w:tabs>
                <w:tab w:val="left" w:pos="0"/>
              </w:tabs>
              <w:bidi/>
              <w:spacing w:after="0"/>
              <w:rPr>
                <w:rFonts w:ascii="Sakkal Majalla" w:hAnsi="Sakkal Majalla" w:cs="Sakkal Majalla"/>
                <w:b/>
                <w:bCs/>
                <w:sz w:val="24"/>
                <w:szCs w:val="24"/>
                <w:rtl/>
              </w:rPr>
            </w:pPr>
            <w:r w:rsidRPr="005D197B">
              <w:rPr>
                <w:rFonts w:ascii="Sakkal Majalla" w:hAnsi="Sakkal Majalla" w:cs="Sakkal Majalla" w:hint="cs"/>
                <w:b/>
                <w:bCs/>
                <w:sz w:val="24"/>
                <w:szCs w:val="24"/>
                <w:rtl/>
              </w:rPr>
              <w:t>السنة الجامعية</w:t>
            </w:r>
          </w:p>
        </w:tc>
        <w:tc>
          <w:tcPr>
            <w:tcW w:w="2515" w:type="dxa"/>
            <w:gridSpan w:val="2"/>
            <w:shd w:val="clear" w:color="auto" w:fill="auto"/>
            <w:vAlign w:val="center"/>
          </w:tcPr>
          <w:p w14:paraId="66102ED9" w14:textId="77777777" w:rsidR="005D197B" w:rsidRPr="005D197B" w:rsidRDefault="005D197B" w:rsidP="00EC6FB4">
            <w:pPr>
              <w:bidi/>
              <w:spacing w:after="0"/>
              <w:jc w:val="center"/>
              <w:rPr>
                <w:rFonts w:ascii="Sakkal Majalla" w:hAnsi="Sakkal Majalla" w:cs="Sakkal Majalla"/>
                <w:b/>
                <w:bCs/>
                <w:sz w:val="24"/>
                <w:szCs w:val="24"/>
                <w:rtl/>
              </w:rPr>
            </w:pPr>
          </w:p>
        </w:tc>
      </w:tr>
      <w:tr w:rsidR="005D197B" w:rsidRPr="005D197B" w14:paraId="536E09BC" w14:textId="77777777" w:rsidTr="00EC6FB4">
        <w:trPr>
          <w:trHeight w:val="143"/>
          <w:jc w:val="center"/>
        </w:trPr>
        <w:tc>
          <w:tcPr>
            <w:tcW w:w="10402" w:type="dxa"/>
            <w:gridSpan w:val="12"/>
            <w:shd w:val="clear" w:color="auto" w:fill="F2DBDB" w:themeFill="accent2" w:themeFillTint="33"/>
            <w:vAlign w:val="center"/>
          </w:tcPr>
          <w:p w14:paraId="1D795992"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التعرف على المادة التعليمية</w:t>
            </w:r>
          </w:p>
        </w:tc>
      </w:tr>
      <w:tr w:rsidR="005D197B" w:rsidRPr="005D197B" w14:paraId="291675FB" w14:textId="77777777" w:rsidTr="00EC6FB4">
        <w:trPr>
          <w:trHeight w:val="143"/>
          <w:jc w:val="center"/>
        </w:trPr>
        <w:tc>
          <w:tcPr>
            <w:tcW w:w="2614" w:type="dxa"/>
            <w:gridSpan w:val="4"/>
            <w:shd w:val="clear" w:color="auto" w:fill="auto"/>
            <w:vAlign w:val="center"/>
          </w:tcPr>
          <w:p w14:paraId="3F784704"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اسم المادة</w:t>
            </w:r>
          </w:p>
        </w:tc>
        <w:tc>
          <w:tcPr>
            <w:tcW w:w="2538" w:type="dxa"/>
            <w:gridSpan w:val="2"/>
            <w:shd w:val="clear" w:color="auto" w:fill="auto"/>
          </w:tcPr>
          <w:p w14:paraId="04493681"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اقتصاد كلي </w:t>
            </w:r>
            <w:r w:rsidRPr="005D197B">
              <w:rPr>
                <w:rFonts w:ascii="Sakkal Majalla" w:hAnsi="Sakkal Majalla" w:cs="Sakkal Majalla"/>
                <w:b/>
                <w:bCs/>
                <w:sz w:val="24"/>
                <w:szCs w:val="24"/>
              </w:rPr>
              <w:t>1</w:t>
            </w:r>
          </w:p>
        </w:tc>
        <w:tc>
          <w:tcPr>
            <w:tcW w:w="2735" w:type="dxa"/>
            <w:gridSpan w:val="4"/>
            <w:shd w:val="clear" w:color="auto" w:fill="auto"/>
            <w:vAlign w:val="center"/>
          </w:tcPr>
          <w:p w14:paraId="07BCA25F"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وحدة التعليم</w:t>
            </w:r>
          </w:p>
        </w:tc>
        <w:tc>
          <w:tcPr>
            <w:tcW w:w="2515" w:type="dxa"/>
            <w:gridSpan w:val="2"/>
            <w:shd w:val="clear" w:color="auto" w:fill="auto"/>
          </w:tcPr>
          <w:p w14:paraId="6AADD021"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أساسية</w:t>
            </w:r>
          </w:p>
        </w:tc>
      </w:tr>
      <w:tr w:rsidR="005D197B" w:rsidRPr="005D197B" w14:paraId="43FFDE9E" w14:textId="77777777" w:rsidTr="00EC6FB4">
        <w:trPr>
          <w:trHeight w:val="143"/>
          <w:jc w:val="center"/>
        </w:trPr>
        <w:tc>
          <w:tcPr>
            <w:tcW w:w="2614" w:type="dxa"/>
            <w:gridSpan w:val="4"/>
            <w:shd w:val="clear" w:color="auto" w:fill="auto"/>
            <w:vAlign w:val="center"/>
          </w:tcPr>
          <w:p w14:paraId="5DB8D88D"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عدد الأرصدة</w:t>
            </w:r>
          </w:p>
        </w:tc>
        <w:tc>
          <w:tcPr>
            <w:tcW w:w="2538" w:type="dxa"/>
            <w:gridSpan w:val="2"/>
            <w:shd w:val="clear" w:color="auto" w:fill="auto"/>
          </w:tcPr>
          <w:p w14:paraId="1758862C"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04</w:t>
            </w:r>
          </w:p>
        </w:tc>
        <w:tc>
          <w:tcPr>
            <w:tcW w:w="2735" w:type="dxa"/>
            <w:gridSpan w:val="4"/>
            <w:shd w:val="clear" w:color="auto" w:fill="auto"/>
            <w:vAlign w:val="center"/>
          </w:tcPr>
          <w:p w14:paraId="3A1FFD82"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المعامل</w:t>
            </w:r>
          </w:p>
        </w:tc>
        <w:tc>
          <w:tcPr>
            <w:tcW w:w="2515" w:type="dxa"/>
            <w:gridSpan w:val="2"/>
            <w:shd w:val="clear" w:color="auto" w:fill="auto"/>
          </w:tcPr>
          <w:p w14:paraId="784D2E8D"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rPr>
              <w:t>02</w:t>
            </w:r>
          </w:p>
        </w:tc>
      </w:tr>
      <w:tr w:rsidR="005D197B" w:rsidRPr="005D197B" w14:paraId="797A5F4D" w14:textId="77777777" w:rsidTr="00EC6FB4">
        <w:trPr>
          <w:trHeight w:val="143"/>
          <w:jc w:val="center"/>
        </w:trPr>
        <w:tc>
          <w:tcPr>
            <w:tcW w:w="2614" w:type="dxa"/>
            <w:gridSpan w:val="4"/>
            <w:shd w:val="clear" w:color="auto" w:fill="auto"/>
            <w:vAlign w:val="center"/>
          </w:tcPr>
          <w:p w14:paraId="4A0C35EE"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الحجم الساعي الأسبوعي</w:t>
            </w:r>
          </w:p>
        </w:tc>
        <w:tc>
          <w:tcPr>
            <w:tcW w:w="2538" w:type="dxa"/>
            <w:gridSpan w:val="2"/>
            <w:shd w:val="clear" w:color="auto" w:fill="auto"/>
          </w:tcPr>
          <w:p w14:paraId="517DBFD4" w14:textId="77777777" w:rsidR="005D197B" w:rsidRPr="005D197B" w:rsidRDefault="005D197B" w:rsidP="00EC6FB4">
            <w:pPr>
              <w:bidi/>
              <w:spacing w:after="0"/>
              <w:jc w:val="center"/>
              <w:rPr>
                <w:rFonts w:ascii="Sakkal Majalla" w:hAnsi="Sakkal Majalla" w:cs="Sakkal Majalla"/>
                <w:b/>
                <w:bCs/>
                <w:sz w:val="24"/>
                <w:szCs w:val="24"/>
              </w:rPr>
            </w:pPr>
            <w:r w:rsidRPr="005D197B">
              <w:rPr>
                <w:rFonts w:ascii="Sakkal Majalla" w:hAnsi="Sakkal Majalla" w:cs="Sakkal Majalla" w:hint="cs"/>
                <w:b/>
                <w:bCs/>
                <w:sz w:val="24"/>
                <w:szCs w:val="24"/>
                <w:rtl/>
                <w:lang w:bidi="ar-DZ"/>
              </w:rPr>
              <w:t>03</w:t>
            </w:r>
            <w:r w:rsidRPr="005D197B">
              <w:rPr>
                <w:rFonts w:ascii="Sakkal Majalla" w:hAnsi="Sakkal Majalla" w:cs="Sakkal Majalla" w:hint="cs"/>
                <w:b/>
                <w:bCs/>
                <w:sz w:val="24"/>
                <w:szCs w:val="24"/>
                <w:rtl/>
              </w:rPr>
              <w:t xml:space="preserve"> سا </w:t>
            </w:r>
          </w:p>
        </w:tc>
        <w:tc>
          <w:tcPr>
            <w:tcW w:w="2735" w:type="dxa"/>
            <w:gridSpan w:val="4"/>
            <w:shd w:val="clear" w:color="auto" w:fill="auto"/>
            <w:vAlign w:val="center"/>
          </w:tcPr>
          <w:p w14:paraId="60351615"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المحاضرة ( عدد الساعات في</w:t>
            </w:r>
            <w:r w:rsidRPr="005D197B">
              <w:rPr>
                <w:rFonts w:ascii="Sakkal Majalla" w:hAnsi="Sakkal Majalla" w:cs="Sakkal Majalla"/>
                <w:b/>
                <w:bCs/>
                <w:sz w:val="24"/>
                <w:szCs w:val="24"/>
              </w:rPr>
              <w:t xml:space="preserve"> </w:t>
            </w:r>
            <w:r w:rsidRPr="005D197B">
              <w:rPr>
                <w:rFonts w:ascii="Sakkal Majalla" w:hAnsi="Sakkal Majalla" w:cs="Sakkal Majalla" w:hint="cs"/>
                <w:b/>
                <w:bCs/>
                <w:sz w:val="24"/>
                <w:szCs w:val="24"/>
                <w:rtl/>
              </w:rPr>
              <w:t>الأسبوع )</w:t>
            </w:r>
          </w:p>
        </w:tc>
        <w:tc>
          <w:tcPr>
            <w:tcW w:w="2515" w:type="dxa"/>
            <w:gridSpan w:val="2"/>
            <w:shd w:val="clear" w:color="auto" w:fill="auto"/>
          </w:tcPr>
          <w:p w14:paraId="6F9D1D4F"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01 سا و 30د</w:t>
            </w:r>
          </w:p>
        </w:tc>
      </w:tr>
      <w:tr w:rsidR="005D197B" w:rsidRPr="005D197B" w14:paraId="4ED1722E" w14:textId="77777777" w:rsidTr="00EC6FB4">
        <w:trPr>
          <w:trHeight w:val="143"/>
          <w:jc w:val="center"/>
        </w:trPr>
        <w:tc>
          <w:tcPr>
            <w:tcW w:w="2614" w:type="dxa"/>
            <w:gridSpan w:val="4"/>
            <w:shd w:val="clear" w:color="auto" w:fill="auto"/>
            <w:vAlign w:val="center"/>
          </w:tcPr>
          <w:p w14:paraId="66A6F3B3"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أعمال م/تط ( عدد الساعات في الأسبوع )</w:t>
            </w:r>
          </w:p>
        </w:tc>
        <w:tc>
          <w:tcPr>
            <w:tcW w:w="2538" w:type="dxa"/>
            <w:gridSpan w:val="2"/>
            <w:shd w:val="clear" w:color="auto" w:fill="auto"/>
          </w:tcPr>
          <w:p w14:paraId="2DDFF511"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w:t>
            </w:r>
          </w:p>
        </w:tc>
        <w:tc>
          <w:tcPr>
            <w:tcW w:w="2735" w:type="dxa"/>
            <w:gridSpan w:val="4"/>
            <w:shd w:val="clear" w:color="auto" w:fill="auto"/>
            <w:vAlign w:val="center"/>
          </w:tcPr>
          <w:p w14:paraId="03C95B41"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أعمال م/ت  ( عدد الساعات في الأسبوع )</w:t>
            </w:r>
          </w:p>
        </w:tc>
        <w:tc>
          <w:tcPr>
            <w:tcW w:w="2515" w:type="dxa"/>
            <w:gridSpan w:val="2"/>
            <w:shd w:val="clear" w:color="auto" w:fill="auto"/>
          </w:tcPr>
          <w:p w14:paraId="5EBE8A6D"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01 سا و 30د</w:t>
            </w:r>
          </w:p>
        </w:tc>
      </w:tr>
      <w:tr w:rsidR="005D197B" w:rsidRPr="005D197B" w14:paraId="720FF007" w14:textId="77777777" w:rsidTr="00EC6FB4">
        <w:trPr>
          <w:trHeight w:val="143"/>
          <w:jc w:val="center"/>
        </w:trPr>
        <w:tc>
          <w:tcPr>
            <w:tcW w:w="10402" w:type="dxa"/>
            <w:gridSpan w:val="12"/>
            <w:shd w:val="clear" w:color="auto" w:fill="F2DBDB" w:themeFill="accent2" w:themeFillTint="33"/>
            <w:vAlign w:val="center"/>
          </w:tcPr>
          <w:p w14:paraId="54162ED8"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مسؤول المادة التعليمية</w:t>
            </w:r>
          </w:p>
        </w:tc>
      </w:tr>
      <w:tr w:rsidR="005D197B" w:rsidRPr="005D197B" w14:paraId="364BEB45" w14:textId="77777777" w:rsidTr="00EC6FB4">
        <w:trPr>
          <w:trHeight w:val="143"/>
          <w:jc w:val="center"/>
        </w:trPr>
        <w:tc>
          <w:tcPr>
            <w:tcW w:w="2614" w:type="dxa"/>
            <w:gridSpan w:val="4"/>
            <w:shd w:val="clear" w:color="auto" w:fill="auto"/>
            <w:vAlign w:val="center"/>
          </w:tcPr>
          <w:p w14:paraId="68783B65"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الاسم، اللقب</w:t>
            </w:r>
          </w:p>
        </w:tc>
        <w:tc>
          <w:tcPr>
            <w:tcW w:w="2538" w:type="dxa"/>
            <w:gridSpan w:val="2"/>
            <w:shd w:val="clear" w:color="auto" w:fill="auto"/>
          </w:tcPr>
          <w:p w14:paraId="678B7F76"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35" w:type="dxa"/>
            <w:gridSpan w:val="4"/>
            <w:shd w:val="clear" w:color="auto" w:fill="auto"/>
            <w:vAlign w:val="center"/>
          </w:tcPr>
          <w:p w14:paraId="6DA5AFAD"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الرتبة</w:t>
            </w:r>
          </w:p>
        </w:tc>
        <w:tc>
          <w:tcPr>
            <w:tcW w:w="2515" w:type="dxa"/>
            <w:gridSpan w:val="2"/>
            <w:shd w:val="clear" w:color="auto" w:fill="auto"/>
          </w:tcPr>
          <w:p w14:paraId="08516993"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5D197B" w14:paraId="22A92E16" w14:textId="77777777" w:rsidTr="00EC6FB4">
        <w:trPr>
          <w:trHeight w:val="143"/>
          <w:jc w:val="center"/>
        </w:trPr>
        <w:tc>
          <w:tcPr>
            <w:tcW w:w="2614" w:type="dxa"/>
            <w:gridSpan w:val="4"/>
            <w:shd w:val="clear" w:color="auto" w:fill="auto"/>
            <w:vAlign w:val="center"/>
          </w:tcPr>
          <w:p w14:paraId="198D78C1"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تحديد موقع المكتب</w:t>
            </w:r>
          </w:p>
        </w:tc>
        <w:tc>
          <w:tcPr>
            <w:tcW w:w="2538" w:type="dxa"/>
            <w:gridSpan w:val="2"/>
            <w:shd w:val="clear" w:color="auto" w:fill="auto"/>
          </w:tcPr>
          <w:p w14:paraId="635E50EA"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35" w:type="dxa"/>
            <w:gridSpan w:val="4"/>
            <w:shd w:val="clear" w:color="auto" w:fill="auto"/>
            <w:vAlign w:val="center"/>
          </w:tcPr>
          <w:p w14:paraId="345301D1"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البريد الالكتروني</w:t>
            </w:r>
          </w:p>
        </w:tc>
        <w:tc>
          <w:tcPr>
            <w:tcW w:w="2515" w:type="dxa"/>
            <w:gridSpan w:val="2"/>
            <w:shd w:val="clear" w:color="auto" w:fill="auto"/>
          </w:tcPr>
          <w:p w14:paraId="6F797C79"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5D197B" w14:paraId="3F9B38CB" w14:textId="77777777" w:rsidTr="00EC6FB4">
        <w:trPr>
          <w:trHeight w:val="143"/>
          <w:jc w:val="center"/>
        </w:trPr>
        <w:tc>
          <w:tcPr>
            <w:tcW w:w="2614" w:type="dxa"/>
            <w:gridSpan w:val="4"/>
            <w:shd w:val="clear" w:color="auto" w:fill="auto"/>
            <w:vAlign w:val="center"/>
          </w:tcPr>
          <w:p w14:paraId="4F59CCD8"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رقم الهاتف</w:t>
            </w:r>
          </w:p>
        </w:tc>
        <w:tc>
          <w:tcPr>
            <w:tcW w:w="2538" w:type="dxa"/>
            <w:gridSpan w:val="2"/>
            <w:shd w:val="clear" w:color="auto" w:fill="auto"/>
          </w:tcPr>
          <w:p w14:paraId="431465EB"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c>
          <w:tcPr>
            <w:tcW w:w="2735" w:type="dxa"/>
            <w:gridSpan w:val="4"/>
            <w:shd w:val="clear" w:color="auto" w:fill="auto"/>
            <w:vAlign w:val="center"/>
          </w:tcPr>
          <w:p w14:paraId="0096ADFC"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توقيت الدرس ومكانه</w:t>
            </w:r>
          </w:p>
        </w:tc>
        <w:tc>
          <w:tcPr>
            <w:tcW w:w="2515" w:type="dxa"/>
            <w:gridSpan w:val="2"/>
            <w:shd w:val="clear" w:color="auto" w:fill="auto"/>
          </w:tcPr>
          <w:p w14:paraId="2F9D4635" w14:textId="77777777" w:rsidR="005D197B" w:rsidRPr="005D197B" w:rsidRDefault="005D197B" w:rsidP="00EC6FB4">
            <w:pPr>
              <w:bidi/>
              <w:spacing w:after="0"/>
              <w:rPr>
                <w:rFonts w:ascii="Sakkal Majalla" w:hAnsi="Sakkal Majalla" w:cs="Sakkal Majalla"/>
                <w:b/>
                <w:bCs/>
                <w:sz w:val="24"/>
                <w:szCs w:val="24"/>
              </w:rPr>
            </w:pPr>
            <w:r w:rsidRPr="005D197B">
              <w:rPr>
                <w:rFonts w:ascii="Sakkal Majalla" w:hAnsi="Sakkal Majalla" w:cs="Sakkal Majalla" w:hint="cs"/>
                <w:b/>
                <w:bCs/>
                <w:sz w:val="24"/>
                <w:szCs w:val="24"/>
                <w:rtl/>
              </w:rPr>
              <w:t>......................................</w:t>
            </w:r>
          </w:p>
        </w:tc>
      </w:tr>
      <w:tr w:rsidR="005D197B" w:rsidRPr="005D197B" w14:paraId="3962AD44" w14:textId="77777777" w:rsidTr="00EC6FB4">
        <w:trPr>
          <w:trHeight w:val="143"/>
          <w:jc w:val="center"/>
        </w:trPr>
        <w:tc>
          <w:tcPr>
            <w:tcW w:w="10402" w:type="dxa"/>
            <w:gridSpan w:val="12"/>
            <w:shd w:val="clear" w:color="auto" w:fill="F2DBDB" w:themeFill="accent2" w:themeFillTint="33"/>
            <w:vAlign w:val="center"/>
          </w:tcPr>
          <w:p w14:paraId="40DEAB69" w14:textId="77777777" w:rsidR="005D197B" w:rsidRPr="005D197B" w:rsidRDefault="005D197B" w:rsidP="00EC6FB4">
            <w:pPr>
              <w:bidi/>
              <w:spacing w:after="0"/>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وصف المادة التعليمية</w:t>
            </w:r>
          </w:p>
        </w:tc>
      </w:tr>
      <w:tr w:rsidR="005D197B" w:rsidRPr="005D197B" w14:paraId="4384CD6D" w14:textId="77777777" w:rsidTr="00EC6FB4">
        <w:trPr>
          <w:trHeight w:val="1489"/>
          <w:jc w:val="center"/>
        </w:trPr>
        <w:tc>
          <w:tcPr>
            <w:tcW w:w="1930" w:type="dxa"/>
            <w:shd w:val="clear" w:color="auto" w:fill="auto"/>
            <w:vAlign w:val="center"/>
          </w:tcPr>
          <w:p w14:paraId="199DE68B" w14:textId="77777777" w:rsidR="005D197B" w:rsidRPr="005D197B" w:rsidRDefault="005D197B" w:rsidP="00EC6FB4">
            <w:pPr>
              <w:bidi/>
              <w:spacing w:after="0"/>
              <w:jc w:val="center"/>
              <w:rPr>
                <w:rFonts w:ascii="Times New Roman" w:hAnsi="Times New Roman" w:cs="Times New Roman"/>
                <w:b/>
                <w:bCs/>
                <w:sz w:val="24"/>
                <w:szCs w:val="24"/>
                <w:rtl/>
              </w:rPr>
            </w:pPr>
          </w:p>
          <w:p w14:paraId="59A217FE" w14:textId="77777777" w:rsidR="005D197B" w:rsidRPr="005D197B" w:rsidRDefault="005D197B" w:rsidP="00EC6FB4">
            <w:pPr>
              <w:bidi/>
              <w:spacing w:after="0" w:line="240" w:lineRule="auto"/>
              <w:rPr>
                <w:rFonts w:ascii="Times New Roman" w:hAnsi="Times New Roman" w:cs="Times New Roman"/>
                <w:b/>
                <w:bCs/>
                <w:sz w:val="24"/>
                <w:szCs w:val="24"/>
                <w:rtl/>
              </w:rPr>
            </w:pPr>
            <w:r w:rsidRPr="005D197B">
              <w:rPr>
                <w:rFonts w:ascii="Sakkal Majalla" w:hAnsi="Sakkal Majalla" w:cs="Sakkal Majalla" w:hint="cs"/>
                <w:b/>
                <w:bCs/>
                <w:sz w:val="24"/>
                <w:szCs w:val="24"/>
                <w:rtl/>
              </w:rPr>
              <w:t>المكتسبات</w:t>
            </w:r>
          </w:p>
        </w:tc>
        <w:tc>
          <w:tcPr>
            <w:tcW w:w="8472" w:type="dxa"/>
            <w:gridSpan w:val="11"/>
            <w:shd w:val="clear" w:color="auto" w:fill="auto"/>
            <w:vAlign w:val="center"/>
          </w:tcPr>
          <w:p w14:paraId="3A7F5FA3" w14:textId="77777777" w:rsidR="005D197B" w:rsidRPr="005D197B" w:rsidRDefault="005D197B" w:rsidP="00EC6FB4">
            <w:pPr>
              <w:bidi/>
              <w:spacing w:after="0"/>
              <w:rPr>
                <w:rFonts w:ascii="Sakkal Majalla" w:hAnsi="Sakkal Majalla" w:cs="Sakkal Majalla"/>
                <w:sz w:val="24"/>
                <w:szCs w:val="24"/>
                <w:rtl/>
              </w:rPr>
            </w:pPr>
            <w:r w:rsidRPr="005D197B">
              <w:rPr>
                <w:rFonts w:ascii="Sakkal Majalla" w:hAnsi="Sakkal Majalla" w:cs="Sakkal Majalla" w:hint="cs"/>
                <w:sz w:val="24"/>
                <w:szCs w:val="24"/>
                <w:rtl/>
              </w:rPr>
              <w:t>مدخل للاقتصاد، اقتصاد جزئي، تاريخ الفكر الاقتصادي، رياضيات</w:t>
            </w:r>
          </w:p>
        </w:tc>
      </w:tr>
      <w:tr w:rsidR="005D197B" w:rsidRPr="005D197B" w14:paraId="54F357F7" w14:textId="77777777" w:rsidTr="00EC6FB4">
        <w:trPr>
          <w:trHeight w:val="2098"/>
          <w:jc w:val="center"/>
        </w:trPr>
        <w:tc>
          <w:tcPr>
            <w:tcW w:w="1930" w:type="dxa"/>
            <w:shd w:val="clear" w:color="auto" w:fill="auto"/>
            <w:vAlign w:val="center"/>
          </w:tcPr>
          <w:p w14:paraId="58C9A6F0" w14:textId="77777777" w:rsidR="005D197B" w:rsidRPr="005D197B" w:rsidRDefault="005D197B" w:rsidP="00EC6FB4">
            <w:pPr>
              <w:bidi/>
              <w:spacing w:after="0" w:line="240" w:lineRule="auto"/>
              <w:rPr>
                <w:rFonts w:ascii="Times New Roman" w:hAnsi="Times New Roman" w:cs="Times New Roman"/>
                <w:b/>
                <w:bCs/>
                <w:sz w:val="24"/>
                <w:szCs w:val="24"/>
                <w:rtl/>
              </w:rPr>
            </w:pPr>
          </w:p>
          <w:p w14:paraId="4B1624F2" w14:textId="77777777" w:rsidR="005D197B" w:rsidRPr="005D197B" w:rsidRDefault="005D197B" w:rsidP="00EC6FB4">
            <w:pPr>
              <w:bidi/>
              <w:spacing w:after="0" w:line="240" w:lineRule="auto"/>
              <w:rPr>
                <w:rFonts w:ascii="Times New Roman" w:hAnsi="Times New Roman" w:cs="Times New Roman"/>
                <w:b/>
                <w:bCs/>
                <w:sz w:val="24"/>
                <w:szCs w:val="24"/>
                <w:rtl/>
              </w:rPr>
            </w:pPr>
          </w:p>
          <w:p w14:paraId="2B943700" w14:textId="77777777" w:rsidR="005D197B" w:rsidRPr="005D197B" w:rsidRDefault="005D197B" w:rsidP="00EC6FB4">
            <w:pPr>
              <w:bidi/>
              <w:spacing w:after="0" w:line="240" w:lineRule="auto"/>
              <w:rPr>
                <w:rFonts w:ascii="Times New Roman" w:hAnsi="Times New Roman" w:cs="Times New Roman"/>
                <w:b/>
                <w:bCs/>
                <w:sz w:val="24"/>
                <w:szCs w:val="24"/>
                <w:rtl/>
              </w:rPr>
            </w:pPr>
            <w:r w:rsidRPr="005D197B">
              <w:rPr>
                <w:rFonts w:ascii="Sakkal Majalla" w:hAnsi="Sakkal Majalla" w:cs="Sakkal Majalla" w:hint="cs"/>
                <w:b/>
                <w:bCs/>
                <w:sz w:val="24"/>
                <w:szCs w:val="24"/>
                <w:rtl/>
              </w:rPr>
              <w:t>الهدف العام للمادة التعليمية</w:t>
            </w:r>
          </w:p>
          <w:p w14:paraId="700EC1BB" w14:textId="77777777" w:rsidR="005D197B" w:rsidRPr="005D197B" w:rsidRDefault="005D197B" w:rsidP="00EC6FB4">
            <w:pPr>
              <w:bidi/>
              <w:spacing w:after="0" w:line="240" w:lineRule="auto"/>
              <w:rPr>
                <w:rFonts w:ascii="Times New Roman" w:hAnsi="Times New Roman" w:cs="Times New Roman"/>
                <w:b/>
                <w:bCs/>
                <w:sz w:val="24"/>
                <w:szCs w:val="24"/>
                <w:rtl/>
              </w:rPr>
            </w:pPr>
          </w:p>
          <w:p w14:paraId="012B0EC2" w14:textId="77777777" w:rsidR="005D197B" w:rsidRPr="005D197B" w:rsidRDefault="005D197B" w:rsidP="00EC6FB4">
            <w:pPr>
              <w:bidi/>
              <w:spacing w:after="0"/>
              <w:jc w:val="center"/>
              <w:rPr>
                <w:rFonts w:ascii="Times New Roman" w:hAnsi="Times New Roman" w:cs="Times New Roman"/>
                <w:b/>
                <w:bCs/>
                <w:sz w:val="24"/>
                <w:szCs w:val="24"/>
                <w:rtl/>
              </w:rPr>
            </w:pPr>
          </w:p>
        </w:tc>
        <w:tc>
          <w:tcPr>
            <w:tcW w:w="8472" w:type="dxa"/>
            <w:gridSpan w:val="11"/>
            <w:shd w:val="clear" w:color="auto" w:fill="auto"/>
            <w:vAlign w:val="center"/>
          </w:tcPr>
          <w:p w14:paraId="6BE1EAA3" w14:textId="77777777" w:rsidR="005D197B" w:rsidRPr="005D197B" w:rsidRDefault="005D197B" w:rsidP="00EC6FB4">
            <w:pPr>
              <w:bidi/>
              <w:spacing w:after="0" w:line="240" w:lineRule="auto"/>
              <w:jc w:val="both"/>
              <w:rPr>
                <w:rFonts w:ascii="Sakkal Majalla" w:hAnsi="Sakkal Majalla" w:cs="Sakkal Majalla"/>
                <w:sz w:val="24"/>
                <w:szCs w:val="24"/>
                <w:rtl/>
              </w:rPr>
            </w:pPr>
            <w:r w:rsidRPr="005D197B">
              <w:rPr>
                <w:rFonts w:ascii="Sakkal Majalla" w:hAnsi="Sakkal Majalla" w:cs="Sakkal Majalla" w:hint="cs"/>
                <w:sz w:val="24"/>
                <w:szCs w:val="24"/>
                <w:rtl/>
              </w:rPr>
              <w:t>يساعد المقياس الطلبة على فهم الجوانب النظرية للظواهر الاقتصادية الكلية، كما يُمكن من استيعاب النمذجة الاقتصادية لهذه الظواهر والسلوك الاقتصادي في بناء عددي رياضي؛ بالإضافة إلى الإلمام بحد مقبول من التحليل الاقتصادي للنماذج الرياضية التي تُجسّد الإطار النظري وتربطه بالواقع، في ظل أطروحات المدرسة الكلاسيكية والكينزية.</w:t>
            </w:r>
          </w:p>
        </w:tc>
      </w:tr>
      <w:tr w:rsidR="005D197B" w:rsidRPr="005D197B" w14:paraId="3E789832" w14:textId="77777777" w:rsidTr="00EC6FB4">
        <w:trPr>
          <w:trHeight w:val="143"/>
          <w:jc w:val="center"/>
        </w:trPr>
        <w:tc>
          <w:tcPr>
            <w:tcW w:w="1930" w:type="dxa"/>
            <w:shd w:val="clear" w:color="auto" w:fill="auto"/>
            <w:vAlign w:val="center"/>
          </w:tcPr>
          <w:p w14:paraId="16828190" w14:textId="77777777" w:rsidR="005D197B" w:rsidRPr="005D197B" w:rsidRDefault="005D197B" w:rsidP="00EC6FB4">
            <w:pPr>
              <w:bidi/>
              <w:spacing w:after="0" w:line="240" w:lineRule="auto"/>
              <w:rPr>
                <w:rFonts w:ascii="Sakkal Majalla" w:hAnsi="Sakkal Majalla" w:cs="Sakkal Majalla"/>
                <w:b/>
                <w:bCs/>
                <w:sz w:val="24"/>
                <w:szCs w:val="24"/>
                <w:rtl/>
              </w:rPr>
            </w:pPr>
          </w:p>
          <w:p w14:paraId="27B13B32"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أهداف التعلم (المهارات المراد الوصول إليها)</w:t>
            </w:r>
          </w:p>
          <w:p w14:paraId="5538A463" w14:textId="77777777" w:rsidR="005D197B" w:rsidRPr="005D197B" w:rsidRDefault="005D197B" w:rsidP="00EC6FB4">
            <w:pPr>
              <w:bidi/>
              <w:spacing w:after="0" w:line="240" w:lineRule="auto"/>
              <w:rPr>
                <w:rFonts w:ascii="Sakkal Majalla" w:hAnsi="Sakkal Majalla" w:cs="Sakkal Majalla"/>
                <w:b/>
                <w:bCs/>
                <w:sz w:val="24"/>
                <w:szCs w:val="24"/>
                <w:rtl/>
              </w:rPr>
            </w:pPr>
          </w:p>
        </w:tc>
        <w:tc>
          <w:tcPr>
            <w:tcW w:w="8472" w:type="dxa"/>
            <w:gridSpan w:val="11"/>
            <w:shd w:val="clear" w:color="auto" w:fill="auto"/>
            <w:vAlign w:val="center"/>
          </w:tcPr>
          <w:p w14:paraId="79073EC8"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hint="cs"/>
                <w:sz w:val="24"/>
                <w:szCs w:val="24"/>
                <w:rtl/>
                <w:lang w:bidi="ar-DZ"/>
              </w:rPr>
              <w:t xml:space="preserve"> - </w:t>
            </w:r>
            <w:r w:rsidRPr="005D197B">
              <w:rPr>
                <w:rFonts w:ascii="Sakkal Majalla" w:hAnsi="Sakkal Majalla" w:cs="Sakkal Majalla"/>
                <w:sz w:val="24"/>
                <w:szCs w:val="24"/>
                <w:rtl/>
                <w:lang w:bidi="ar-DZ"/>
              </w:rPr>
              <w:t>دراسة محتوى المادة، سيكون الطالب قادراً على ما يلي</w:t>
            </w:r>
            <w:r w:rsidRPr="005D197B">
              <w:rPr>
                <w:rFonts w:ascii="Sakkal Majalla" w:hAnsi="Sakkal Majalla" w:cs="Sakkal Majalla"/>
                <w:sz w:val="24"/>
                <w:szCs w:val="24"/>
                <w:lang w:bidi="ar-DZ"/>
              </w:rPr>
              <w:t>:</w:t>
            </w:r>
          </w:p>
          <w:p w14:paraId="2600702D"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sz w:val="24"/>
                <w:szCs w:val="24"/>
                <w:lang w:bidi="ar-DZ"/>
              </w:rPr>
              <w:t xml:space="preserve">- </w:t>
            </w:r>
            <w:r w:rsidRPr="005D197B">
              <w:rPr>
                <w:rFonts w:ascii="Sakkal Majalla" w:hAnsi="Sakkal Majalla" w:cs="Sakkal Majalla"/>
                <w:sz w:val="24"/>
                <w:szCs w:val="24"/>
                <w:rtl/>
                <w:lang w:bidi="ar-DZ"/>
              </w:rPr>
              <w:t>أن يعرف حسابات المجاميع الاقتصادية الكلية ومؤشرات الاقتصاد الكلي وقياسها؛</w:t>
            </w:r>
          </w:p>
          <w:p w14:paraId="79DC2903" w14:textId="77777777" w:rsidR="005D197B" w:rsidRPr="005D197B" w:rsidRDefault="005D197B" w:rsidP="00EC6FB4">
            <w:pPr>
              <w:bidi/>
              <w:spacing w:after="0"/>
              <w:rPr>
                <w:rFonts w:ascii="Sakkal Majalla" w:hAnsi="Sakkal Majalla" w:cs="Sakkal Majalla"/>
                <w:sz w:val="24"/>
                <w:szCs w:val="24"/>
                <w:rtl/>
                <w:lang w:bidi="ar-DZ"/>
              </w:rPr>
            </w:pPr>
            <w:r w:rsidRPr="005D197B">
              <w:rPr>
                <w:rFonts w:ascii="Sakkal Majalla" w:hAnsi="Sakkal Majalla" w:cs="Sakkal Majalla"/>
                <w:sz w:val="24"/>
                <w:szCs w:val="24"/>
                <w:lang w:bidi="ar-DZ"/>
              </w:rPr>
              <w:t xml:space="preserve">- </w:t>
            </w:r>
            <w:r w:rsidRPr="005D197B">
              <w:rPr>
                <w:rFonts w:ascii="Sakkal Majalla" w:hAnsi="Sakkal Majalla" w:cs="Sakkal Majalla"/>
                <w:sz w:val="24"/>
                <w:szCs w:val="24"/>
                <w:rtl/>
                <w:lang w:bidi="ar-DZ"/>
              </w:rPr>
              <w:t>أن يميّز بين مختلف النشاطات الاقتصادية للأعوان الاقتصاديين على المستوى الكلي؛</w:t>
            </w:r>
          </w:p>
          <w:p w14:paraId="0E1E60EA" w14:textId="77777777" w:rsidR="005D197B" w:rsidRPr="005D197B" w:rsidRDefault="005D197B" w:rsidP="00EC6FB4">
            <w:pPr>
              <w:bidi/>
              <w:spacing w:after="0"/>
              <w:rPr>
                <w:rFonts w:ascii="Sakkal Majalla" w:hAnsi="Sakkal Majalla" w:cs="Sakkal Majalla"/>
                <w:sz w:val="24"/>
                <w:szCs w:val="24"/>
                <w:rtl/>
              </w:rPr>
            </w:pPr>
            <w:r w:rsidRPr="005D197B">
              <w:rPr>
                <w:rFonts w:ascii="Sakkal Majalla" w:hAnsi="Sakkal Majalla" w:cs="Sakkal Majalla"/>
                <w:sz w:val="24"/>
                <w:szCs w:val="24"/>
                <w:rtl/>
                <w:lang w:bidi="ar-DZ"/>
              </w:rPr>
              <w:lastRenderedPageBreak/>
              <w:t>- أن يتحكّم في المفاهيم الأساسية للتحليل الاقتصادي الكلي من خلال دراسة نظرية الاقتصاد الكلي</w:t>
            </w:r>
            <w:r w:rsidRPr="005D197B">
              <w:rPr>
                <w:rFonts w:ascii="Sakkal Majalla" w:hAnsi="Sakkal Majalla" w:cs="Sakkal Majalla" w:hint="cs"/>
                <w:sz w:val="24"/>
                <w:szCs w:val="24"/>
                <w:rtl/>
                <w:lang w:bidi="ar-DZ"/>
              </w:rPr>
              <w:t>(النظرية الكلاسيكية والكينزية)</w:t>
            </w:r>
            <w:r w:rsidRPr="005D197B">
              <w:rPr>
                <w:rFonts w:ascii="Sakkal Majalla" w:hAnsi="Sakkal Majalla" w:cs="Sakkal Majalla"/>
                <w:sz w:val="24"/>
                <w:szCs w:val="24"/>
                <w:lang w:bidi="ar-DZ"/>
              </w:rPr>
              <w:t>.</w:t>
            </w:r>
          </w:p>
        </w:tc>
      </w:tr>
      <w:tr w:rsidR="005D197B" w:rsidRPr="005D197B" w14:paraId="73656829" w14:textId="77777777" w:rsidTr="00EC6FB4">
        <w:trPr>
          <w:trHeight w:val="143"/>
          <w:jc w:val="center"/>
        </w:trPr>
        <w:tc>
          <w:tcPr>
            <w:tcW w:w="10402" w:type="dxa"/>
            <w:gridSpan w:val="12"/>
            <w:shd w:val="clear" w:color="auto" w:fill="F2DBDB" w:themeFill="accent2" w:themeFillTint="33"/>
            <w:vAlign w:val="center"/>
          </w:tcPr>
          <w:p w14:paraId="33738FEE" w14:textId="77777777" w:rsidR="005D197B" w:rsidRPr="005D197B" w:rsidRDefault="005D197B" w:rsidP="00EC6FB4">
            <w:pPr>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محتوى المادة التعليمية</w:t>
            </w:r>
          </w:p>
        </w:tc>
      </w:tr>
      <w:tr w:rsidR="005D197B" w:rsidRPr="005D197B" w14:paraId="329C6F25" w14:textId="77777777" w:rsidTr="00EC6FB4">
        <w:trPr>
          <w:trHeight w:val="143"/>
          <w:jc w:val="center"/>
        </w:trPr>
        <w:tc>
          <w:tcPr>
            <w:tcW w:w="2508" w:type="dxa"/>
            <w:gridSpan w:val="3"/>
            <w:shd w:val="clear" w:color="auto" w:fill="auto"/>
            <w:vAlign w:val="center"/>
          </w:tcPr>
          <w:p w14:paraId="1459F0C5"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الأول</w:t>
            </w:r>
          </w:p>
        </w:tc>
        <w:tc>
          <w:tcPr>
            <w:tcW w:w="7894" w:type="dxa"/>
            <w:gridSpan w:val="9"/>
            <w:shd w:val="clear" w:color="auto" w:fill="auto"/>
            <w:vAlign w:val="center"/>
          </w:tcPr>
          <w:p w14:paraId="5976836A" w14:textId="77777777" w:rsidR="005D197B" w:rsidRPr="005D197B" w:rsidRDefault="005D197B" w:rsidP="00EC6FB4">
            <w:pPr>
              <w:bidi/>
              <w:spacing w:after="0" w:line="240" w:lineRule="auto"/>
              <w:rPr>
                <w:rFonts w:ascii="Sakkal Majalla" w:hAnsi="Sakkal Majalla" w:cs="Sakkal Majalla"/>
                <w:sz w:val="24"/>
                <w:szCs w:val="24"/>
                <w:rtl/>
                <w:lang w:bidi="ar-DZ"/>
              </w:rPr>
            </w:pPr>
            <w:r w:rsidRPr="005D197B">
              <w:rPr>
                <w:rFonts w:ascii="Sakkal Majalla" w:hAnsi="Sakkal Majalla" w:cs="Sakkal Majalla" w:hint="cs"/>
                <w:sz w:val="24"/>
                <w:szCs w:val="24"/>
                <w:rtl/>
                <w:lang w:bidi="ar-DZ"/>
              </w:rPr>
              <w:t>مدخل للنظرية الاقتصادية الكلية (مفاهيم ومصطلحات)</w:t>
            </w:r>
          </w:p>
        </w:tc>
      </w:tr>
      <w:tr w:rsidR="005D197B" w:rsidRPr="005D197B" w14:paraId="1A4B9F91" w14:textId="77777777" w:rsidTr="00EC6FB4">
        <w:trPr>
          <w:trHeight w:val="143"/>
          <w:jc w:val="center"/>
        </w:trPr>
        <w:tc>
          <w:tcPr>
            <w:tcW w:w="2508" w:type="dxa"/>
            <w:gridSpan w:val="3"/>
            <w:shd w:val="clear" w:color="auto" w:fill="auto"/>
            <w:vAlign w:val="center"/>
          </w:tcPr>
          <w:p w14:paraId="3660BF06"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الثاني</w:t>
            </w:r>
          </w:p>
        </w:tc>
        <w:tc>
          <w:tcPr>
            <w:tcW w:w="7894" w:type="dxa"/>
            <w:gridSpan w:val="9"/>
            <w:shd w:val="clear" w:color="auto" w:fill="auto"/>
            <w:vAlign w:val="center"/>
          </w:tcPr>
          <w:p w14:paraId="388D2831"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قياس مستوى النشاط الاقتصادي</w:t>
            </w:r>
          </w:p>
        </w:tc>
      </w:tr>
      <w:tr w:rsidR="005D197B" w:rsidRPr="005D197B" w14:paraId="391EF53E" w14:textId="77777777" w:rsidTr="00EC6FB4">
        <w:trPr>
          <w:trHeight w:val="143"/>
          <w:jc w:val="center"/>
        </w:trPr>
        <w:tc>
          <w:tcPr>
            <w:tcW w:w="2508" w:type="dxa"/>
            <w:gridSpan w:val="3"/>
            <w:shd w:val="clear" w:color="auto" w:fill="auto"/>
            <w:vAlign w:val="center"/>
          </w:tcPr>
          <w:p w14:paraId="62354741"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الثالث</w:t>
            </w:r>
          </w:p>
        </w:tc>
        <w:tc>
          <w:tcPr>
            <w:tcW w:w="7894" w:type="dxa"/>
            <w:gridSpan w:val="9"/>
            <w:shd w:val="clear" w:color="auto" w:fill="auto"/>
            <w:vAlign w:val="center"/>
          </w:tcPr>
          <w:p w14:paraId="30FB70B1" w14:textId="77777777" w:rsidR="005D197B" w:rsidRPr="005D197B" w:rsidRDefault="005D197B" w:rsidP="00EC6FB4">
            <w:pPr>
              <w:bidi/>
              <w:spacing w:after="0" w:line="240" w:lineRule="auto"/>
              <w:rPr>
                <w:rFonts w:ascii="Sakkal Majalla" w:hAnsi="Sakkal Majalla" w:cs="Sakkal Majalla"/>
                <w:sz w:val="24"/>
                <w:szCs w:val="24"/>
                <w:rtl/>
                <w:lang w:bidi="ar-DZ"/>
              </w:rPr>
            </w:pPr>
            <w:r w:rsidRPr="005D197B">
              <w:rPr>
                <w:rFonts w:ascii="Sakkal Majalla" w:hAnsi="Sakkal Majalla" w:cs="Sakkal Majalla" w:hint="cs"/>
                <w:sz w:val="24"/>
                <w:szCs w:val="24"/>
                <w:rtl/>
              </w:rPr>
              <w:t>بيانات ونماذج قياس مؤشرات الاقتصاد الكلي الوطني والعالمي</w:t>
            </w:r>
          </w:p>
        </w:tc>
      </w:tr>
      <w:tr w:rsidR="005D197B" w:rsidRPr="005D197B" w14:paraId="160C33AA" w14:textId="77777777" w:rsidTr="00EC6FB4">
        <w:trPr>
          <w:trHeight w:val="143"/>
          <w:jc w:val="center"/>
        </w:trPr>
        <w:tc>
          <w:tcPr>
            <w:tcW w:w="2508" w:type="dxa"/>
            <w:gridSpan w:val="3"/>
            <w:shd w:val="clear" w:color="auto" w:fill="auto"/>
            <w:vAlign w:val="center"/>
          </w:tcPr>
          <w:p w14:paraId="73B3152D"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الرابع</w:t>
            </w:r>
          </w:p>
        </w:tc>
        <w:tc>
          <w:tcPr>
            <w:tcW w:w="7894" w:type="dxa"/>
            <w:gridSpan w:val="9"/>
            <w:shd w:val="clear" w:color="auto" w:fill="auto"/>
            <w:vAlign w:val="center"/>
          </w:tcPr>
          <w:p w14:paraId="38404E64" w14:textId="77777777" w:rsidR="005D197B" w:rsidRPr="005D197B" w:rsidRDefault="005D197B" w:rsidP="00EC6FB4">
            <w:pPr>
              <w:bidi/>
              <w:spacing w:after="0" w:line="240" w:lineRule="auto"/>
              <w:rPr>
                <w:rFonts w:ascii="Sakkal Majalla" w:hAnsi="Sakkal Majalla" w:cs="Sakkal Majalla"/>
                <w:sz w:val="24"/>
                <w:szCs w:val="24"/>
                <w:rtl/>
                <w:lang w:bidi="ar-DZ"/>
              </w:rPr>
            </w:pPr>
            <w:r w:rsidRPr="005D197B">
              <w:rPr>
                <w:rFonts w:ascii="Sakkal Majalla" w:hAnsi="Sakkal Majalla" w:cs="Sakkal Majalla" w:hint="cs"/>
                <w:sz w:val="24"/>
                <w:szCs w:val="24"/>
                <w:rtl/>
                <w:lang w:bidi="ar-DZ"/>
              </w:rPr>
              <w:t>النموذج الكلاسيكي في التوازن الاقتصادي العام</w:t>
            </w:r>
          </w:p>
        </w:tc>
      </w:tr>
      <w:tr w:rsidR="005D197B" w:rsidRPr="005D197B" w14:paraId="7C2C04CA" w14:textId="77777777" w:rsidTr="00EC6FB4">
        <w:trPr>
          <w:trHeight w:val="143"/>
          <w:jc w:val="center"/>
        </w:trPr>
        <w:tc>
          <w:tcPr>
            <w:tcW w:w="2508" w:type="dxa"/>
            <w:gridSpan w:val="3"/>
            <w:shd w:val="clear" w:color="auto" w:fill="auto"/>
            <w:vAlign w:val="center"/>
          </w:tcPr>
          <w:p w14:paraId="6D26B25C"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المحور الخامس</w:t>
            </w:r>
          </w:p>
        </w:tc>
        <w:tc>
          <w:tcPr>
            <w:tcW w:w="7894" w:type="dxa"/>
            <w:gridSpan w:val="9"/>
            <w:shd w:val="clear" w:color="auto" w:fill="auto"/>
            <w:vAlign w:val="center"/>
          </w:tcPr>
          <w:p w14:paraId="009556B5" w14:textId="77777777" w:rsidR="005D197B" w:rsidRPr="005D197B" w:rsidRDefault="005D197B" w:rsidP="00EC6FB4">
            <w:pPr>
              <w:bidi/>
              <w:spacing w:after="0" w:line="240" w:lineRule="auto"/>
              <w:rPr>
                <w:rFonts w:ascii="Sakkal Majalla" w:hAnsi="Sakkal Majalla" w:cs="Sakkal Majalla"/>
                <w:sz w:val="24"/>
                <w:szCs w:val="24"/>
                <w:rtl/>
              </w:rPr>
            </w:pPr>
            <w:r w:rsidRPr="005D197B">
              <w:rPr>
                <w:rFonts w:ascii="Sakkal Majalla" w:hAnsi="Sakkal Majalla" w:cs="Sakkal Majalla" w:hint="cs"/>
                <w:sz w:val="24"/>
                <w:szCs w:val="24"/>
                <w:rtl/>
              </w:rPr>
              <w:t>النموذج الكينزي في اقتصاد بسيط (قطاعين)</w:t>
            </w:r>
          </w:p>
        </w:tc>
      </w:tr>
      <w:tr w:rsidR="005D197B" w:rsidRPr="005D197B" w14:paraId="5D8304E3" w14:textId="77777777" w:rsidTr="00EC6FB4">
        <w:trPr>
          <w:trHeight w:val="143"/>
          <w:jc w:val="center"/>
        </w:trPr>
        <w:tc>
          <w:tcPr>
            <w:tcW w:w="10402" w:type="dxa"/>
            <w:gridSpan w:val="12"/>
            <w:shd w:val="clear" w:color="auto" w:fill="F2DBDB" w:themeFill="accent2" w:themeFillTint="33"/>
            <w:vAlign w:val="center"/>
          </w:tcPr>
          <w:p w14:paraId="3FC0AB93" w14:textId="77777777" w:rsidR="005D197B" w:rsidRPr="005D197B" w:rsidRDefault="005D197B" w:rsidP="00EC6FB4">
            <w:pPr>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lang w:bidi="ar-DZ"/>
              </w:rPr>
              <w:t>طريقة</w:t>
            </w:r>
            <w:r w:rsidRPr="005D197B">
              <w:rPr>
                <w:rFonts w:ascii="Sakkal Majalla" w:hAnsi="Sakkal Majalla" w:cs="Sakkal Majalla" w:hint="cs"/>
                <w:b/>
                <w:bCs/>
                <w:sz w:val="24"/>
                <w:szCs w:val="24"/>
                <w:rtl/>
              </w:rPr>
              <w:t xml:space="preserve"> التقييم </w:t>
            </w:r>
          </w:p>
        </w:tc>
      </w:tr>
      <w:tr w:rsidR="005D197B" w:rsidRPr="005D197B" w14:paraId="3F149C31" w14:textId="77777777" w:rsidTr="00EC6FB4">
        <w:trPr>
          <w:trHeight w:val="143"/>
          <w:jc w:val="center"/>
        </w:trPr>
        <w:tc>
          <w:tcPr>
            <w:tcW w:w="2508" w:type="dxa"/>
            <w:gridSpan w:val="3"/>
            <w:shd w:val="clear" w:color="auto" w:fill="auto"/>
          </w:tcPr>
          <w:p w14:paraId="065F542E"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التقييم بالنسبة المئوية</w:t>
            </w:r>
          </w:p>
        </w:tc>
        <w:tc>
          <w:tcPr>
            <w:tcW w:w="3403" w:type="dxa"/>
            <w:gridSpan w:val="5"/>
            <w:shd w:val="clear" w:color="auto" w:fill="auto"/>
          </w:tcPr>
          <w:p w14:paraId="122D28C7" w14:textId="77777777" w:rsidR="005D197B" w:rsidRPr="005D197B" w:rsidRDefault="005D197B" w:rsidP="00EC6FB4">
            <w:pPr>
              <w:tabs>
                <w:tab w:val="right" w:pos="1863"/>
              </w:tabs>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العلامة</w:t>
            </w:r>
            <w:r w:rsidRPr="005D197B">
              <w:rPr>
                <w:rFonts w:ascii="Sakkal Majalla" w:hAnsi="Sakkal Majalla" w:cs="Sakkal Majalla"/>
                <w:b/>
                <w:bCs/>
                <w:sz w:val="24"/>
                <w:szCs w:val="24"/>
                <w:rtl/>
              </w:rPr>
              <w:tab/>
            </w:r>
          </w:p>
        </w:tc>
        <w:tc>
          <w:tcPr>
            <w:tcW w:w="4491" w:type="dxa"/>
            <w:gridSpan w:val="4"/>
            <w:shd w:val="clear" w:color="auto" w:fill="auto"/>
          </w:tcPr>
          <w:p w14:paraId="69821961" w14:textId="77777777" w:rsidR="005D197B" w:rsidRPr="005D197B" w:rsidRDefault="005D197B" w:rsidP="00EC6FB4">
            <w:pPr>
              <w:bidi/>
              <w:spacing w:after="0" w:line="240" w:lineRule="auto"/>
              <w:jc w:val="center"/>
              <w:rPr>
                <w:rFonts w:ascii="Sakkal Majalla" w:hAnsi="Sakkal Majalla" w:cs="Sakkal Majalla"/>
                <w:b/>
                <w:bCs/>
                <w:sz w:val="24"/>
                <w:szCs w:val="24"/>
                <w:rtl/>
              </w:rPr>
            </w:pPr>
            <w:r w:rsidRPr="005D197B">
              <w:rPr>
                <w:rFonts w:ascii="Sakkal Majalla" w:hAnsi="Sakkal Majalla" w:cs="Sakkal Majalla" w:hint="cs"/>
                <w:b/>
                <w:bCs/>
                <w:sz w:val="24"/>
                <w:szCs w:val="24"/>
                <w:rtl/>
              </w:rPr>
              <w:t>الوزن النسبي للتقييم</w:t>
            </w:r>
          </w:p>
        </w:tc>
      </w:tr>
      <w:tr w:rsidR="005D197B" w:rsidRPr="005D197B" w14:paraId="05D8CCA7" w14:textId="77777777" w:rsidTr="00EC6FB4">
        <w:trPr>
          <w:trHeight w:val="143"/>
          <w:jc w:val="center"/>
        </w:trPr>
        <w:tc>
          <w:tcPr>
            <w:tcW w:w="2508" w:type="dxa"/>
            <w:gridSpan w:val="3"/>
            <w:shd w:val="clear" w:color="auto" w:fill="auto"/>
          </w:tcPr>
          <w:p w14:paraId="14B8EA9B"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امتحان                                         </w:t>
            </w:r>
          </w:p>
        </w:tc>
        <w:tc>
          <w:tcPr>
            <w:tcW w:w="3403" w:type="dxa"/>
            <w:gridSpan w:val="5"/>
            <w:shd w:val="clear" w:color="auto" w:fill="auto"/>
          </w:tcPr>
          <w:p w14:paraId="150CF7E1"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20/20</w:t>
            </w:r>
          </w:p>
        </w:tc>
        <w:tc>
          <w:tcPr>
            <w:tcW w:w="1424" w:type="dxa"/>
            <w:shd w:val="clear" w:color="auto" w:fill="auto"/>
          </w:tcPr>
          <w:p w14:paraId="2D8E35BA"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Sakkal Majalla" w:hAnsi="Sakkal Majalla" w:cs="Sakkal Majalla" w:hint="cs"/>
                <w:b/>
                <w:bCs/>
                <w:sz w:val="24"/>
                <w:szCs w:val="24"/>
                <w:rtl/>
              </w:rPr>
              <w:t>وزن المحاضرة</w:t>
            </w:r>
          </w:p>
        </w:tc>
        <w:tc>
          <w:tcPr>
            <w:tcW w:w="1358" w:type="dxa"/>
            <w:gridSpan w:val="2"/>
            <w:shd w:val="clear" w:color="auto" w:fill="auto"/>
            <w:vAlign w:val="center"/>
          </w:tcPr>
          <w:p w14:paraId="43AFE2E2"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 xml:space="preserve">60 </w:t>
            </w:r>
            <w:r w:rsidRPr="005D197B">
              <w:rPr>
                <w:rFonts w:ascii="Times New Roman" w:hAnsi="Times New Roman" w:cs="Times New Roman"/>
                <w:b/>
                <w:bCs/>
                <w:sz w:val="24"/>
                <w:szCs w:val="24"/>
              </w:rPr>
              <w:t>%</w:t>
            </w:r>
          </w:p>
        </w:tc>
        <w:tc>
          <w:tcPr>
            <w:tcW w:w="1709" w:type="dxa"/>
            <w:shd w:val="clear" w:color="auto" w:fill="auto"/>
            <w:vAlign w:val="center"/>
          </w:tcPr>
          <w:p w14:paraId="4D9FC86D"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 xml:space="preserve">60 </w:t>
            </w:r>
            <w:r w:rsidRPr="005D197B">
              <w:rPr>
                <w:rFonts w:ascii="Times New Roman" w:hAnsi="Times New Roman" w:cs="Times New Roman"/>
                <w:b/>
                <w:bCs/>
                <w:sz w:val="24"/>
                <w:szCs w:val="24"/>
              </w:rPr>
              <w:t>%</w:t>
            </w:r>
          </w:p>
        </w:tc>
      </w:tr>
      <w:tr w:rsidR="005D197B" w:rsidRPr="005D197B" w14:paraId="631701E7" w14:textId="77777777" w:rsidTr="00EC6FB4">
        <w:trPr>
          <w:trHeight w:val="143"/>
          <w:jc w:val="center"/>
        </w:trPr>
        <w:tc>
          <w:tcPr>
            <w:tcW w:w="2508" w:type="dxa"/>
            <w:gridSpan w:val="3"/>
            <w:shd w:val="clear" w:color="auto" w:fill="auto"/>
          </w:tcPr>
          <w:p w14:paraId="692FC7FB"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 xml:space="preserve">امتحان جزئي             </w:t>
            </w:r>
          </w:p>
        </w:tc>
        <w:tc>
          <w:tcPr>
            <w:tcW w:w="2604" w:type="dxa"/>
            <w:gridSpan w:val="2"/>
            <w:tcBorders>
              <w:right w:val="single" w:sz="4" w:space="0" w:color="auto"/>
            </w:tcBorders>
            <w:shd w:val="clear" w:color="auto" w:fill="auto"/>
            <w:vAlign w:val="center"/>
          </w:tcPr>
          <w:p w14:paraId="6917D38E"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799" w:type="dxa"/>
            <w:gridSpan w:val="3"/>
            <w:vMerge w:val="restart"/>
            <w:tcBorders>
              <w:left w:val="single" w:sz="4" w:space="0" w:color="auto"/>
            </w:tcBorders>
            <w:shd w:val="clear" w:color="auto" w:fill="auto"/>
            <w:vAlign w:val="center"/>
          </w:tcPr>
          <w:p w14:paraId="521BD397"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20</w:t>
            </w:r>
          </w:p>
        </w:tc>
        <w:tc>
          <w:tcPr>
            <w:tcW w:w="1424" w:type="dxa"/>
            <w:vMerge w:val="restart"/>
            <w:shd w:val="clear" w:color="auto" w:fill="auto"/>
          </w:tcPr>
          <w:p w14:paraId="10911C01" w14:textId="77777777" w:rsidR="005D197B" w:rsidRPr="005D197B" w:rsidRDefault="005D197B" w:rsidP="00EC6FB4">
            <w:pPr>
              <w:bidi/>
              <w:spacing w:after="0" w:line="240" w:lineRule="auto"/>
              <w:jc w:val="center"/>
              <w:rPr>
                <w:rFonts w:ascii="Times New Roman" w:hAnsi="Times New Roman" w:cs="Times New Roman"/>
                <w:b/>
                <w:bCs/>
                <w:sz w:val="24"/>
                <w:szCs w:val="24"/>
                <w:rtl/>
              </w:rPr>
            </w:pPr>
          </w:p>
          <w:p w14:paraId="29EC052B" w14:textId="77777777" w:rsidR="005D197B" w:rsidRPr="005D197B" w:rsidRDefault="005D197B" w:rsidP="00EC6FB4">
            <w:pPr>
              <w:bidi/>
              <w:spacing w:after="0" w:line="240" w:lineRule="auto"/>
              <w:jc w:val="center"/>
              <w:rPr>
                <w:rFonts w:ascii="Times New Roman" w:hAnsi="Times New Roman" w:cs="Times New Roman"/>
                <w:b/>
                <w:bCs/>
                <w:sz w:val="24"/>
                <w:szCs w:val="24"/>
                <w:rtl/>
              </w:rPr>
            </w:pPr>
          </w:p>
          <w:p w14:paraId="5E8EFBF1" w14:textId="77777777" w:rsidR="005D197B" w:rsidRPr="005D197B" w:rsidRDefault="005D197B" w:rsidP="00EC6FB4">
            <w:pPr>
              <w:bidi/>
              <w:spacing w:after="0" w:line="240" w:lineRule="auto"/>
              <w:jc w:val="center"/>
              <w:rPr>
                <w:rFonts w:ascii="Times New Roman" w:hAnsi="Times New Roman" w:cs="Times New Roman"/>
                <w:b/>
                <w:bCs/>
                <w:sz w:val="24"/>
                <w:szCs w:val="24"/>
                <w:rtl/>
              </w:rPr>
            </w:pPr>
            <w:r w:rsidRPr="005D197B">
              <w:rPr>
                <w:rFonts w:ascii="Sakkal Majalla" w:hAnsi="Sakkal Majalla" w:cs="Sakkal Majalla" w:hint="cs"/>
                <w:b/>
                <w:bCs/>
                <w:sz w:val="24"/>
                <w:szCs w:val="24"/>
                <w:rtl/>
              </w:rPr>
              <w:t>وزن الأعمال الموجهة والتطبيقية</w:t>
            </w:r>
          </w:p>
        </w:tc>
        <w:tc>
          <w:tcPr>
            <w:tcW w:w="1358" w:type="dxa"/>
            <w:gridSpan w:val="2"/>
            <w:vMerge w:val="restart"/>
            <w:shd w:val="clear" w:color="auto" w:fill="auto"/>
            <w:vAlign w:val="center"/>
          </w:tcPr>
          <w:p w14:paraId="2E6424AB"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 xml:space="preserve">40 </w:t>
            </w:r>
            <w:r w:rsidRPr="005D197B">
              <w:rPr>
                <w:rFonts w:ascii="Times New Roman" w:hAnsi="Times New Roman" w:cs="Times New Roman"/>
                <w:b/>
                <w:bCs/>
                <w:sz w:val="24"/>
                <w:szCs w:val="24"/>
              </w:rPr>
              <w:t>%</w:t>
            </w:r>
          </w:p>
        </w:tc>
        <w:tc>
          <w:tcPr>
            <w:tcW w:w="1709" w:type="dxa"/>
            <w:shd w:val="clear" w:color="auto" w:fill="auto"/>
            <w:vAlign w:val="center"/>
          </w:tcPr>
          <w:p w14:paraId="52DF7EF9"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5D197B" w14:paraId="485D1492" w14:textId="77777777" w:rsidTr="00EC6FB4">
        <w:trPr>
          <w:trHeight w:val="143"/>
          <w:jc w:val="center"/>
        </w:trPr>
        <w:tc>
          <w:tcPr>
            <w:tcW w:w="2508" w:type="dxa"/>
            <w:gridSpan w:val="3"/>
            <w:shd w:val="clear" w:color="auto" w:fill="auto"/>
          </w:tcPr>
          <w:p w14:paraId="04B0E6E5"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أعمال موجهة (البحث : إعداد/إلقاء)     </w:t>
            </w:r>
          </w:p>
        </w:tc>
        <w:tc>
          <w:tcPr>
            <w:tcW w:w="2604" w:type="dxa"/>
            <w:gridSpan w:val="2"/>
            <w:tcBorders>
              <w:right w:val="single" w:sz="4" w:space="0" w:color="auto"/>
            </w:tcBorders>
            <w:shd w:val="clear" w:color="auto" w:fill="auto"/>
            <w:vAlign w:val="center"/>
          </w:tcPr>
          <w:p w14:paraId="119688DB"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799" w:type="dxa"/>
            <w:gridSpan w:val="3"/>
            <w:vMerge/>
            <w:tcBorders>
              <w:left w:val="single" w:sz="4" w:space="0" w:color="auto"/>
            </w:tcBorders>
            <w:shd w:val="clear" w:color="auto" w:fill="auto"/>
          </w:tcPr>
          <w:p w14:paraId="570CECBC"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24" w:type="dxa"/>
            <w:vMerge/>
            <w:shd w:val="clear" w:color="auto" w:fill="auto"/>
          </w:tcPr>
          <w:p w14:paraId="25E2C476"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0797A662"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5FD6A3F7"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5D197B" w14:paraId="2DEBEB62" w14:textId="77777777" w:rsidTr="00EC6FB4">
        <w:trPr>
          <w:trHeight w:val="143"/>
          <w:jc w:val="center"/>
        </w:trPr>
        <w:tc>
          <w:tcPr>
            <w:tcW w:w="2508" w:type="dxa"/>
            <w:gridSpan w:val="3"/>
            <w:shd w:val="clear" w:color="auto" w:fill="auto"/>
          </w:tcPr>
          <w:p w14:paraId="35EAF6B6"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أعمال تطبيقية                                </w:t>
            </w:r>
          </w:p>
        </w:tc>
        <w:tc>
          <w:tcPr>
            <w:tcW w:w="2604" w:type="dxa"/>
            <w:gridSpan w:val="2"/>
            <w:tcBorders>
              <w:right w:val="single" w:sz="4" w:space="0" w:color="auto"/>
            </w:tcBorders>
            <w:shd w:val="clear" w:color="auto" w:fill="auto"/>
            <w:vAlign w:val="center"/>
          </w:tcPr>
          <w:p w14:paraId="12077D83"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799" w:type="dxa"/>
            <w:gridSpan w:val="3"/>
            <w:vMerge/>
            <w:tcBorders>
              <w:left w:val="single" w:sz="4" w:space="0" w:color="auto"/>
            </w:tcBorders>
            <w:shd w:val="clear" w:color="auto" w:fill="auto"/>
          </w:tcPr>
          <w:p w14:paraId="4466B274"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424" w:type="dxa"/>
            <w:vMerge/>
            <w:shd w:val="clear" w:color="auto" w:fill="auto"/>
          </w:tcPr>
          <w:p w14:paraId="32D8D7E5"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43DF382B"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657AAA80"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5D197B" w14:paraId="4A3982A1" w14:textId="77777777" w:rsidTr="00EC6FB4">
        <w:trPr>
          <w:trHeight w:val="143"/>
          <w:jc w:val="center"/>
        </w:trPr>
        <w:tc>
          <w:tcPr>
            <w:tcW w:w="2508" w:type="dxa"/>
            <w:gridSpan w:val="3"/>
            <w:shd w:val="clear" w:color="auto" w:fill="auto"/>
          </w:tcPr>
          <w:p w14:paraId="4EB1E43E"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المشروع الفردي                             </w:t>
            </w:r>
          </w:p>
        </w:tc>
        <w:tc>
          <w:tcPr>
            <w:tcW w:w="2604" w:type="dxa"/>
            <w:gridSpan w:val="2"/>
            <w:tcBorders>
              <w:right w:val="single" w:sz="4" w:space="0" w:color="auto"/>
            </w:tcBorders>
            <w:shd w:val="clear" w:color="auto" w:fill="auto"/>
            <w:vAlign w:val="center"/>
          </w:tcPr>
          <w:p w14:paraId="198E0FF8"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1</w:t>
            </w:r>
          </w:p>
        </w:tc>
        <w:tc>
          <w:tcPr>
            <w:tcW w:w="799" w:type="dxa"/>
            <w:gridSpan w:val="3"/>
            <w:vMerge/>
            <w:tcBorders>
              <w:left w:val="single" w:sz="4" w:space="0" w:color="auto"/>
            </w:tcBorders>
            <w:shd w:val="clear" w:color="auto" w:fill="auto"/>
          </w:tcPr>
          <w:p w14:paraId="7A0750B7"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24" w:type="dxa"/>
            <w:vMerge/>
            <w:shd w:val="clear" w:color="auto" w:fill="auto"/>
          </w:tcPr>
          <w:p w14:paraId="05B08275"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5F896D49"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36327EDC"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5%</w:t>
            </w:r>
          </w:p>
        </w:tc>
      </w:tr>
      <w:tr w:rsidR="005D197B" w:rsidRPr="005D197B" w14:paraId="23BA5117" w14:textId="77777777" w:rsidTr="00EC6FB4">
        <w:trPr>
          <w:trHeight w:val="143"/>
          <w:jc w:val="center"/>
        </w:trPr>
        <w:tc>
          <w:tcPr>
            <w:tcW w:w="2508" w:type="dxa"/>
            <w:gridSpan w:val="3"/>
            <w:shd w:val="clear" w:color="auto" w:fill="auto"/>
          </w:tcPr>
          <w:p w14:paraId="1B5549FC"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الأعمال الجماعية (ضمن فريق)          </w:t>
            </w:r>
          </w:p>
        </w:tc>
        <w:tc>
          <w:tcPr>
            <w:tcW w:w="2604" w:type="dxa"/>
            <w:gridSpan w:val="2"/>
            <w:tcBorders>
              <w:right w:val="single" w:sz="4" w:space="0" w:color="auto"/>
            </w:tcBorders>
            <w:shd w:val="clear" w:color="auto" w:fill="auto"/>
            <w:vAlign w:val="center"/>
          </w:tcPr>
          <w:p w14:paraId="320406D0"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799" w:type="dxa"/>
            <w:gridSpan w:val="3"/>
            <w:vMerge/>
            <w:tcBorders>
              <w:left w:val="single" w:sz="4" w:space="0" w:color="auto"/>
            </w:tcBorders>
            <w:shd w:val="clear" w:color="auto" w:fill="auto"/>
          </w:tcPr>
          <w:p w14:paraId="5F86313A"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24" w:type="dxa"/>
            <w:vMerge/>
            <w:shd w:val="clear" w:color="auto" w:fill="auto"/>
          </w:tcPr>
          <w:p w14:paraId="3A1B6BD7"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4904F4EA"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5E349EBB"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5D197B" w14:paraId="22FF000A" w14:textId="77777777" w:rsidTr="00EC6FB4">
        <w:trPr>
          <w:trHeight w:val="143"/>
          <w:jc w:val="center"/>
        </w:trPr>
        <w:tc>
          <w:tcPr>
            <w:tcW w:w="2508" w:type="dxa"/>
            <w:gridSpan w:val="3"/>
            <w:shd w:val="clear" w:color="auto" w:fill="auto"/>
          </w:tcPr>
          <w:p w14:paraId="3DC59B13"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خرجات ميدانية                              </w:t>
            </w:r>
          </w:p>
        </w:tc>
        <w:tc>
          <w:tcPr>
            <w:tcW w:w="2604" w:type="dxa"/>
            <w:gridSpan w:val="2"/>
            <w:tcBorders>
              <w:right w:val="single" w:sz="4" w:space="0" w:color="auto"/>
            </w:tcBorders>
            <w:shd w:val="clear" w:color="auto" w:fill="auto"/>
            <w:vAlign w:val="center"/>
          </w:tcPr>
          <w:p w14:paraId="60DAF8D3"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c>
          <w:tcPr>
            <w:tcW w:w="799" w:type="dxa"/>
            <w:gridSpan w:val="3"/>
            <w:vMerge/>
            <w:tcBorders>
              <w:left w:val="single" w:sz="4" w:space="0" w:color="auto"/>
            </w:tcBorders>
            <w:shd w:val="clear" w:color="auto" w:fill="auto"/>
          </w:tcPr>
          <w:p w14:paraId="4B889716"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24" w:type="dxa"/>
            <w:vMerge/>
            <w:shd w:val="clear" w:color="auto" w:fill="auto"/>
          </w:tcPr>
          <w:p w14:paraId="5218F810"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22F16C2F"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22D00FE8"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w:t>
            </w:r>
          </w:p>
        </w:tc>
      </w:tr>
      <w:tr w:rsidR="005D197B" w:rsidRPr="005D197B" w14:paraId="09F58D60" w14:textId="77777777" w:rsidTr="00EC6FB4">
        <w:trPr>
          <w:trHeight w:val="143"/>
          <w:jc w:val="center"/>
        </w:trPr>
        <w:tc>
          <w:tcPr>
            <w:tcW w:w="2508" w:type="dxa"/>
            <w:gridSpan w:val="3"/>
            <w:shd w:val="clear" w:color="auto" w:fill="auto"/>
          </w:tcPr>
          <w:p w14:paraId="2BB1416C"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المواظبة (الحضور / الغياب )</w:t>
            </w:r>
          </w:p>
        </w:tc>
        <w:tc>
          <w:tcPr>
            <w:tcW w:w="2604" w:type="dxa"/>
            <w:gridSpan w:val="2"/>
            <w:tcBorders>
              <w:right w:val="single" w:sz="4" w:space="0" w:color="auto"/>
            </w:tcBorders>
            <w:shd w:val="clear" w:color="auto" w:fill="auto"/>
            <w:vAlign w:val="center"/>
          </w:tcPr>
          <w:p w14:paraId="4A279224"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6</w:t>
            </w:r>
          </w:p>
        </w:tc>
        <w:tc>
          <w:tcPr>
            <w:tcW w:w="799" w:type="dxa"/>
            <w:gridSpan w:val="3"/>
            <w:vMerge/>
            <w:tcBorders>
              <w:left w:val="single" w:sz="4" w:space="0" w:color="auto"/>
            </w:tcBorders>
            <w:shd w:val="clear" w:color="auto" w:fill="auto"/>
          </w:tcPr>
          <w:p w14:paraId="6B1E5AF9"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424" w:type="dxa"/>
            <w:vMerge/>
            <w:shd w:val="clear" w:color="auto" w:fill="auto"/>
          </w:tcPr>
          <w:p w14:paraId="0694F1E1"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1B0FFC1D" w14:textId="77777777" w:rsidR="005D197B" w:rsidRPr="005D197B" w:rsidRDefault="005D197B" w:rsidP="00EC6FB4">
            <w:pPr>
              <w:bidi/>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4F47A0ED"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30%</w:t>
            </w:r>
          </w:p>
        </w:tc>
      </w:tr>
      <w:tr w:rsidR="005D197B" w:rsidRPr="005D197B" w14:paraId="3B8DB841" w14:textId="77777777" w:rsidTr="00EC6FB4">
        <w:trPr>
          <w:trHeight w:val="143"/>
          <w:jc w:val="center"/>
        </w:trPr>
        <w:tc>
          <w:tcPr>
            <w:tcW w:w="2508" w:type="dxa"/>
            <w:gridSpan w:val="3"/>
            <w:shd w:val="clear" w:color="auto" w:fill="auto"/>
          </w:tcPr>
          <w:p w14:paraId="2C3D5738"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 xml:space="preserve">عناصر أخرى ( المشاركة )               </w:t>
            </w:r>
          </w:p>
        </w:tc>
        <w:tc>
          <w:tcPr>
            <w:tcW w:w="2604" w:type="dxa"/>
            <w:gridSpan w:val="2"/>
            <w:tcBorders>
              <w:right w:val="single" w:sz="4" w:space="0" w:color="auto"/>
            </w:tcBorders>
            <w:shd w:val="clear" w:color="auto" w:fill="auto"/>
            <w:vAlign w:val="center"/>
          </w:tcPr>
          <w:p w14:paraId="4847D3CA"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hint="cs"/>
                <w:b/>
                <w:bCs/>
                <w:sz w:val="24"/>
                <w:szCs w:val="24"/>
                <w:rtl/>
              </w:rPr>
              <w:t>1</w:t>
            </w:r>
          </w:p>
        </w:tc>
        <w:tc>
          <w:tcPr>
            <w:tcW w:w="799" w:type="dxa"/>
            <w:gridSpan w:val="3"/>
            <w:vMerge/>
            <w:tcBorders>
              <w:left w:val="single" w:sz="4" w:space="0" w:color="auto"/>
            </w:tcBorders>
            <w:shd w:val="clear" w:color="auto" w:fill="auto"/>
          </w:tcPr>
          <w:p w14:paraId="0694BB10"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424" w:type="dxa"/>
            <w:vMerge/>
            <w:shd w:val="clear" w:color="auto" w:fill="auto"/>
          </w:tcPr>
          <w:p w14:paraId="12D8FDA7"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358" w:type="dxa"/>
            <w:gridSpan w:val="2"/>
            <w:vMerge/>
            <w:shd w:val="clear" w:color="auto" w:fill="auto"/>
          </w:tcPr>
          <w:p w14:paraId="2987A2EC" w14:textId="77777777" w:rsidR="005D197B" w:rsidRPr="005D197B" w:rsidRDefault="005D197B" w:rsidP="00EC6FB4">
            <w:pPr>
              <w:spacing w:after="0" w:line="240" w:lineRule="auto"/>
              <w:jc w:val="center"/>
              <w:rPr>
                <w:rFonts w:ascii="Times New Roman" w:hAnsi="Times New Roman" w:cs="Times New Roman"/>
                <w:b/>
                <w:bCs/>
                <w:sz w:val="24"/>
                <w:szCs w:val="24"/>
              </w:rPr>
            </w:pPr>
          </w:p>
        </w:tc>
        <w:tc>
          <w:tcPr>
            <w:tcW w:w="1709" w:type="dxa"/>
            <w:shd w:val="clear" w:color="auto" w:fill="auto"/>
            <w:vAlign w:val="center"/>
          </w:tcPr>
          <w:p w14:paraId="5381F480" w14:textId="77777777" w:rsidR="005D197B" w:rsidRPr="005D197B" w:rsidRDefault="005D197B" w:rsidP="00EC6FB4">
            <w:pPr>
              <w:bidi/>
              <w:spacing w:after="0" w:line="240" w:lineRule="auto"/>
              <w:jc w:val="center"/>
              <w:rPr>
                <w:rFonts w:ascii="Times New Roman" w:hAnsi="Times New Roman" w:cs="Times New Roman"/>
                <w:b/>
                <w:bCs/>
                <w:sz w:val="24"/>
                <w:szCs w:val="24"/>
              </w:rPr>
            </w:pPr>
            <w:r w:rsidRPr="005D197B">
              <w:rPr>
                <w:rFonts w:ascii="Times New Roman" w:hAnsi="Times New Roman" w:cs="Times New Roman"/>
                <w:b/>
                <w:bCs/>
                <w:sz w:val="24"/>
                <w:szCs w:val="24"/>
              </w:rPr>
              <w:t>5%</w:t>
            </w:r>
          </w:p>
        </w:tc>
      </w:tr>
      <w:tr w:rsidR="005D197B" w:rsidRPr="005D197B" w14:paraId="768665A6" w14:textId="77777777" w:rsidTr="00EC6FB4">
        <w:trPr>
          <w:trHeight w:val="143"/>
          <w:jc w:val="center"/>
        </w:trPr>
        <w:tc>
          <w:tcPr>
            <w:tcW w:w="10402" w:type="dxa"/>
            <w:gridSpan w:val="12"/>
            <w:shd w:val="clear" w:color="auto" w:fill="auto"/>
          </w:tcPr>
          <w:p w14:paraId="46E262B7"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b/>
                <w:bCs/>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5D197B">
              <w:rPr>
                <w:rFonts w:ascii="Sakkal Majalla" w:hAnsi="Sakkal Majalla" w:cs="Sakkal Majalla" w:hint="cs"/>
                <w:b/>
                <w:bCs/>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5D197B" w:rsidRPr="005D197B" w14:paraId="3B9AC679" w14:textId="77777777" w:rsidTr="00EC6FB4">
              <w:trPr>
                <w:trHeight w:val="143"/>
                <w:jc w:val="center"/>
              </w:trPr>
              <w:tc>
                <w:tcPr>
                  <w:tcW w:w="7054" w:type="dxa"/>
                </w:tcPr>
                <w:p w14:paraId="75F1DCCB" w14:textId="77777777" w:rsidR="005D197B" w:rsidRPr="005D197B" w:rsidRDefault="005D197B" w:rsidP="00EC6FB4">
                  <w:pPr>
                    <w:bidi/>
                    <w:jc w:val="right"/>
                    <w:rPr>
                      <w:rFonts w:ascii="Arabic Typesetting" w:eastAsia="Times New Roman" w:hAnsi="Arabic Typesetting" w:cs="Arabic Typesetting"/>
                      <w:b/>
                      <w:bCs/>
                      <w:sz w:val="24"/>
                      <w:szCs w:val="24"/>
                      <w:rtl/>
                      <w:lang w:val="en-US" w:bidi="ar-DZ"/>
                    </w:rPr>
                  </w:pPr>
                  <w:r w:rsidRPr="005D197B">
                    <w:rPr>
                      <w:rFonts w:ascii="Arabic Typesetting" w:eastAsia="Times New Roman" w:hAnsi="Arabic Typesetting" w:cs="Arabic Typesetting" w:hint="cs"/>
                      <w:b/>
                      <w:bCs/>
                      <w:sz w:val="24"/>
                      <w:szCs w:val="24"/>
                      <w:rtl/>
                      <w:lang w:val="en-US" w:bidi="ar-DZ"/>
                    </w:rPr>
                    <w:t>نقطة المحاضرة * 0.6 + نقطة الأعمال الموجهة/التطبيقية* 0.4=</w:t>
                  </w:r>
                </w:p>
              </w:tc>
              <w:tc>
                <w:tcPr>
                  <w:tcW w:w="1984" w:type="dxa"/>
                </w:tcPr>
                <w:p w14:paraId="5AB0618A" w14:textId="77777777" w:rsidR="005D197B" w:rsidRPr="005D197B" w:rsidRDefault="005D197B" w:rsidP="00EC6FB4">
                  <w:pPr>
                    <w:bidi/>
                    <w:jc w:val="center"/>
                    <w:rPr>
                      <w:rFonts w:ascii="Arabic Typesetting" w:eastAsia="Times New Roman" w:hAnsi="Arabic Typesetting" w:cs="Arabic Typesetting"/>
                      <w:b/>
                      <w:bCs/>
                      <w:sz w:val="24"/>
                      <w:szCs w:val="24"/>
                      <w:rtl/>
                      <w:lang w:val="en-US" w:bidi="ar-DZ"/>
                    </w:rPr>
                  </w:pPr>
                  <w:r w:rsidRPr="005D197B">
                    <w:rPr>
                      <w:rFonts w:ascii="Arabic Typesetting" w:eastAsia="Times New Roman" w:hAnsi="Arabic Typesetting" w:cs="Arabic Typesetting" w:hint="cs"/>
                      <w:b/>
                      <w:bCs/>
                      <w:sz w:val="24"/>
                      <w:szCs w:val="24"/>
                      <w:rtl/>
                      <w:lang w:val="en-US" w:bidi="ar-DZ"/>
                    </w:rPr>
                    <w:t>معدل المادة</w:t>
                  </w:r>
                </w:p>
              </w:tc>
            </w:tr>
            <w:tr w:rsidR="005D197B" w:rsidRPr="005D197B" w14:paraId="3146E085" w14:textId="77777777" w:rsidTr="00EC6FB4">
              <w:trPr>
                <w:trHeight w:val="143"/>
                <w:jc w:val="center"/>
              </w:trPr>
              <w:tc>
                <w:tcPr>
                  <w:tcW w:w="7054" w:type="dxa"/>
                </w:tcPr>
                <w:p w14:paraId="3BBCD38B" w14:textId="77777777" w:rsidR="005D197B" w:rsidRPr="005D197B" w:rsidRDefault="005D197B" w:rsidP="00EC6FB4">
                  <w:pPr>
                    <w:bidi/>
                    <w:jc w:val="right"/>
                    <w:rPr>
                      <w:rFonts w:asciiTheme="majorBidi" w:eastAsia="Times New Roman" w:hAnsiTheme="majorBidi" w:cstheme="majorBidi"/>
                      <w:b/>
                      <w:bCs/>
                      <w:i/>
                      <w:iCs/>
                      <w:sz w:val="24"/>
                      <w:szCs w:val="24"/>
                      <w:rtl/>
                      <w:lang w:bidi="ar-DZ"/>
                    </w:rPr>
                  </w:pPr>
                  <w:r w:rsidRPr="005D197B">
                    <w:rPr>
                      <w:rFonts w:asciiTheme="majorBidi" w:eastAsia="Times New Roman" w:hAnsiTheme="majorBidi" w:cstheme="majorBidi"/>
                      <w:b/>
                      <w:bCs/>
                      <w:i/>
                      <w:iCs/>
                      <w:sz w:val="24"/>
                      <w:szCs w:val="24"/>
                      <w:lang w:bidi="ar-DZ"/>
                    </w:rPr>
                    <w:t xml:space="preserve"> (Note Ex * 0.6) + (Note Td * 0.4) </w:t>
                  </w:r>
                  <w:r w:rsidRPr="005D197B">
                    <w:rPr>
                      <w:rFonts w:asciiTheme="majorBidi" w:eastAsia="Times New Roman" w:hAnsiTheme="majorBidi" w:cstheme="majorBidi" w:hint="cs"/>
                      <w:b/>
                      <w:bCs/>
                      <w:i/>
                      <w:iCs/>
                      <w:sz w:val="24"/>
                      <w:szCs w:val="24"/>
                      <w:rtl/>
                      <w:lang w:bidi="ar-DZ"/>
                    </w:rPr>
                    <w:t>=</w:t>
                  </w:r>
                </w:p>
              </w:tc>
              <w:tc>
                <w:tcPr>
                  <w:tcW w:w="1984" w:type="dxa"/>
                </w:tcPr>
                <w:p w14:paraId="560C4F31" w14:textId="77777777" w:rsidR="005D197B" w:rsidRPr="005D197B" w:rsidRDefault="005D197B" w:rsidP="00EC6FB4">
                  <w:pPr>
                    <w:bidi/>
                    <w:jc w:val="center"/>
                    <w:rPr>
                      <w:rFonts w:asciiTheme="majorBidi" w:eastAsia="Times New Roman" w:hAnsiTheme="majorBidi" w:cstheme="majorBidi"/>
                      <w:b/>
                      <w:bCs/>
                      <w:i/>
                      <w:iCs/>
                      <w:sz w:val="24"/>
                      <w:szCs w:val="24"/>
                      <w:lang w:bidi="ar-DZ"/>
                    </w:rPr>
                  </w:pPr>
                  <w:r w:rsidRPr="005D197B">
                    <w:rPr>
                      <w:rFonts w:asciiTheme="majorBidi" w:eastAsia="Times New Roman" w:hAnsiTheme="majorBidi" w:cstheme="majorBidi"/>
                      <w:b/>
                      <w:bCs/>
                      <w:i/>
                      <w:iCs/>
                      <w:sz w:val="24"/>
                      <w:szCs w:val="24"/>
                      <w:lang w:bidi="ar-DZ"/>
                    </w:rPr>
                    <w:t>Moy.M</w:t>
                  </w:r>
                </w:p>
              </w:tc>
            </w:tr>
          </w:tbl>
          <w:p w14:paraId="0720205E" w14:textId="77777777" w:rsidR="005D197B" w:rsidRPr="005D197B" w:rsidRDefault="005D197B" w:rsidP="00EC6FB4">
            <w:pPr>
              <w:bidi/>
              <w:spacing w:after="0" w:line="240" w:lineRule="auto"/>
              <w:rPr>
                <w:rFonts w:ascii="Sakkal Majalla" w:hAnsi="Sakkal Majalla" w:cs="Sakkal Majalla"/>
                <w:b/>
                <w:bCs/>
                <w:sz w:val="24"/>
                <w:szCs w:val="24"/>
              </w:rPr>
            </w:pPr>
          </w:p>
        </w:tc>
      </w:tr>
      <w:tr w:rsidR="005D197B" w:rsidRPr="005D197B" w14:paraId="3B24AF5F" w14:textId="77777777" w:rsidTr="00EC6FB4">
        <w:trPr>
          <w:trHeight w:val="143"/>
          <w:jc w:val="center"/>
        </w:trPr>
        <w:tc>
          <w:tcPr>
            <w:tcW w:w="10402" w:type="dxa"/>
            <w:gridSpan w:val="12"/>
            <w:shd w:val="clear" w:color="auto" w:fill="F2DBDB" w:themeFill="accent2" w:themeFillTint="33"/>
          </w:tcPr>
          <w:p w14:paraId="1CF697A7" w14:textId="77777777" w:rsidR="005D197B" w:rsidRPr="005D197B" w:rsidRDefault="005D197B" w:rsidP="00EC6FB4">
            <w:pPr>
              <w:tabs>
                <w:tab w:val="left" w:pos="2367"/>
                <w:tab w:val="center" w:pos="5066"/>
              </w:tabs>
              <w:bidi/>
              <w:spacing w:after="0" w:line="240" w:lineRule="auto"/>
              <w:rPr>
                <w:rFonts w:ascii="Sakkal Majalla" w:hAnsi="Sakkal Majalla" w:cs="Sakkal Majalla"/>
                <w:b/>
                <w:bCs/>
                <w:sz w:val="24"/>
                <w:szCs w:val="24"/>
                <w:rtl/>
              </w:rPr>
            </w:pPr>
            <w:r w:rsidRPr="005D197B">
              <w:rPr>
                <w:rFonts w:ascii="Sakkal Majalla" w:hAnsi="Sakkal Majalla" w:cs="Sakkal Majalla"/>
                <w:b/>
                <w:bCs/>
                <w:sz w:val="24"/>
                <w:szCs w:val="24"/>
                <w:rtl/>
              </w:rPr>
              <w:tab/>
            </w:r>
            <w:r w:rsidRPr="005D197B">
              <w:rPr>
                <w:rFonts w:ascii="Sakkal Majalla" w:hAnsi="Sakkal Majalla" w:cs="Sakkal Majalla"/>
                <w:b/>
                <w:bCs/>
                <w:sz w:val="24"/>
                <w:szCs w:val="24"/>
                <w:rtl/>
              </w:rPr>
              <w:tab/>
            </w:r>
            <w:r w:rsidRPr="005D197B">
              <w:rPr>
                <w:rFonts w:ascii="Sakkal Majalla" w:hAnsi="Sakkal Majalla" w:cs="Sakkal Majalla" w:hint="cs"/>
                <w:b/>
                <w:bCs/>
                <w:sz w:val="24"/>
                <w:szCs w:val="24"/>
                <w:rtl/>
              </w:rPr>
              <w:t xml:space="preserve">المصادر والمراجع </w:t>
            </w:r>
          </w:p>
        </w:tc>
      </w:tr>
      <w:tr w:rsidR="005D197B" w:rsidRPr="005D197B" w14:paraId="0B89BDA9" w14:textId="77777777" w:rsidTr="00EC6FB4">
        <w:trPr>
          <w:trHeight w:val="439"/>
          <w:jc w:val="center"/>
        </w:trPr>
        <w:tc>
          <w:tcPr>
            <w:tcW w:w="10402" w:type="dxa"/>
            <w:gridSpan w:val="12"/>
            <w:shd w:val="clear" w:color="auto" w:fill="auto"/>
          </w:tcPr>
          <w:p w14:paraId="096890DA"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المرجع الأساسي الموصى به :</w:t>
            </w:r>
          </w:p>
        </w:tc>
      </w:tr>
      <w:tr w:rsidR="005D197B" w:rsidRPr="005D197B" w14:paraId="6A2B5EEB" w14:textId="77777777" w:rsidTr="00EC6FB4">
        <w:trPr>
          <w:trHeight w:val="143"/>
          <w:jc w:val="center"/>
        </w:trPr>
        <w:tc>
          <w:tcPr>
            <w:tcW w:w="2508" w:type="dxa"/>
            <w:gridSpan w:val="3"/>
            <w:shd w:val="clear" w:color="auto" w:fill="auto"/>
          </w:tcPr>
          <w:p w14:paraId="3E3DB44B"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عنوان المرجع</w:t>
            </w:r>
          </w:p>
        </w:tc>
        <w:tc>
          <w:tcPr>
            <w:tcW w:w="3403" w:type="dxa"/>
            <w:gridSpan w:val="5"/>
            <w:shd w:val="clear" w:color="auto" w:fill="auto"/>
          </w:tcPr>
          <w:p w14:paraId="603A680D"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المؤلف</w:t>
            </w:r>
          </w:p>
        </w:tc>
        <w:tc>
          <w:tcPr>
            <w:tcW w:w="4491" w:type="dxa"/>
            <w:gridSpan w:val="4"/>
            <w:shd w:val="clear" w:color="auto" w:fill="auto"/>
          </w:tcPr>
          <w:p w14:paraId="3BB6AD83" w14:textId="77777777" w:rsidR="005D197B" w:rsidRPr="005D197B" w:rsidRDefault="005D197B" w:rsidP="00EC6FB4">
            <w:pPr>
              <w:bidi/>
              <w:spacing w:after="0" w:line="240" w:lineRule="auto"/>
              <w:rPr>
                <w:rFonts w:ascii="Sakkal Majalla" w:hAnsi="Sakkal Majalla" w:cs="Sakkal Majalla"/>
                <w:b/>
                <w:bCs/>
                <w:sz w:val="24"/>
                <w:szCs w:val="24"/>
              </w:rPr>
            </w:pPr>
            <w:r w:rsidRPr="005D197B">
              <w:rPr>
                <w:rFonts w:ascii="Sakkal Majalla" w:hAnsi="Sakkal Majalla" w:cs="Sakkal Majalla" w:hint="cs"/>
                <w:b/>
                <w:bCs/>
                <w:sz w:val="24"/>
                <w:szCs w:val="24"/>
                <w:rtl/>
              </w:rPr>
              <w:t>دار النشر و السنة</w:t>
            </w:r>
          </w:p>
        </w:tc>
      </w:tr>
      <w:tr w:rsidR="005D197B" w:rsidRPr="005D197B" w14:paraId="71624629" w14:textId="77777777" w:rsidTr="00EC6FB4">
        <w:trPr>
          <w:trHeight w:val="270"/>
          <w:jc w:val="center"/>
        </w:trPr>
        <w:tc>
          <w:tcPr>
            <w:tcW w:w="2508" w:type="dxa"/>
            <w:gridSpan w:val="3"/>
            <w:tcBorders>
              <w:bottom w:val="single" w:sz="4" w:space="0" w:color="auto"/>
            </w:tcBorders>
            <w:shd w:val="clear" w:color="auto" w:fill="auto"/>
          </w:tcPr>
          <w:p w14:paraId="1CE53F88" w14:textId="77777777" w:rsidR="005D197B" w:rsidRPr="005D197B" w:rsidRDefault="005D197B" w:rsidP="00EC6FB4">
            <w:pPr>
              <w:tabs>
                <w:tab w:val="left" w:pos="2367"/>
                <w:tab w:val="center" w:pos="5066"/>
              </w:tabs>
              <w:spacing w:line="240" w:lineRule="auto"/>
              <w:jc w:val="center"/>
              <w:rPr>
                <w:rFonts w:asciiTheme="majorBidi" w:hAnsiTheme="majorBidi" w:cstheme="majorBidi"/>
                <w:sz w:val="24"/>
                <w:szCs w:val="24"/>
                <w:rtl/>
                <w:lang w:val="en-US"/>
              </w:rPr>
            </w:pPr>
            <w:r w:rsidRPr="005D197B">
              <w:rPr>
                <w:rFonts w:asciiTheme="majorBidi" w:hAnsiTheme="majorBidi" w:cstheme="majorBidi"/>
                <w:sz w:val="24"/>
                <w:szCs w:val="24"/>
                <w:lang w:val="en-US"/>
              </w:rPr>
              <w:t>Macroeconomics</w:t>
            </w:r>
          </w:p>
        </w:tc>
        <w:tc>
          <w:tcPr>
            <w:tcW w:w="3403" w:type="dxa"/>
            <w:gridSpan w:val="5"/>
            <w:tcBorders>
              <w:bottom w:val="single" w:sz="4" w:space="0" w:color="auto"/>
            </w:tcBorders>
            <w:shd w:val="clear" w:color="auto" w:fill="auto"/>
          </w:tcPr>
          <w:p w14:paraId="21C2F5F0" w14:textId="77777777" w:rsidR="005D197B" w:rsidRPr="005D197B" w:rsidRDefault="005D197B" w:rsidP="00EC6FB4">
            <w:pPr>
              <w:bidi/>
              <w:spacing w:after="0" w:line="240" w:lineRule="auto"/>
              <w:jc w:val="center"/>
              <w:rPr>
                <w:rFonts w:asciiTheme="majorBidi" w:hAnsiTheme="majorBidi" w:cstheme="majorBidi"/>
                <w:b/>
                <w:bCs/>
                <w:sz w:val="24"/>
                <w:szCs w:val="24"/>
                <w:rtl/>
              </w:rPr>
            </w:pPr>
            <w:r w:rsidRPr="005D197B">
              <w:rPr>
                <w:rFonts w:asciiTheme="majorBidi" w:hAnsiTheme="majorBidi" w:cstheme="majorBidi"/>
                <w:sz w:val="24"/>
                <w:szCs w:val="24"/>
              </w:rPr>
              <w:t>Olivier Blanchard</w:t>
            </w:r>
          </w:p>
        </w:tc>
        <w:tc>
          <w:tcPr>
            <w:tcW w:w="4491" w:type="dxa"/>
            <w:gridSpan w:val="4"/>
            <w:tcBorders>
              <w:bottom w:val="single" w:sz="4" w:space="0" w:color="auto"/>
            </w:tcBorders>
            <w:shd w:val="clear" w:color="auto" w:fill="auto"/>
          </w:tcPr>
          <w:p w14:paraId="4F61AE23" w14:textId="77777777" w:rsidR="005D197B" w:rsidRPr="005D197B" w:rsidRDefault="005D197B" w:rsidP="00EC6FB4">
            <w:pPr>
              <w:tabs>
                <w:tab w:val="left" w:pos="2367"/>
                <w:tab w:val="center" w:pos="5066"/>
              </w:tabs>
              <w:spacing w:line="240" w:lineRule="auto"/>
              <w:jc w:val="center"/>
              <w:rPr>
                <w:rFonts w:asciiTheme="majorBidi" w:hAnsiTheme="majorBidi" w:cstheme="majorBidi"/>
                <w:b/>
                <w:bCs/>
                <w:sz w:val="24"/>
                <w:szCs w:val="24"/>
                <w:rtl/>
              </w:rPr>
            </w:pPr>
            <w:r w:rsidRPr="005D197B">
              <w:rPr>
                <w:rFonts w:asciiTheme="majorBidi" w:hAnsiTheme="majorBidi" w:cstheme="majorBidi"/>
                <w:sz w:val="24"/>
                <w:szCs w:val="24"/>
                <w:lang w:val="en-US"/>
              </w:rPr>
              <w:t>Seventhedition</w:t>
            </w:r>
            <w:r w:rsidRPr="005D197B">
              <w:rPr>
                <w:rFonts w:asciiTheme="majorBidi" w:hAnsiTheme="majorBidi" w:cstheme="majorBidi"/>
                <w:sz w:val="24"/>
                <w:szCs w:val="24"/>
              </w:rPr>
              <w:t>.|Boston: Pearson, (2017)</w:t>
            </w:r>
          </w:p>
        </w:tc>
      </w:tr>
      <w:tr w:rsidR="005D197B" w:rsidRPr="005D197B" w14:paraId="536E5159" w14:textId="77777777" w:rsidTr="00EC6FB4">
        <w:trPr>
          <w:trHeight w:val="237"/>
          <w:jc w:val="center"/>
        </w:trPr>
        <w:tc>
          <w:tcPr>
            <w:tcW w:w="2508" w:type="dxa"/>
            <w:gridSpan w:val="3"/>
            <w:tcBorders>
              <w:top w:val="single" w:sz="4" w:space="0" w:color="auto"/>
              <w:bottom w:val="single" w:sz="4" w:space="0" w:color="auto"/>
            </w:tcBorders>
            <w:shd w:val="clear" w:color="auto" w:fill="auto"/>
            <w:vAlign w:val="center"/>
          </w:tcPr>
          <w:p w14:paraId="622A7DBE"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مبادئ التحليل الاقتصادي الكلي</w:t>
            </w:r>
          </w:p>
        </w:tc>
        <w:tc>
          <w:tcPr>
            <w:tcW w:w="3403" w:type="dxa"/>
            <w:gridSpan w:val="5"/>
            <w:tcBorders>
              <w:top w:val="single" w:sz="4" w:space="0" w:color="auto"/>
              <w:bottom w:val="single" w:sz="4" w:space="0" w:color="auto"/>
            </w:tcBorders>
            <w:shd w:val="clear" w:color="auto" w:fill="auto"/>
            <w:vAlign w:val="center"/>
          </w:tcPr>
          <w:p w14:paraId="1326BCC4"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تومي صالح</w:t>
            </w:r>
          </w:p>
        </w:tc>
        <w:tc>
          <w:tcPr>
            <w:tcW w:w="4491" w:type="dxa"/>
            <w:gridSpan w:val="4"/>
            <w:tcBorders>
              <w:top w:val="single" w:sz="4" w:space="0" w:color="auto"/>
              <w:bottom w:val="single" w:sz="4" w:space="0" w:color="auto"/>
            </w:tcBorders>
            <w:shd w:val="clear" w:color="auto" w:fill="auto"/>
            <w:vAlign w:val="center"/>
          </w:tcPr>
          <w:p w14:paraId="50245D68"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 xml:space="preserve">دار أسامة للطباعة والنشر والتوزيع، الجزائر </w:t>
            </w:r>
            <w:r w:rsidRPr="005D197B">
              <w:rPr>
                <w:rFonts w:ascii="Sakkal Majalla" w:hAnsi="Sakkal Majalla" w:cs="Sakkal Majalla" w:hint="cs"/>
                <w:sz w:val="24"/>
                <w:szCs w:val="24"/>
                <w:rtl/>
                <w:lang w:bidi="ar-DZ"/>
              </w:rPr>
              <w:t xml:space="preserve">. ط </w:t>
            </w:r>
            <w:r w:rsidRPr="005D197B">
              <w:rPr>
                <w:rFonts w:ascii="Sakkal Majalla" w:hAnsi="Sakkal Majalla" w:cs="Sakkal Majalla"/>
                <w:sz w:val="24"/>
                <w:szCs w:val="24"/>
              </w:rPr>
              <w:t>2021</w:t>
            </w:r>
            <w:r w:rsidRPr="005D197B">
              <w:rPr>
                <w:rFonts w:ascii="Sakkal Majalla" w:hAnsi="Sakkal Majalla" w:cs="Sakkal Majalla" w:hint="cs"/>
                <w:sz w:val="24"/>
                <w:szCs w:val="24"/>
                <w:rtl/>
              </w:rPr>
              <w:t>.</w:t>
            </w:r>
          </w:p>
          <w:p w14:paraId="1E202D15" w14:textId="77777777" w:rsidR="005D197B" w:rsidRPr="005D197B" w:rsidRDefault="005D197B" w:rsidP="00EC6FB4">
            <w:pPr>
              <w:bidi/>
              <w:spacing w:after="0" w:line="240" w:lineRule="auto"/>
              <w:jc w:val="center"/>
              <w:rPr>
                <w:rFonts w:ascii="Sakkal Majalla" w:hAnsi="Sakkal Majalla" w:cs="Sakkal Majalla"/>
                <w:sz w:val="24"/>
                <w:szCs w:val="24"/>
                <w:rtl/>
              </w:rPr>
            </w:pPr>
          </w:p>
        </w:tc>
      </w:tr>
      <w:tr w:rsidR="005D197B" w:rsidRPr="005D197B" w14:paraId="3852E49D" w14:textId="77777777" w:rsidTr="00EC6FB4">
        <w:trPr>
          <w:trHeight w:val="270"/>
          <w:jc w:val="center"/>
        </w:trPr>
        <w:tc>
          <w:tcPr>
            <w:tcW w:w="2508" w:type="dxa"/>
            <w:gridSpan w:val="3"/>
            <w:tcBorders>
              <w:top w:val="single" w:sz="4" w:space="0" w:color="auto"/>
            </w:tcBorders>
            <w:shd w:val="clear" w:color="auto" w:fill="auto"/>
            <w:vAlign w:val="center"/>
          </w:tcPr>
          <w:p w14:paraId="4A33B18D"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الاقتصاد الكلي: نظريات، نماذج وتمارين محلولة</w:t>
            </w:r>
          </w:p>
        </w:tc>
        <w:tc>
          <w:tcPr>
            <w:tcW w:w="3403" w:type="dxa"/>
            <w:gridSpan w:val="5"/>
            <w:tcBorders>
              <w:top w:val="single" w:sz="4" w:space="0" w:color="auto"/>
            </w:tcBorders>
            <w:shd w:val="clear" w:color="auto" w:fill="auto"/>
            <w:vAlign w:val="center"/>
          </w:tcPr>
          <w:p w14:paraId="3C2F4F7B"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سعيد بريبش</w:t>
            </w:r>
          </w:p>
        </w:tc>
        <w:tc>
          <w:tcPr>
            <w:tcW w:w="4491" w:type="dxa"/>
            <w:gridSpan w:val="4"/>
            <w:tcBorders>
              <w:top w:val="single" w:sz="4" w:space="0" w:color="auto"/>
            </w:tcBorders>
            <w:shd w:val="clear" w:color="auto" w:fill="auto"/>
            <w:vAlign w:val="center"/>
          </w:tcPr>
          <w:p w14:paraId="7E08F2AD" w14:textId="77777777" w:rsidR="005D197B" w:rsidRPr="005D197B" w:rsidRDefault="005D197B" w:rsidP="00EC6FB4">
            <w:pPr>
              <w:bidi/>
              <w:spacing w:after="0" w:line="240" w:lineRule="auto"/>
              <w:jc w:val="center"/>
              <w:rPr>
                <w:rFonts w:ascii="Sakkal Majalla" w:hAnsi="Sakkal Majalla" w:cs="Sakkal Majalla"/>
                <w:sz w:val="24"/>
                <w:szCs w:val="24"/>
                <w:rtl/>
              </w:rPr>
            </w:pPr>
            <w:r w:rsidRPr="005D197B">
              <w:rPr>
                <w:rFonts w:ascii="Sakkal Majalla" w:hAnsi="Sakkal Majalla" w:cs="Sakkal Majalla" w:hint="cs"/>
                <w:sz w:val="24"/>
                <w:szCs w:val="24"/>
                <w:rtl/>
              </w:rPr>
              <w:t>دار العلوم للنشر والتوزيع، عنابة، الجزائر، 2007.</w:t>
            </w:r>
          </w:p>
        </w:tc>
      </w:tr>
      <w:tr w:rsidR="005D197B" w:rsidRPr="005D197B" w14:paraId="631FDD4A" w14:textId="77777777" w:rsidTr="00EC6FB4">
        <w:trPr>
          <w:trHeight w:val="143"/>
          <w:jc w:val="center"/>
        </w:trPr>
        <w:tc>
          <w:tcPr>
            <w:tcW w:w="10402" w:type="dxa"/>
            <w:gridSpan w:val="12"/>
            <w:shd w:val="clear" w:color="auto" w:fill="auto"/>
          </w:tcPr>
          <w:p w14:paraId="5F1927FC" w14:textId="77777777" w:rsidR="005D197B" w:rsidRPr="005D197B" w:rsidRDefault="005D197B" w:rsidP="00EC6FB4">
            <w:pPr>
              <w:bidi/>
              <w:spacing w:after="0" w:line="240" w:lineRule="auto"/>
              <w:rPr>
                <w:rFonts w:ascii="Sakkal Majalla" w:hAnsi="Sakkal Majalla" w:cs="Sakkal Majalla"/>
                <w:b/>
                <w:bCs/>
                <w:sz w:val="24"/>
                <w:szCs w:val="24"/>
                <w:rtl/>
              </w:rPr>
            </w:pPr>
            <w:r w:rsidRPr="005D197B">
              <w:rPr>
                <w:rFonts w:ascii="Sakkal Majalla" w:hAnsi="Sakkal Majalla" w:cs="Sakkal Majalla" w:hint="cs"/>
                <w:b/>
                <w:bCs/>
                <w:sz w:val="24"/>
                <w:szCs w:val="24"/>
                <w:rtl/>
              </w:rPr>
              <w:t xml:space="preserve">مراجع الدعم الإضافية (إن وجدت): </w:t>
            </w:r>
          </w:p>
        </w:tc>
      </w:tr>
      <w:tr w:rsidR="005D197B" w:rsidRPr="005D197B" w14:paraId="006CDA37" w14:textId="77777777" w:rsidTr="00EC6FB4">
        <w:trPr>
          <w:trHeight w:val="143"/>
          <w:jc w:val="center"/>
        </w:trPr>
        <w:tc>
          <w:tcPr>
            <w:tcW w:w="10402" w:type="dxa"/>
            <w:gridSpan w:val="12"/>
            <w:shd w:val="clear" w:color="auto" w:fill="auto"/>
          </w:tcPr>
          <w:p w14:paraId="58794B8E" w14:textId="77777777" w:rsidR="005D197B" w:rsidRPr="005D197B" w:rsidRDefault="005D197B">
            <w:pPr>
              <w:pStyle w:val="ListParagraph"/>
              <w:numPr>
                <w:ilvl w:val="0"/>
                <w:numId w:val="41"/>
              </w:numPr>
              <w:autoSpaceDE w:val="0"/>
              <w:autoSpaceDN w:val="0"/>
              <w:adjustRightInd w:val="0"/>
              <w:spacing w:after="0"/>
              <w:rPr>
                <w:rFonts w:asciiTheme="majorBidi" w:hAnsiTheme="majorBidi" w:cstheme="majorBidi"/>
                <w:i/>
                <w:iCs/>
                <w:sz w:val="24"/>
                <w:szCs w:val="24"/>
                <w:lang w:val="en-US"/>
              </w:rPr>
            </w:pPr>
            <w:r w:rsidRPr="005D197B">
              <w:rPr>
                <w:rFonts w:ascii="NewCaledoniaLTStd-SemiBd" w:hAnsi="NewCaledoniaLTStd-SemiBd" w:cs="NewCaledoniaLTStd-SemiBd"/>
                <w:i/>
                <w:iCs/>
                <w:color w:val="000000"/>
                <w:sz w:val="24"/>
                <w:szCs w:val="24"/>
                <w:lang w:val="en-US"/>
              </w:rPr>
              <w:t>N. Gregory mankiw(2019), brief principles of macroeconomics, ninth edition, Harvard university</w:t>
            </w:r>
            <w:r w:rsidRPr="005D197B">
              <w:rPr>
                <w:rFonts w:ascii="NewCaledoniaLTStd-Bold" w:hAnsi="NewCaledoniaLTStd-Bold" w:cs="NewCaledoniaLTStd-Bold"/>
                <w:b/>
                <w:bCs/>
                <w:i/>
                <w:iCs/>
                <w:color w:val="CD4D00"/>
                <w:sz w:val="24"/>
                <w:szCs w:val="24"/>
                <w:lang w:val="en-US"/>
              </w:rPr>
              <w:t>.</w:t>
            </w:r>
          </w:p>
          <w:p w14:paraId="4054611A" w14:textId="77777777" w:rsidR="005D197B" w:rsidRPr="005D197B" w:rsidRDefault="005D197B">
            <w:pPr>
              <w:pStyle w:val="ListParagraph"/>
              <w:numPr>
                <w:ilvl w:val="0"/>
                <w:numId w:val="41"/>
              </w:numPr>
              <w:autoSpaceDE w:val="0"/>
              <w:autoSpaceDN w:val="0"/>
              <w:adjustRightInd w:val="0"/>
              <w:spacing w:after="0"/>
              <w:rPr>
                <w:rFonts w:ascii="Sakkal Majalla" w:hAnsi="Sakkal Majalla" w:cs="Sakkal Majalla"/>
                <w:b/>
                <w:bCs/>
                <w:i/>
                <w:iCs/>
                <w:sz w:val="24"/>
                <w:szCs w:val="24"/>
                <w:lang w:val="en-US"/>
              </w:rPr>
            </w:pPr>
            <w:r w:rsidRPr="005D197B">
              <w:rPr>
                <w:rFonts w:asciiTheme="majorBidi" w:hAnsiTheme="majorBidi" w:cstheme="majorBidi"/>
                <w:i/>
                <w:iCs/>
                <w:sz w:val="24"/>
                <w:szCs w:val="24"/>
                <w:lang w:val="en-US"/>
              </w:rPr>
              <w:t>David Romer (2012), advanced  macroeconomics fourth edition, University of California, Berkeley.</w:t>
            </w:r>
          </w:p>
          <w:p w14:paraId="001DE61C" w14:textId="77777777" w:rsidR="005D197B" w:rsidRPr="005D197B" w:rsidRDefault="005D197B">
            <w:pPr>
              <w:pStyle w:val="ListParagraph"/>
              <w:numPr>
                <w:ilvl w:val="0"/>
                <w:numId w:val="41"/>
              </w:numPr>
              <w:autoSpaceDE w:val="0"/>
              <w:autoSpaceDN w:val="0"/>
              <w:bidi/>
              <w:adjustRightInd w:val="0"/>
              <w:spacing w:after="0"/>
              <w:rPr>
                <w:rFonts w:ascii="Sakkal Majalla" w:hAnsi="Sakkal Majalla" w:cs="Sakkal Majalla"/>
                <w:sz w:val="24"/>
                <w:szCs w:val="24"/>
              </w:rPr>
            </w:pPr>
            <w:r w:rsidRPr="005D197B">
              <w:rPr>
                <w:rFonts w:ascii="Sakkal Majalla" w:hAnsi="Sakkal Majalla" w:cs="Sakkal Majalla" w:hint="cs"/>
                <w:sz w:val="24"/>
                <w:szCs w:val="24"/>
                <w:rtl/>
              </w:rPr>
              <w:t>مايكل ابدجمان، الاقتصاد الكلي النظرية والسياسة، ترجمة محمد إبراهيم منصور، دار المريخ، الرياض، 2012.</w:t>
            </w:r>
          </w:p>
          <w:p w14:paraId="1611747A" w14:textId="77777777" w:rsidR="005D197B" w:rsidRPr="005D197B" w:rsidRDefault="005D197B">
            <w:pPr>
              <w:pStyle w:val="ListParagraph"/>
              <w:numPr>
                <w:ilvl w:val="0"/>
                <w:numId w:val="41"/>
              </w:numPr>
              <w:autoSpaceDE w:val="0"/>
              <w:autoSpaceDN w:val="0"/>
              <w:bidi/>
              <w:adjustRightInd w:val="0"/>
              <w:spacing w:after="0"/>
              <w:rPr>
                <w:rFonts w:ascii="Sakkal Majalla" w:hAnsi="Sakkal Majalla" w:cs="Sakkal Majalla"/>
                <w:sz w:val="24"/>
                <w:szCs w:val="24"/>
              </w:rPr>
            </w:pPr>
            <w:r w:rsidRPr="005D197B">
              <w:rPr>
                <w:rFonts w:ascii="Sakkal Majalla" w:hAnsi="Sakkal Majalla" w:cs="Sakkal Majalla" w:hint="cs"/>
                <w:sz w:val="24"/>
                <w:szCs w:val="24"/>
                <w:rtl/>
              </w:rPr>
              <w:t>محمد زرقون، أمال رحمان، النظرية الاقتصادية الكلية: محاضرات وتمارين، ديوان المطبوعات الجامعية، الجزائر، 2017.</w:t>
            </w:r>
          </w:p>
          <w:p w14:paraId="36AE178E" w14:textId="77777777" w:rsidR="005D197B" w:rsidRPr="005D197B" w:rsidRDefault="005D197B">
            <w:pPr>
              <w:pStyle w:val="ListParagraph"/>
              <w:numPr>
                <w:ilvl w:val="0"/>
                <w:numId w:val="41"/>
              </w:numPr>
              <w:autoSpaceDE w:val="0"/>
              <w:autoSpaceDN w:val="0"/>
              <w:bidi/>
              <w:adjustRightInd w:val="0"/>
              <w:spacing w:after="0"/>
              <w:rPr>
                <w:rFonts w:ascii="Sakkal Majalla" w:hAnsi="Sakkal Majalla" w:cs="Sakkal Majalla"/>
                <w:sz w:val="24"/>
                <w:szCs w:val="24"/>
              </w:rPr>
            </w:pPr>
            <w:r w:rsidRPr="005D197B">
              <w:rPr>
                <w:rFonts w:ascii="Sakkal Majalla" w:hAnsi="Sakkal Majalla" w:cs="Sakkal Majalla" w:hint="cs"/>
                <w:sz w:val="24"/>
                <w:szCs w:val="24"/>
                <w:rtl/>
              </w:rPr>
              <w:t>سعيد بريبش، الاقتصاد الكلي: بين النظرية والتطبيق، أعمال موجهة، دار العلوم للنشر والتوزيع، عنابة، الجزائر، 2007.</w:t>
            </w:r>
          </w:p>
          <w:p w14:paraId="4FCA8360" w14:textId="77777777" w:rsidR="005D197B" w:rsidRPr="005D197B" w:rsidRDefault="005D197B">
            <w:pPr>
              <w:pStyle w:val="ListParagraph"/>
              <w:numPr>
                <w:ilvl w:val="0"/>
                <w:numId w:val="41"/>
              </w:numPr>
              <w:autoSpaceDE w:val="0"/>
              <w:autoSpaceDN w:val="0"/>
              <w:bidi/>
              <w:adjustRightInd w:val="0"/>
              <w:spacing w:after="0"/>
              <w:jc w:val="both"/>
              <w:rPr>
                <w:rFonts w:ascii="Sakkal Majalla" w:hAnsi="Sakkal Majalla" w:cs="Sakkal Majalla"/>
                <w:sz w:val="24"/>
                <w:szCs w:val="24"/>
              </w:rPr>
            </w:pPr>
            <w:r w:rsidRPr="005D197B">
              <w:rPr>
                <w:rFonts w:ascii="Sakkal Majalla" w:hAnsi="Sakkal Majalla" w:cs="Sakkal Majalla" w:hint="cs"/>
                <w:sz w:val="24"/>
                <w:szCs w:val="24"/>
                <w:rtl/>
              </w:rPr>
              <w:lastRenderedPageBreak/>
              <w:t>بشير معطيب، الاقتصاد الكلي: دروس وتمارين، ط1،  كليك للنشر، الجزائر، 2008.</w:t>
            </w:r>
          </w:p>
          <w:p w14:paraId="271ECF4C" w14:textId="77777777" w:rsidR="005D197B" w:rsidRPr="005D197B" w:rsidRDefault="005D197B">
            <w:pPr>
              <w:pStyle w:val="ListParagraph"/>
              <w:numPr>
                <w:ilvl w:val="0"/>
                <w:numId w:val="41"/>
              </w:numPr>
              <w:autoSpaceDE w:val="0"/>
              <w:autoSpaceDN w:val="0"/>
              <w:bidi/>
              <w:adjustRightInd w:val="0"/>
              <w:spacing w:after="0"/>
              <w:jc w:val="both"/>
              <w:rPr>
                <w:rFonts w:ascii="Sakkal Majalla" w:eastAsiaTheme="minorHAnsi" w:hAnsi="Sakkal Majalla" w:cs="Sakkal Majalla"/>
                <w:sz w:val="24"/>
                <w:szCs w:val="24"/>
              </w:rPr>
            </w:pPr>
            <w:r w:rsidRPr="005D197B">
              <w:rPr>
                <w:rFonts w:ascii="Sakkal Majalla" w:hAnsi="Sakkal Majalla" w:cs="Sakkal Majalla" w:hint="cs"/>
                <w:sz w:val="24"/>
                <w:szCs w:val="24"/>
                <w:rtl/>
              </w:rPr>
              <w:t>محمد الشريف إلمان، محاضرات في النظرية الاقتصادية الكلية: الدوال الاقتصادية الكلية الأساسية القطاع الحقيقي، ج</w:t>
            </w:r>
            <w:r w:rsidRPr="005D197B">
              <w:rPr>
                <w:rFonts w:ascii="Sakkal Majalla" w:hAnsi="Sakkal Majalla" w:cs="Sakkal Majalla"/>
                <w:sz w:val="24"/>
                <w:szCs w:val="24"/>
                <w:rtl/>
              </w:rPr>
              <w:t>2</w:t>
            </w:r>
            <w:r w:rsidRPr="005D197B">
              <w:rPr>
                <w:rFonts w:ascii="Sakkal Majalla" w:hAnsi="Sakkal Majalla" w:cs="Sakkal Majalla" w:hint="cs"/>
                <w:sz w:val="24"/>
                <w:szCs w:val="24"/>
                <w:rtl/>
              </w:rPr>
              <w:t>، ديوان المطبوعات الجامعية،2003.</w:t>
            </w:r>
          </w:p>
          <w:p w14:paraId="64034CC8" w14:textId="77777777" w:rsidR="005D197B" w:rsidRPr="005D197B" w:rsidRDefault="005D197B">
            <w:pPr>
              <w:pStyle w:val="ListParagraph"/>
              <w:numPr>
                <w:ilvl w:val="0"/>
                <w:numId w:val="41"/>
              </w:numPr>
              <w:autoSpaceDE w:val="0"/>
              <w:autoSpaceDN w:val="0"/>
              <w:bidi/>
              <w:adjustRightInd w:val="0"/>
              <w:spacing w:after="0"/>
              <w:jc w:val="both"/>
              <w:rPr>
                <w:rFonts w:ascii="Sakkal Majalla" w:eastAsiaTheme="minorHAnsi" w:hAnsi="Sakkal Majalla" w:cs="Sakkal Majalla"/>
                <w:sz w:val="24"/>
                <w:szCs w:val="24"/>
              </w:rPr>
            </w:pPr>
            <w:r w:rsidRPr="005D197B">
              <w:rPr>
                <w:rFonts w:ascii="Sakkal Majalla" w:eastAsiaTheme="minorHAnsi" w:hAnsi="Sakkal Majalla" w:cs="Sakkal Majalla" w:hint="cs"/>
                <w:sz w:val="24"/>
                <w:szCs w:val="24"/>
                <w:rtl/>
              </w:rPr>
              <w:t xml:space="preserve"> بول سامويلسون، ويليام نوردهاوس، الاقتصاد، ترجمة هشام عبدالله، ط2، دار الأهلية للنشر والتوزيع، عمان، الأردن، 2006.</w:t>
            </w:r>
          </w:p>
          <w:p w14:paraId="6DA57B01" w14:textId="77777777" w:rsidR="005D197B" w:rsidRPr="005D197B" w:rsidRDefault="005D197B">
            <w:pPr>
              <w:pStyle w:val="ListParagraph"/>
              <w:numPr>
                <w:ilvl w:val="0"/>
                <w:numId w:val="41"/>
              </w:numPr>
              <w:autoSpaceDE w:val="0"/>
              <w:autoSpaceDN w:val="0"/>
              <w:bidi/>
              <w:adjustRightInd w:val="0"/>
              <w:spacing w:after="0"/>
              <w:jc w:val="both"/>
              <w:rPr>
                <w:rFonts w:ascii="Sakkal Majalla" w:eastAsiaTheme="minorHAnsi" w:hAnsi="Sakkal Majalla" w:cs="Sakkal Majalla"/>
                <w:sz w:val="24"/>
                <w:szCs w:val="24"/>
                <w:rtl/>
              </w:rPr>
            </w:pPr>
            <w:r w:rsidRPr="005D197B">
              <w:rPr>
                <w:rFonts w:ascii="Sakkal Majalla" w:eastAsiaTheme="minorHAnsi" w:hAnsi="Sakkal Majalla" w:cs="Sakkal Majalla" w:hint="cs"/>
                <w:sz w:val="24"/>
                <w:szCs w:val="24"/>
                <w:rtl/>
              </w:rPr>
              <w:t>بول كروجمان، تحليل النظريات الاقتصادية، ط1، الدار الدولية للاستثمارات الثقافية، القاهرة، 2007.</w:t>
            </w:r>
          </w:p>
        </w:tc>
      </w:tr>
    </w:tbl>
    <w:p w14:paraId="6AFC2567" w14:textId="77777777" w:rsidR="00730B58" w:rsidRDefault="00730B58" w:rsidP="00730B58">
      <w:pPr>
        <w:bidi/>
        <w:spacing w:line="360" w:lineRule="auto"/>
        <w:ind w:left="-1"/>
        <w:jc w:val="both"/>
        <w:rPr>
          <w:b/>
          <w:sz w:val="28"/>
          <w:szCs w:val="28"/>
          <w:rtl/>
          <w:lang w:bidi="ar-DZ"/>
        </w:rPr>
      </w:pPr>
    </w:p>
    <w:p w14:paraId="6633CDD0" w14:textId="77777777" w:rsidR="00730B58" w:rsidRDefault="00730B58">
      <w:pPr>
        <w:spacing w:after="0" w:line="240" w:lineRule="auto"/>
        <w:rPr>
          <w:b/>
          <w:sz w:val="28"/>
          <w:szCs w:val="28"/>
          <w:rtl/>
          <w:lang w:bidi="ar-DZ"/>
        </w:rPr>
      </w:pPr>
      <w:r>
        <w:rPr>
          <w:b/>
          <w:sz w:val="28"/>
          <w:szCs w:val="28"/>
          <w:rtl/>
          <w:lang w:bidi="ar-DZ"/>
        </w:rPr>
        <w:br w:type="page"/>
      </w:r>
    </w:p>
    <w:p w14:paraId="6C6B916E"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75B7263D"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أساسية</w:t>
      </w:r>
    </w:p>
    <w:p w14:paraId="0E42E6FA" w14:textId="77777777" w:rsidR="00730B58" w:rsidRDefault="00730B58" w:rsidP="00730B58">
      <w:pPr>
        <w:bidi/>
        <w:spacing w:after="0" w:line="360" w:lineRule="auto"/>
        <w:jc w:val="both"/>
        <w:rPr>
          <w:b/>
          <w:sz w:val="28"/>
          <w:szCs w:val="28"/>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مالية عمومية</w:t>
      </w:r>
    </w:p>
    <w:p w14:paraId="37A3BF31"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FEA8163"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38"/>
        <w:gridCol w:w="708"/>
        <w:gridCol w:w="1819"/>
        <w:gridCol w:w="41"/>
        <w:gridCol w:w="641"/>
        <w:gridCol w:w="1050"/>
        <w:gridCol w:w="1638"/>
        <w:gridCol w:w="2502"/>
      </w:tblGrid>
      <w:tr w:rsidR="00730B58" w14:paraId="7A6C07BC"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hideMark/>
          </w:tcPr>
          <w:p w14:paraId="02726A7E"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lang w:bidi="ar-DZ"/>
              </w:rPr>
            </w:pPr>
            <w:r w:rsidRPr="00730B58">
              <w:rPr>
                <w:rFonts w:ascii="Sakkal Majalla" w:hAnsi="Sakkal Majalla" w:cs="Sakkal Majalla"/>
                <w:b/>
                <w:bCs/>
                <w:sz w:val="24"/>
                <w:szCs w:val="24"/>
                <w:rtl/>
                <w:lang w:bidi="ar-DZ"/>
              </w:rPr>
              <w:t>دليل المادة التعليمية </w:t>
            </w:r>
            <w:r w:rsidRPr="00730B58">
              <w:rPr>
                <w:rFonts w:ascii="Sakkal Majalla" w:hAnsi="Sakkal Majalla" w:cs="Sakkal Majalla"/>
                <w:b/>
                <w:bCs/>
                <w:sz w:val="24"/>
                <w:szCs w:val="24"/>
                <w:lang w:bidi="ar-DZ"/>
              </w:rPr>
              <w:t>Syllabus</w:t>
            </w:r>
          </w:p>
        </w:tc>
      </w:tr>
      <w:tr w:rsidR="00730B58" w14:paraId="2FAD85C3"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vAlign w:val="center"/>
            <w:hideMark/>
          </w:tcPr>
          <w:p w14:paraId="1D71BEB2"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 xml:space="preserve">اسم المادة: مالية عمومية </w:t>
            </w:r>
          </w:p>
        </w:tc>
      </w:tr>
      <w:tr w:rsidR="00730B58" w14:paraId="40F5FE98" w14:textId="77777777" w:rsidTr="00730B58">
        <w:trPr>
          <w:trHeight w:val="143"/>
          <w:jc w:val="center"/>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2EF14E2D"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الميدان</w:t>
            </w:r>
          </w:p>
        </w:tc>
        <w:tc>
          <w:tcPr>
            <w:tcW w:w="4697" w:type="dxa"/>
            <w:gridSpan w:val="6"/>
            <w:tcBorders>
              <w:top w:val="single" w:sz="4" w:space="0" w:color="000000"/>
              <w:left w:val="single" w:sz="4" w:space="0" w:color="000000"/>
              <w:bottom w:val="single" w:sz="4" w:space="0" w:color="000000"/>
              <w:right w:val="single" w:sz="4" w:space="0" w:color="000000"/>
            </w:tcBorders>
            <w:vAlign w:val="center"/>
            <w:hideMark/>
          </w:tcPr>
          <w:p w14:paraId="7A50E0FF"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 xml:space="preserve">علوم اقتصادية وتجارية وعلوم التسيير </w:t>
            </w:r>
          </w:p>
        </w:tc>
        <w:tc>
          <w:tcPr>
            <w:tcW w:w="0" w:type="auto"/>
            <w:vAlign w:val="center"/>
            <w:hideMark/>
          </w:tcPr>
          <w:p w14:paraId="0BD48FE0" w14:textId="77777777" w:rsidR="00730B58" w:rsidRPr="00730B58" w:rsidRDefault="00730B58">
            <w:pPr>
              <w:bidi/>
              <w:spacing w:after="0" w:line="240" w:lineRule="auto"/>
              <w:rPr>
                <w:sz w:val="24"/>
                <w:szCs w:val="24"/>
              </w:rPr>
            </w:pPr>
          </w:p>
        </w:tc>
        <w:tc>
          <w:tcPr>
            <w:tcW w:w="0" w:type="auto"/>
            <w:vAlign w:val="center"/>
            <w:hideMark/>
          </w:tcPr>
          <w:p w14:paraId="74A033F4" w14:textId="77777777" w:rsidR="00730B58" w:rsidRPr="00730B58" w:rsidRDefault="00730B58">
            <w:pPr>
              <w:bidi/>
              <w:spacing w:after="0" w:line="240" w:lineRule="auto"/>
              <w:rPr>
                <w:sz w:val="24"/>
                <w:szCs w:val="24"/>
              </w:rPr>
            </w:pPr>
          </w:p>
        </w:tc>
      </w:tr>
      <w:tr w:rsidR="00730B58" w14:paraId="0626433F" w14:textId="77777777" w:rsidTr="00730B58">
        <w:trPr>
          <w:trHeight w:val="143"/>
          <w:jc w:val="center"/>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3834D6E0"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التخصص</w:t>
            </w:r>
          </w:p>
        </w:tc>
        <w:tc>
          <w:tcPr>
            <w:tcW w:w="4697" w:type="dxa"/>
            <w:gridSpan w:val="6"/>
            <w:tcBorders>
              <w:top w:val="single" w:sz="4" w:space="0" w:color="000000"/>
              <w:left w:val="single" w:sz="4" w:space="0" w:color="000000"/>
              <w:bottom w:val="single" w:sz="4" w:space="0" w:color="000000"/>
              <w:right w:val="single" w:sz="4" w:space="0" w:color="000000"/>
            </w:tcBorders>
            <w:vAlign w:val="center"/>
            <w:hideMark/>
          </w:tcPr>
          <w:p w14:paraId="5E24180E"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Pr>
              <w:t>////////////////</w:t>
            </w:r>
          </w:p>
        </w:tc>
        <w:tc>
          <w:tcPr>
            <w:tcW w:w="0" w:type="auto"/>
            <w:vAlign w:val="center"/>
            <w:hideMark/>
          </w:tcPr>
          <w:p w14:paraId="29BBB245" w14:textId="77777777" w:rsidR="00730B58" w:rsidRPr="00730B58" w:rsidRDefault="00730B58">
            <w:pPr>
              <w:bidi/>
              <w:spacing w:after="0" w:line="240" w:lineRule="auto"/>
              <w:rPr>
                <w:sz w:val="24"/>
                <w:szCs w:val="24"/>
              </w:rPr>
            </w:pPr>
          </w:p>
        </w:tc>
        <w:tc>
          <w:tcPr>
            <w:tcW w:w="0" w:type="auto"/>
            <w:vAlign w:val="center"/>
            <w:hideMark/>
          </w:tcPr>
          <w:p w14:paraId="20B2CB19" w14:textId="77777777" w:rsidR="00730B58" w:rsidRPr="00730B58" w:rsidRDefault="00730B58">
            <w:pPr>
              <w:bidi/>
              <w:spacing w:after="0" w:line="240" w:lineRule="auto"/>
              <w:rPr>
                <w:sz w:val="24"/>
                <w:szCs w:val="24"/>
              </w:rPr>
            </w:pPr>
          </w:p>
        </w:tc>
      </w:tr>
      <w:tr w:rsidR="00730B58" w14:paraId="5794884F" w14:textId="77777777" w:rsidTr="00730B58">
        <w:trPr>
          <w:trHeight w:val="143"/>
          <w:jc w:val="center"/>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04EE6E1B"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السداسي</w:t>
            </w:r>
          </w:p>
        </w:tc>
        <w:tc>
          <w:tcPr>
            <w:tcW w:w="4697" w:type="dxa"/>
            <w:gridSpan w:val="6"/>
            <w:tcBorders>
              <w:top w:val="single" w:sz="4" w:space="0" w:color="000000"/>
              <w:left w:val="single" w:sz="4" w:space="0" w:color="000000"/>
              <w:bottom w:val="single" w:sz="4" w:space="0" w:color="000000"/>
              <w:right w:val="single" w:sz="4" w:space="0" w:color="000000"/>
            </w:tcBorders>
            <w:vAlign w:val="center"/>
            <w:hideMark/>
          </w:tcPr>
          <w:p w14:paraId="4A02A759"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الثالث</w:t>
            </w:r>
          </w:p>
        </w:tc>
        <w:tc>
          <w:tcPr>
            <w:tcW w:w="0" w:type="auto"/>
            <w:vAlign w:val="center"/>
            <w:hideMark/>
          </w:tcPr>
          <w:p w14:paraId="62DADB3F" w14:textId="77777777" w:rsidR="00730B58" w:rsidRPr="00730B58" w:rsidRDefault="00730B58">
            <w:pPr>
              <w:bidi/>
              <w:spacing w:after="0" w:line="240" w:lineRule="auto"/>
              <w:rPr>
                <w:sz w:val="24"/>
                <w:szCs w:val="24"/>
              </w:rPr>
            </w:pPr>
          </w:p>
        </w:tc>
        <w:tc>
          <w:tcPr>
            <w:tcW w:w="0" w:type="auto"/>
            <w:vAlign w:val="center"/>
            <w:hideMark/>
          </w:tcPr>
          <w:p w14:paraId="0119D888" w14:textId="77777777" w:rsidR="00730B58" w:rsidRPr="00730B58" w:rsidRDefault="00730B58">
            <w:pPr>
              <w:bidi/>
              <w:spacing w:after="0" w:line="240" w:lineRule="auto"/>
              <w:rPr>
                <w:sz w:val="24"/>
                <w:szCs w:val="24"/>
              </w:rPr>
            </w:pPr>
          </w:p>
        </w:tc>
      </w:tr>
      <w:tr w:rsidR="00730B58" w14:paraId="0550D475"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83E33A9"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 xml:space="preserve">التعرف على المادة التعليمية </w:t>
            </w:r>
          </w:p>
        </w:tc>
      </w:tr>
      <w:tr w:rsidR="00730B58" w14:paraId="6C9EF98F"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08F33BF0"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اسم المادة</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764F18D6"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مالية عمومية</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5378C1DA"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وحدة التعليم</w:t>
            </w:r>
          </w:p>
        </w:tc>
        <w:tc>
          <w:tcPr>
            <w:tcW w:w="0" w:type="auto"/>
            <w:vAlign w:val="center"/>
            <w:hideMark/>
          </w:tcPr>
          <w:p w14:paraId="5AB1A8A0" w14:textId="77777777" w:rsidR="00730B58" w:rsidRPr="00730B58" w:rsidRDefault="00730B58">
            <w:pPr>
              <w:bidi/>
              <w:spacing w:after="0" w:line="240" w:lineRule="auto"/>
              <w:rPr>
                <w:sz w:val="24"/>
                <w:szCs w:val="24"/>
              </w:rPr>
            </w:pPr>
          </w:p>
        </w:tc>
      </w:tr>
      <w:tr w:rsidR="00730B58" w14:paraId="07EE88EC"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29D8D152"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عدد الأرصدة</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7DE2FFB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04</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08781F6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المعامل</w:t>
            </w:r>
          </w:p>
        </w:tc>
        <w:tc>
          <w:tcPr>
            <w:tcW w:w="0" w:type="auto"/>
            <w:vAlign w:val="center"/>
            <w:hideMark/>
          </w:tcPr>
          <w:p w14:paraId="0358FD00" w14:textId="77777777" w:rsidR="00730B58" w:rsidRPr="00730B58" w:rsidRDefault="00730B58">
            <w:pPr>
              <w:bidi/>
              <w:spacing w:after="0" w:line="240" w:lineRule="auto"/>
              <w:rPr>
                <w:sz w:val="24"/>
                <w:szCs w:val="24"/>
              </w:rPr>
            </w:pPr>
          </w:p>
        </w:tc>
      </w:tr>
      <w:tr w:rsidR="00730B58" w14:paraId="74D9133D"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650787BF"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الحجم الساعي الأسبوعي</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6CEF853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03.00سا</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3BD5D510"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المحاضرة (عدد الساعات في</w:t>
            </w:r>
            <w:r w:rsidRPr="00730B58">
              <w:rPr>
                <w:rFonts w:ascii="Times New Roman" w:hAnsi="Times New Roman" w:cs="Times New Roman"/>
                <w:b/>
                <w:bCs/>
                <w:sz w:val="24"/>
                <w:szCs w:val="24"/>
                <w:rtl/>
              </w:rPr>
              <w:t xml:space="preserve"> </w:t>
            </w:r>
            <w:r w:rsidRPr="00730B58">
              <w:rPr>
                <w:rFonts w:ascii="Sakkal Majalla" w:hAnsi="Sakkal Majalla" w:cs="Sakkal Majalla"/>
                <w:b/>
                <w:bCs/>
                <w:sz w:val="24"/>
                <w:szCs w:val="24"/>
                <w:rtl/>
              </w:rPr>
              <w:t>الأسبوع)</w:t>
            </w:r>
          </w:p>
        </w:tc>
        <w:tc>
          <w:tcPr>
            <w:tcW w:w="0" w:type="auto"/>
            <w:vAlign w:val="center"/>
            <w:hideMark/>
          </w:tcPr>
          <w:p w14:paraId="155B9112" w14:textId="77777777" w:rsidR="00730B58" w:rsidRPr="00730B58" w:rsidRDefault="00730B58">
            <w:pPr>
              <w:bidi/>
              <w:spacing w:after="0" w:line="240" w:lineRule="auto"/>
              <w:rPr>
                <w:sz w:val="24"/>
                <w:szCs w:val="24"/>
              </w:rPr>
            </w:pPr>
          </w:p>
        </w:tc>
      </w:tr>
      <w:tr w:rsidR="00730B58" w14:paraId="418098A1"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46C3F1BD"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أعمال م/تط (عدد الساعات في الأسبوع)</w:t>
            </w:r>
          </w:p>
        </w:tc>
        <w:tc>
          <w:tcPr>
            <w:tcW w:w="2568" w:type="dxa"/>
            <w:gridSpan w:val="3"/>
            <w:tcBorders>
              <w:top w:val="single" w:sz="4" w:space="0" w:color="000000"/>
              <w:left w:val="single" w:sz="4" w:space="0" w:color="000000"/>
              <w:bottom w:val="single" w:sz="4" w:space="0" w:color="000000"/>
              <w:right w:val="single" w:sz="4" w:space="0" w:color="000000"/>
            </w:tcBorders>
          </w:tcPr>
          <w:p w14:paraId="661DACC2" w14:textId="77777777" w:rsidR="00730B58" w:rsidRPr="00730B58" w:rsidRDefault="00730B58">
            <w:pPr>
              <w:bidi/>
              <w:spacing w:after="0"/>
              <w:rPr>
                <w:rFonts w:ascii="Sakkal Majalla" w:hAnsi="Sakkal Majalla" w:cs="Sakkal Majalla"/>
                <w:b/>
                <w:bCs/>
                <w:sz w:val="24"/>
                <w:szCs w:val="24"/>
                <w:rtl/>
              </w:rPr>
            </w:pP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1B798B29"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أعمال م/ت (عدد الساعات في الأسبوع)</w:t>
            </w:r>
          </w:p>
        </w:tc>
        <w:tc>
          <w:tcPr>
            <w:tcW w:w="0" w:type="auto"/>
            <w:vAlign w:val="center"/>
            <w:hideMark/>
          </w:tcPr>
          <w:p w14:paraId="20DC60F7" w14:textId="77777777" w:rsidR="00730B58" w:rsidRPr="00730B58" w:rsidRDefault="00730B58">
            <w:pPr>
              <w:bidi/>
              <w:spacing w:after="0" w:line="240" w:lineRule="auto"/>
              <w:rPr>
                <w:sz w:val="24"/>
                <w:szCs w:val="24"/>
              </w:rPr>
            </w:pPr>
          </w:p>
        </w:tc>
      </w:tr>
      <w:tr w:rsidR="00730B58" w14:paraId="3C324269"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D6C3B77"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مسؤول المادة التعليمية</w:t>
            </w:r>
          </w:p>
        </w:tc>
      </w:tr>
      <w:tr w:rsidR="00730B58" w14:paraId="6E5C9912"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6F2A8B7C"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الاسم، اللقب</w:t>
            </w:r>
            <w:r w:rsidRPr="00730B58">
              <w:rPr>
                <w:rFonts w:ascii="Times New Roman" w:hAnsi="Times New Roman" w:cs="Times New Roman"/>
                <w:b/>
                <w:bCs/>
                <w:sz w:val="24"/>
                <w:szCs w:val="24"/>
                <w:rtl/>
              </w:rPr>
              <w:t xml:space="preserve"> </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4E360FFA"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0B0FD47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الرتبة</w:t>
            </w:r>
          </w:p>
        </w:tc>
        <w:tc>
          <w:tcPr>
            <w:tcW w:w="0" w:type="auto"/>
            <w:vAlign w:val="center"/>
            <w:hideMark/>
          </w:tcPr>
          <w:p w14:paraId="7955DF18" w14:textId="77777777" w:rsidR="00730B58" w:rsidRPr="00730B58" w:rsidRDefault="00730B58">
            <w:pPr>
              <w:bidi/>
              <w:spacing w:after="0" w:line="240" w:lineRule="auto"/>
              <w:rPr>
                <w:sz w:val="24"/>
                <w:szCs w:val="24"/>
              </w:rPr>
            </w:pPr>
          </w:p>
        </w:tc>
      </w:tr>
      <w:tr w:rsidR="00730B58" w14:paraId="2B0A2161"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71694365"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تحديد موقع المكتب</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6E4B5D45"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5C460957"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البريد الالكتروني</w:t>
            </w:r>
          </w:p>
        </w:tc>
        <w:tc>
          <w:tcPr>
            <w:tcW w:w="0" w:type="auto"/>
            <w:vAlign w:val="center"/>
            <w:hideMark/>
          </w:tcPr>
          <w:p w14:paraId="05E13064" w14:textId="77777777" w:rsidR="00730B58" w:rsidRPr="00730B58" w:rsidRDefault="00730B58">
            <w:pPr>
              <w:bidi/>
              <w:spacing w:after="0" w:line="240" w:lineRule="auto"/>
              <w:rPr>
                <w:sz w:val="24"/>
                <w:szCs w:val="24"/>
              </w:rPr>
            </w:pPr>
          </w:p>
        </w:tc>
      </w:tr>
      <w:tr w:rsidR="00730B58" w14:paraId="017E2BC1"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3EAF50CB"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رقم الهاتف</w:t>
            </w:r>
          </w:p>
        </w:tc>
        <w:tc>
          <w:tcPr>
            <w:tcW w:w="2568" w:type="dxa"/>
            <w:gridSpan w:val="3"/>
            <w:tcBorders>
              <w:top w:val="single" w:sz="4" w:space="0" w:color="000000"/>
              <w:left w:val="single" w:sz="4" w:space="0" w:color="000000"/>
              <w:bottom w:val="single" w:sz="4" w:space="0" w:color="000000"/>
              <w:right w:val="single" w:sz="4" w:space="0" w:color="000000"/>
            </w:tcBorders>
            <w:hideMark/>
          </w:tcPr>
          <w:p w14:paraId="66BB4B5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329" w:type="dxa"/>
            <w:gridSpan w:val="3"/>
            <w:tcBorders>
              <w:top w:val="single" w:sz="4" w:space="0" w:color="000000"/>
              <w:left w:val="single" w:sz="4" w:space="0" w:color="000000"/>
              <w:bottom w:val="single" w:sz="4" w:space="0" w:color="000000"/>
              <w:right w:val="single" w:sz="4" w:space="0" w:color="000000"/>
            </w:tcBorders>
            <w:vAlign w:val="center"/>
            <w:hideMark/>
          </w:tcPr>
          <w:p w14:paraId="3A455EE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توقيت الدرس ومكانه</w:t>
            </w:r>
          </w:p>
        </w:tc>
        <w:tc>
          <w:tcPr>
            <w:tcW w:w="0" w:type="auto"/>
            <w:vAlign w:val="center"/>
            <w:hideMark/>
          </w:tcPr>
          <w:p w14:paraId="1255D2A1" w14:textId="77777777" w:rsidR="00730B58" w:rsidRPr="00730B58" w:rsidRDefault="00730B58">
            <w:pPr>
              <w:bidi/>
              <w:spacing w:after="0" w:line="240" w:lineRule="auto"/>
              <w:rPr>
                <w:sz w:val="24"/>
                <w:szCs w:val="24"/>
              </w:rPr>
            </w:pPr>
          </w:p>
        </w:tc>
      </w:tr>
      <w:tr w:rsidR="00730B58" w14:paraId="0EDE8AB2"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6061469B"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وصف المادة التعليمية</w:t>
            </w:r>
            <w:r w:rsidRPr="00730B58">
              <w:rPr>
                <w:rFonts w:ascii="Sakkal Majalla" w:hAnsi="Sakkal Majalla" w:cs="Sakkal Majalla"/>
                <w:b/>
                <w:bCs/>
                <w:color w:val="FF0000"/>
                <w:sz w:val="24"/>
                <w:szCs w:val="24"/>
                <w:rtl/>
              </w:rPr>
              <w:t xml:space="preserve"> </w:t>
            </w:r>
          </w:p>
        </w:tc>
      </w:tr>
      <w:tr w:rsidR="00730B58" w14:paraId="1E55B0D0" w14:textId="77777777" w:rsidTr="00730B58">
        <w:trPr>
          <w:trHeight w:val="1387"/>
          <w:jc w:val="center"/>
        </w:trPr>
        <w:tc>
          <w:tcPr>
            <w:tcW w:w="1441" w:type="dxa"/>
            <w:tcBorders>
              <w:top w:val="single" w:sz="4" w:space="0" w:color="000000"/>
              <w:left w:val="single" w:sz="4" w:space="0" w:color="000000"/>
              <w:bottom w:val="single" w:sz="4" w:space="0" w:color="000000"/>
              <w:right w:val="single" w:sz="4" w:space="0" w:color="000000"/>
            </w:tcBorders>
            <w:vAlign w:val="center"/>
          </w:tcPr>
          <w:p w14:paraId="0A7B7A33" w14:textId="77777777" w:rsidR="00730B58" w:rsidRPr="00730B58" w:rsidRDefault="00730B58">
            <w:pPr>
              <w:bidi/>
              <w:spacing w:after="0"/>
              <w:jc w:val="center"/>
              <w:rPr>
                <w:rFonts w:ascii="Times New Roman" w:hAnsi="Times New Roman" w:cs="Times New Roman"/>
                <w:b/>
                <w:bCs/>
                <w:sz w:val="24"/>
                <w:szCs w:val="24"/>
                <w:rtl/>
              </w:rPr>
            </w:pPr>
          </w:p>
          <w:p w14:paraId="3E0BBE75"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المكتسبات</w:t>
            </w:r>
          </w:p>
        </w:tc>
        <w:tc>
          <w:tcPr>
            <w:tcW w:w="8837" w:type="dxa"/>
            <w:gridSpan w:val="8"/>
            <w:tcBorders>
              <w:top w:val="single" w:sz="4" w:space="0" w:color="000000"/>
              <w:left w:val="single" w:sz="4" w:space="0" w:color="000000"/>
              <w:bottom w:val="single" w:sz="4" w:space="0" w:color="000000"/>
              <w:right w:val="single" w:sz="4" w:space="0" w:color="000000"/>
            </w:tcBorders>
            <w:vAlign w:val="center"/>
            <w:hideMark/>
          </w:tcPr>
          <w:p w14:paraId="639676BA"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rPr>
              <w:t xml:space="preserve">يتمتّع الطالب بمكتسبات تتعلق بعدة مواد تؤهله لفهم </w:t>
            </w:r>
            <w:r w:rsidRPr="00730B58">
              <w:rPr>
                <w:rFonts w:ascii="Sakkal Majalla" w:hAnsi="Sakkal Majalla" w:cs="Sakkal Majalla"/>
                <w:sz w:val="24"/>
                <w:szCs w:val="24"/>
                <w:rtl/>
                <w:lang w:bidi="ar-DZ"/>
              </w:rPr>
              <w:t>هذه المادة، ويتعلّق الأمر بمادة مدخل للاقتصاد</w:t>
            </w:r>
            <w:r w:rsidRPr="00730B58">
              <w:rPr>
                <w:rFonts w:ascii="Sakkal Majalla" w:hAnsi="Sakkal Majalla" w:cs="Sakkal Majalla"/>
                <w:sz w:val="24"/>
                <w:szCs w:val="24"/>
                <w:rtl/>
              </w:rPr>
              <w:t xml:space="preserve"> ، إضافة لمادة </w:t>
            </w:r>
            <w:r w:rsidRPr="00730B58">
              <w:rPr>
                <w:rFonts w:ascii="Sakkal Majalla" w:hAnsi="Sakkal Majalla" w:cs="Sakkal Majalla"/>
                <w:sz w:val="24"/>
                <w:szCs w:val="24"/>
                <w:rtl/>
                <w:lang w:val="en-US" w:bidi="ar-EG"/>
              </w:rPr>
              <w:t>اقتصاد المؤسسة</w:t>
            </w:r>
            <w:r w:rsidRPr="00730B58">
              <w:rPr>
                <w:rFonts w:ascii="Sakkal Majalla" w:hAnsi="Sakkal Majalla" w:cs="Sakkal Majalla"/>
                <w:sz w:val="24"/>
                <w:szCs w:val="24"/>
                <w:rtl/>
              </w:rPr>
              <w:t>، ونرى أنها مفيدة لفهم محتوى هذه المادة التي تعتبر مهمة أيضاً في الحياة المهنية بعد تخرج الطالب.</w:t>
            </w:r>
          </w:p>
        </w:tc>
      </w:tr>
      <w:tr w:rsidR="00730B58" w14:paraId="591456E0" w14:textId="77777777" w:rsidTr="00730B58">
        <w:trPr>
          <w:trHeight w:val="2098"/>
          <w:jc w:val="center"/>
        </w:trPr>
        <w:tc>
          <w:tcPr>
            <w:tcW w:w="1441" w:type="dxa"/>
            <w:tcBorders>
              <w:top w:val="single" w:sz="4" w:space="0" w:color="000000"/>
              <w:left w:val="single" w:sz="4" w:space="0" w:color="000000"/>
              <w:bottom w:val="single" w:sz="4" w:space="0" w:color="000000"/>
              <w:right w:val="single" w:sz="4" w:space="0" w:color="000000"/>
            </w:tcBorders>
            <w:vAlign w:val="center"/>
          </w:tcPr>
          <w:p w14:paraId="586CDCF9" w14:textId="77777777" w:rsidR="00730B58" w:rsidRPr="00730B58" w:rsidRDefault="00730B58">
            <w:pPr>
              <w:bidi/>
              <w:spacing w:after="0" w:line="240" w:lineRule="auto"/>
              <w:rPr>
                <w:rFonts w:ascii="Times New Roman" w:hAnsi="Times New Roman" w:cs="Times New Roman"/>
                <w:b/>
                <w:bCs/>
                <w:sz w:val="24"/>
                <w:szCs w:val="24"/>
                <w:rtl/>
              </w:rPr>
            </w:pPr>
          </w:p>
          <w:p w14:paraId="63662C40" w14:textId="77777777" w:rsidR="00730B58" w:rsidRPr="00730B58" w:rsidRDefault="00730B58">
            <w:pPr>
              <w:bidi/>
              <w:spacing w:after="0" w:line="240" w:lineRule="auto"/>
              <w:rPr>
                <w:rFonts w:ascii="Times New Roman" w:hAnsi="Times New Roman" w:cs="Times New Roman"/>
                <w:b/>
                <w:bCs/>
                <w:sz w:val="24"/>
                <w:szCs w:val="24"/>
                <w:rtl/>
              </w:rPr>
            </w:pPr>
          </w:p>
          <w:p w14:paraId="61BC6D63"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الهدف العام للمادة التعليمية</w:t>
            </w:r>
            <w:r w:rsidRPr="00730B58">
              <w:rPr>
                <w:rFonts w:ascii="Times New Roman" w:hAnsi="Times New Roman" w:cs="Times New Roman"/>
                <w:b/>
                <w:bCs/>
                <w:sz w:val="24"/>
                <w:szCs w:val="24"/>
                <w:rtl/>
              </w:rPr>
              <w:t xml:space="preserve"> </w:t>
            </w:r>
          </w:p>
          <w:p w14:paraId="14BD5C83"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Times New Roman" w:hAnsi="Times New Roman" w:cs="Times New Roman"/>
                <w:b/>
                <w:bCs/>
                <w:sz w:val="24"/>
                <w:szCs w:val="24"/>
                <w:rtl/>
              </w:rPr>
              <w:t xml:space="preserve"> </w:t>
            </w:r>
          </w:p>
          <w:p w14:paraId="3F92D67F" w14:textId="77777777" w:rsidR="00730B58" w:rsidRPr="00730B58" w:rsidRDefault="00730B58">
            <w:pPr>
              <w:bidi/>
              <w:spacing w:after="0"/>
              <w:jc w:val="center"/>
              <w:rPr>
                <w:rFonts w:ascii="Times New Roman" w:hAnsi="Times New Roman" w:cs="Times New Roman"/>
                <w:b/>
                <w:bCs/>
                <w:sz w:val="24"/>
                <w:szCs w:val="24"/>
                <w:rtl/>
              </w:rPr>
            </w:pPr>
          </w:p>
        </w:tc>
        <w:tc>
          <w:tcPr>
            <w:tcW w:w="8837" w:type="dxa"/>
            <w:gridSpan w:val="8"/>
            <w:tcBorders>
              <w:top w:val="single" w:sz="4" w:space="0" w:color="000000"/>
              <w:left w:val="single" w:sz="4" w:space="0" w:color="000000"/>
              <w:bottom w:val="single" w:sz="4" w:space="0" w:color="000000"/>
              <w:right w:val="single" w:sz="4" w:space="0" w:color="000000"/>
            </w:tcBorders>
            <w:vAlign w:val="center"/>
            <w:hideMark/>
          </w:tcPr>
          <w:p w14:paraId="7F3B95DB" w14:textId="77777777" w:rsidR="00730B58" w:rsidRPr="00730B58" w:rsidRDefault="00730B58">
            <w:pPr>
              <w:pStyle w:val="ListParagraph"/>
              <w:numPr>
                <w:ilvl w:val="0"/>
                <w:numId w:val="42"/>
              </w:numPr>
              <w:tabs>
                <w:tab w:val="right" w:pos="330"/>
              </w:tabs>
              <w:bidi/>
              <w:spacing w:after="0" w:line="240" w:lineRule="auto"/>
              <w:ind w:left="330" w:hanging="307"/>
              <w:jc w:val="both"/>
              <w:rPr>
                <w:rFonts w:ascii="Sakkal Majalla" w:hAnsi="Sakkal Majalla" w:cs="Sakkal Majalla"/>
                <w:color w:val="AEAAAA"/>
                <w:sz w:val="24"/>
                <w:szCs w:val="24"/>
                <w:rtl/>
              </w:rPr>
            </w:pPr>
            <w:r w:rsidRPr="00730B58">
              <w:rPr>
                <w:rFonts w:ascii="Sakkal Majalla" w:hAnsi="Sakkal Majalla" w:cs="Sakkal Majalla"/>
                <w:sz w:val="24"/>
                <w:szCs w:val="24"/>
                <w:rtl/>
                <w:lang w:bidi="ar-DZ"/>
              </w:rPr>
              <w:t>تزويد الطالب بالمعلومات اللازمة والضرورية لفهم واستيعاب كل ما يتعلق بالجوانب المختلفة لميدان المالية العمومية وخاصة ما تعلق بالدور الاقتصادي للدولة من تخصيص وإنفاق حكومي وغيرها........... وذلك من خلال دراسة معمقة للعناصر التالية:</w:t>
            </w:r>
          </w:p>
          <w:p w14:paraId="2BF0FCF4" w14:textId="77777777" w:rsidR="00730B58" w:rsidRPr="00730B58" w:rsidRDefault="00730B58">
            <w:pPr>
              <w:pStyle w:val="ListParagraph"/>
              <w:numPr>
                <w:ilvl w:val="0"/>
                <w:numId w:val="42"/>
              </w:numPr>
              <w:tabs>
                <w:tab w:val="right" w:pos="330"/>
              </w:tabs>
              <w:bidi/>
              <w:spacing w:after="0" w:line="240" w:lineRule="auto"/>
              <w:ind w:left="330" w:hanging="307"/>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النفقات العامة.</w:t>
            </w:r>
          </w:p>
          <w:p w14:paraId="5724E2FF" w14:textId="77777777" w:rsidR="00730B58" w:rsidRPr="00730B58" w:rsidRDefault="00730B58">
            <w:pPr>
              <w:pStyle w:val="ListParagraph"/>
              <w:numPr>
                <w:ilvl w:val="0"/>
                <w:numId w:val="42"/>
              </w:numPr>
              <w:tabs>
                <w:tab w:val="right" w:pos="330"/>
              </w:tabs>
              <w:bidi/>
              <w:spacing w:after="0" w:line="240" w:lineRule="auto"/>
              <w:ind w:left="330" w:hanging="307"/>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الإيرادات العامة.</w:t>
            </w:r>
          </w:p>
          <w:p w14:paraId="3D253FFB" w14:textId="77777777" w:rsidR="00730B58" w:rsidRPr="00730B58" w:rsidRDefault="00730B58">
            <w:pPr>
              <w:pStyle w:val="ListParagraph"/>
              <w:numPr>
                <w:ilvl w:val="0"/>
                <w:numId w:val="42"/>
              </w:numPr>
              <w:tabs>
                <w:tab w:val="right" w:pos="330"/>
              </w:tabs>
              <w:bidi/>
              <w:spacing w:after="0" w:line="240" w:lineRule="auto"/>
              <w:ind w:left="330" w:hanging="307"/>
              <w:jc w:val="both"/>
              <w:rPr>
                <w:rFonts w:ascii="Sakkal Majalla" w:hAnsi="Sakkal Majalla" w:cs="Sakkal Majalla"/>
                <w:color w:val="AEAAAA"/>
                <w:sz w:val="24"/>
                <w:szCs w:val="24"/>
              </w:rPr>
            </w:pPr>
            <w:r w:rsidRPr="00730B58">
              <w:rPr>
                <w:rFonts w:ascii="Sakkal Majalla" w:hAnsi="Sakkal Majalla" w:cs="Sakkal Majalla"/>
                <w:sz w:val="24"/>
                <w:szCs w:val="24"/>
                <w:rtl/>
                <w:lang w:bidi="ar-DZ"/>
              </w:rPr>
              <w:t>الميزانية العامة للدولة.</w:t>
            </w:r>
          </w:p>
        </w:tc>
      </w:tr>
      <w:tr w:rsidR="00730B58" w14:paraId="5CAF50B3" w14:textId="77777777" w:rsidTr="00730B58">
        <w:trPr>
          <w:trHeight w:val="143"/>
          <w:jc w:val="center"/>
        </w:trPr>
        <w:tc>
          <w:tcPr>
            <w:tcW w:w="1441" w:type="dxa"/>
            <w:tcBorders>
              <w:top w:val="single" w:sz="4" w:space="0" w:color="000000"/>
              <w:left w:val="single" w:sz="4" w:space="0" w:color="000000"/>
              <w:bottom w:val="single" w:sz="4" w:space="0" w:color="000000"/>
              <w:right w:val="single" w:sz="4" w:space="0" w:color="000000"/>
            </w:tcBorders>
            <w:vAlign w:val="center"/>
          </w:tcPr>
          <w:p w14:paraId="7C55AF48" w14:textId="77777777" w:rsidR="00730B58" w:rsidRPr="00730B58" w:rsidRDefault="00730B58">
            <w:pPr>
              <w:bidi/>
              <w:spacing w:after="0" w:line="240" w:lineRule="auto"/>
              <w:rPr>
                <w:rFonts w:ascii="Sakkal Majalla" w:hAnsi="Sakkal Majalla" w:cs="Sakkal Majalla"/>
                <w:b/>
                <w:bCs/>
                <w:sz w:val="24"/>
                <w:szCs w:val="24"/>
                <w:rtl/>
              </w:rPr>
            </w:pPr>
          </w:p>
          <w:p w14:paraId="7E324A2C"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أهداف التعلم (المهارات المراد الوصول إليها)</w:t>
            </w:r>
          </w:p>
          <w:p w14:paraId="6A548546" w14:textId="77777777" w:rsidR="00730B58" w:rsidRPr="00730B58" w:rsidRDefault="00730B58">
            <w:pPr>
              <w:bidi/>
              <w:spacing w:after="0" w:line="240" w:lineRule="auto"/>
              <w:rPr>
                <w:rFonts w:ascii="Sakkal Majalla" w:hAnsi="Sakkal Majalla" w:cs="Sakkal Majalla"/>
                <w:b/>
                <w:bCs/>
                <w:sz w:val="24"/>
                <w:szCs w:val="24"/>
                <w:rtl/>
              </w:rPr>
            </w:pPr>
          </w:p>
        </w:tc>
        <w:tc>
          <w:tcPr>
            <w:tcW w:w="8837" w:type="dxa"/>
            <w:gridSpan w:val="8"/>
            <w:tcBorders>
              <w:top w:val="single" w:sz="4" w:space="0" w:color="000000"/>
              <w:left w:val="single" w:sz="4" w:space="0" w:color="000000"/>
              <w:bottom w:val="single" w:sz="4" w:space="0" w:color="000000"/>
              <w:right w:val="single" w:sz="4" w:space="0" w:color="000000"/>
            </w:tcBorders>
            <w:vAlign w:val="center"/>
            <w:hideMark/>
          </w:tcPr>
          <w:p w14:paraId="4789C20B"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من أهم أهداف هذا المقرر نذكر:</w:t>
            </w:r>
          </w:p>
          <w:p w14:paraId="0AE60441"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القدرة على تحليل مكونات المالية العامة من نفقات؛ إيرادات.</w:t>
            </w:r>
          </w:p>
          <w:p w14:paraId="353DE670"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القدرة على تحليل عناصر الميزانية العامة والاستثناءات الواردة فيها</w:t>
            </w:r>
          </w:p>
          <w:p w14:paraId="22BE32B4"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القدرة على تحليل ومناقشة مسائل واقعية تخص مجال المالية العامة وتقديم حلول لها.</w:t>
            </w:r>
          </w:p>
          <w:p w14:paraId="75ABD8F6" w14:textId="77777777" w:rsidR="00730B58" w:rsidRPr="00730B58" w:rsidRDefault="00730B58">
            <w:pPr>
              <w:pStyle w:val="ListParagraph"/>
              <w:tabs>
                <w:tab w:val="right" w:pos="418"/>
              </w:tabs>
              <w:bidi/>
              <w:spacing w:after="0" w:line="240" w:lineRule="auto"/>
              <w:ind w:left="0"/>
              <w:jc w:val="both"/>
              <w:rPr>
                <w:rFonts w:ascii="Sakkal Majalla" w:hAnsi="Sakkal Majalla" w:cs="Sakkal Majalla"/>
                <w:color w:val="AEAAAA"/>
                <w:sz w:val="24"/>
                <w:szCs w:val="24"/>
                <w:rtl/>
              </w:rPr>
            </w:pPr>
            <w:r w:rsidRPr="00730B58">
              <w:rPr>
                <w:rFonts w:ascii="Sakkal Majalla" w:hAnsi="Sakkal Majalla" w:cs="Sakkal Majalla"/>
                <w:sz w:val="24"/>
                <w:szCs w:val="24"/>
                <w:rtl/>
              </w:rPr>
              <w:t>- إسقاط ما تم دراسته على الاقتصاد الجزائري ومحاولة تشخيصه.</w:t>
            </w:r>
          </w:p>
        </w:tc>
      </w:tr>
      <w:tr w:rsidR="00730B58" w14:paraId="3FBE635B"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CB7BC44"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lastRenderedPageBreak/>
              <w:t xml:space="preserve">محتوى المادة التعليمية </w:t>
            </w:r>
          </w:p>
        </w:tc>
      </w:tr>
      <w:tr w:rsidR="00730B58" w14:paraId="550C16FD"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05F66E0F"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الأول</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59E8DA50" w14:textId="77777777" w:rsidR="00730B58" w:rsidRPr="00730B58" w:rsidRDefault="00730B58">
            <w:pPr>
              <w:bidi/>
              <w:spacing w:after="0"/>
              <w:rPr>
                <w:rFonts w:ascii="Sakkal Majalla" w:hAnsi="Sakkal Majalla" w:cs="Sakkal Majalla"/>
                <w:sz w:val="24"/>
                <w:szCs w:val="24"/>
                <w:rtl/>
                <w:lang w:bidi="ar-DZ"/>
              </w:rPr>
            </w:pPr>
            <w:r w:rsidRPr="00730B58">
              <w:rPr>
                <w:rFonts w:ascii="Sakkal Majalla" w:hAnsi="Sakkal Majalla" w:cs="Sakkal Majalla"/>
                <w:sz w:val="24"/>
                <w:szCs w:val="24"/>
                <w:rtl/>
              </w:rPr>
              <w:t>نشأة المالية العمومية وتطورها في الفكر الاقتصادي</w:t>
            </w:r>
          </w:p>
        </w:tc>
      </w:tr>
      <w:tr w:rsidR="00730B58" w14:paraId="7CCDC63B"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4BDABF47"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الثاني</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21E8D8B1"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 xml:space="preserve">الإطار المفاهيمي للنفقات  العمومية </w:t>
            </w:r>
          </w:p>
        </w:tc>
      </w:tr>
      <w:tr w:rsidR="00730B58" w14:paraId="587E93C9"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7D3AADA8"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الثالث</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4F24F958"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الإطار المفاهيمي للإيرادات العمومية</w:t>
            </w:r>
          </w:p>
        </w:tc>
      </w:tr>
      <w:tr w:rsidR="00730B58" w14:paraId="37CC266B"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0AF878AA"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الرابع</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7939C1C9"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الموازنة العمومية للدولة وقوانين المالية</w:t>
            </w:r>
          </w:p>
        </w:tc>
      </w:tr>
      <w:tr w:rsidR="00730B58" w14:paraId="0B72C5B6"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2DEAAE04"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الخامس</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1F228C72"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الرقابة على الموازنة/ الميزانية العمومية</w:t>
            </w:r>
          </w:p>
        </w:tc>
      </w:tr>
      <w:tr w:rsidR="00730B58" w14:paraId="5CB9CCDD"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4D1797DB"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السادس</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1D298401"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color w:val="000000"/>
                <w:sz w:val="24"/>
                <w:szCs w:val="24"/>
                <w:rtl/>
              </w:rPr>
              <w:t>سياسات الموازنة العمومية</w:t>
            </w:r>
          </w:p>
        </w:tc>
      </w:tr>
      <w:tr w:rsidR="00730B58" w14:paraId="5FF32629"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5EF52475"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السابع</w:t>
            </w:r>
          </w:p>
        </w:tc>
        <w:tc>
          <w:tcPr>
            <w:tcW w:w="8399" w:type="dxa"/>
            <w:gridSpan w:val="7"/>
            <w:tcBorders>
              <w:top w:val="single" w:sz="4" w:space="0" w:color="000000"/>
              <w:left w:val="single" w:sz="4" w:space="0" w:color="000000"/>
              <w:bottom w:val="single" w:sz="4" w:space="0" w:color="000000"/>
              <w:right w:val="single" w:sz="4" w:space="0" w:color="000000"/>
            </w:tcBorders>
            <w:vAlign w:val="center"/>
            <w:hideMark/>
          </w:tcPr>
          <w:p w14:paraId="7D84851A"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موازنة الجماعات المحلية</w:t>
            </w:r>
          </w:p>
        </w:tc>
      </w:tr>
      <w:tr w:rsidR="00730B58" w14:paraId="24227A20"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0E0BEC82"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الثامن</w:t>
            </w:r>
          </w:p>
        </w:tc>
        <w:tc>
          <w:tcPr>
            <w:tcW w:w="8399" w:type="dxa"/>
            <w:gridSpan w:val="7"/>
            <w:tcBorders>
              <w:top w:val="single" w:sz="4" w:space="0" w:color="000000"/>
              <w:left w:val="single" w:sz="4" w:space="0" w:color="000000"/>
              <w:bottom w:val="single" w:sz="4" w:space="0" w:color="000000"/>
              <w:right w:val="single" w:sz="4" w:space="0" w:color="000000"/>
            </w:tcBorders>
            <w:hideMark/>
          </w:tcPr>
          <w:p w14:paraId="7A7CE322" w14:textId="77777777" w:rsidR="00730B58" w:rsidRPr="00730B58" w:rsidRDefault="00730B58">
            <w:pPr>
              <w:tabs>
                <w:tab w:val="left" w:pos="2367"/>
                <w:tab w:val="center" w:pos="5066"/>
              </w:tabs>
              <w:bidi/>
              <w:spacing w:after="0"/>
              <w:rPr>
                <w:rFonts w:ascii="Sakkal Majalla" w:hAnsi="Sakkal Majalla" w:cs="Sakkal Majalla"/>
                <w:color w:val="000000"/>
                <w:sz w:val="24"/>
                <w:szCs w:val="24"/>
                <w:rtl/>
              </w:rPr>
            </w:pPr>
            <w:r w:rsidRPr="00730B58">
              <w:rPr>
                <w:rFonts w:ascii="Sakkal Majalla" w:hAnsi="Sakkal Majalla" w:cs="Sakkal Majalla"/>
                <w:sz w:val="24"/>
                <w:szCs w:val="24"/>
                <w:rtl/>
              </w:rPr>
              <w:t>إشكاليات المالية العمومية في الجزائر: (ترشيد الإنفاق العام، الازدواج الضريبي، التهرب الضريبي، ...)</w:t>
            </w:r>
          </w:p>
        </w:tc>
      </w:tr>
      <w:tr w:rsidR="00730B58" w14:paraId="440FC946"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59B3F152"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التاسع</w:t>
            </w:r>
          </w:p>
        </w:tc>
        <w:tc>
          <w:tcPr>
            <w:tcW w:w="8399" w:type="dxa"/>
            <w:gridSpan w:val="7"/>
            <w:tcBorders>
              <w:top w:val="single" w:sz="4" w:space="0" w:color="000000"/>
              <w:left w:val="single" w:sz="4" w:space="0" w:color="000000"/>
              <w:bottom w:val="single" w:sz="4" w:space="0" w:color="000000"/>
              <w:right w:val="single" w:sz="4" w:space="0" w:color="000000"/>
            </w:tcBorders>
            <w:hideMark/>
          </w:tcPr>
          <w:p w14:paraId="673DAC81" w14:textId="77777777" w:rsidR="00730B58" w:rsidRPr="00730B58" w:rsidRDefault="00730B58">
            <w:pPr>
              <w:bidi/>
              <w:spacing w:after="0"/>
              <w:rPr>
                <w:rFonts w:ascii="Sakkal Majalla" w:hAnsi="Sakkal Majalla" w:cs="Sakkal Majalla"/>
                <w:sz w:val="24"/>
                <w:szCs w:val="24"/>
                <w:rtl/>
                <w:lang w:bidi="ar-DZ"/>
              </w:rPr>
            </w:pPr>
            <w:r w:rsidRPr="00730B58">
              <w:rPr>
                <w:rFonts w:ascii="Sakkal Majalla" w:hAnsi="Sakkal Majalla" w:cs="Sakkal Majalla"/>
                <w:sz w:val="24"/>
                <w:szCs w:val="24"/>
                <w:rtl/>
                <w:lang w:bidi="ar-DZ"/>
              </w:rPr>
              <w:t>الاتجاهات المعاصرة للموازنة العمومية</w:t>
            </w:r>
          </w:p>
        </w:tc>
      </w:tr>
      <w:tr w:rsidR="00730B58" w14:paraId="4BD403D8" w14:textId="77777777" w:rsidTr="00730B58">
        <w:trPr>
          <w:trHeight w:val="143"/>
          <w:jc w:val="center"/>
        </w:trPr>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2CA9584D"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المحور العاشر</w:t>
            </w:r>
          </w:p>
        </w:tc>
        <w:tc>
          <w:tcPr>
            <w:tcW w:w="8399" w:type="dxa"/>
            <w:gridSpan w:val="7"/>
            <w:tcBorders>
              <w:top w:val="single" w:sz="4" w:space="0" w:color="000000"/>
              <w:left w:val="single" w:sz="4" w:space="0" w:color="000000"/>
              <w:bottom w:val="single" w:sz="4" w:space="0" w:color="000000"/>
              <w:right w:val="single" w:sz="4" w:space="0" w:color="000000"/>
            </w:tcBorders>
            <w:hideMark/>
          </w:tcPr>
          <w:p w14:paraId="77AD3B97" w14:textId="77777777" w:rsidR="00730B58" w:rsidRPr="00730B58" w:rsidRDefault="00730B58">
            <w:pPr>
              <w:bidi/>
              <w:spacing w:after="0"/>
              <w:rPr>
                <w:rFonts w:ascii="Sakkal Majalla" w:hAnsi="Sakkal Majalla" w:cs="Sakkal Majalla"/>
                <w:sz w:val="24"/>
                <w:szCs w:val="24"/>
                <w:rtl/>
                <w:lang w:bidi="ar-DZ"/>
              </w:rPr>
            </w:pPr>
            <w:r w:rsidRPr="00730B58">
              <w:rPr>
                <w:rFonts w:ascii="Sakkal Majalla" w:hAnsi="Sakkal Majalla" w:cs="Sakkal Majalla"/>
                <w:sz w:val="24"/>
                <w:szCs w:val="24"/>
                <w:rtl/>
                <w:lang w:bidi="ar-DZ"/>
              </w:rPr>
              <w:t>المالية العمومية في المنظور الإسلامي</w:t>
            </w:r>
          </w:p>
        </w:tc>
      </w:tr>
      <w:tr w:rsidR="00730B58" w14:paraId="7E8BCF78"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FA45634" w14:textId="77777777" w:rsidR="00730B58" w:rsidRPr="00730B58" w:rsidRDefault="00730B58">
            <w:pPr>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lang w:bidi="ar-DZ"/>
              </w:rPr>
              <w:t>طريقة</w:t>
            </w:r>
            <w:r w:rsidRPr="00730B58">
              <w:rPr>
                <w:rFonts w:ascii="Sakkal Majalla" w:hAnsi="Sakkal Majalla" w:cs="Sakkal Majalla"/>
                <w:b/>
                <w:bCs/>
                <w:sz w:val="24"/>
                <w:szCs w:val="24"/>
                <w:rtl/>
              </w:rPr>
              <w:t xml:space="preserve"> التقييم</w:t>
            </w:r>
          </w:p>
        </w:tc>
      </w:tr>
      <w:tr w:rsidR="00730B58" w14:paraId="75A9EC0C"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54A332D7"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التقييم بالنسبة المئوية</w:t>
            </w:r>
          </w:p>
        </w:tc>
        <w:tc>
          <w:tcPr>
            <w:tcW w:w="2501" w:type="dxa"/>
            <w:gridSpan w:val="3"/>
            <w:tcBorders>
              <w:top w:val="single" w:sz="4" w:space="0" w:color="000000"/>
              <w:left w:val="single" w:sz="4" w:space="0" w:color="000000"/>
              <w:bottom w:val="single" w:sz="4" w:space="0" w:color="000000"/>
              <w:right w:val="single" w:sz="4" w:space="0" w:color="000000"/>
            </w:tcBorders>
            <w:hideMark/>
          </w:tcPr>
          <w:p w14:paraId="13E252E0" w14:textId="77777777" w:rsidR="00730B58" w:rsidRPr="00730B58" w:rsidRDefault="00730B58">
            <w:pPr>
              <w:tabs>
                <w:tab w:val="right" w:pos="1863"/>
              </w:tabs>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العلامة</w:t>
            </w:r>
            <w:r w:rsidRPr="00730B58">
              <w:rPr>
                <w:rFonts w:ascii="Sakkal Majalla" w:hAnsi="Sakkal Majalla" w:cs="Sakkal Majalla"/>
                <w:b/>
                <w:bCs/>
                <w:sz w:val="24"/>
                <w:szCs w:val="24"/>
                <w:rtl/>
              </w:rPr>
              <w:tab/>
            </w:r>
          </w:p>
        </w:tc>
        <w:tc>
          <w:tcPr>
            <w:tcW w:w="0" w:type="auto"/>
            <w:vAlign w:val="center"/>
            <w:hideMark/>
          </w:tcPr>
          <w:p w14:paraId="6C921D03" w14:textId="77777777" w:rsidR="00730B58" w:rsidRPr="00730B58" w:rsidRDefault="00730B58">
            <w:pPr>
              <w:bidi/>
              <w:spacing w:after="0" w:line="240" w:lineRule="auto"/>
              <w:rPr>
                <w:sz w:val="24"/>
                <w:szCs w:val="24"/>
              </w:rPr>
            </w:pPr>
          </w:p>
        </w:tc>
        <w:tc>
          <w:tcPr>
            <w:tcW w:w="0" w:type="auto"/>
            <w:vAlign w:val="center"/>
            <w:hideMark/>
          </w:tcPr>
          <w:p w14:paraId="3C6FDA6D" w14:textId="77777777" w:rsidR="00730B58" w:rsidRPr="00730B58" w:rsidRDefault="00730B58">
            <w:pPr>
              <w:bidi/>
              <w:spacing w:after="0" w:line="240" w:lineRule="auto"/>
              <w:rPr>
                <w:sz w:val="24"/>
                <w:szCs w:val="24"/>
              </w:rPr>
            </w:pPr>
          </w:p>
        </w:tc>
        <w:tc>
          <w:tcPr>
            <w:tcW w:w="0" w:type="auto"/>
            <w:vAlign w:val="center"/>
            <w:hideMark/>
          </w:tcPr>
          <w:p w14:paraId="2A1B5573" w14:textId="77777777" w:rsidR="00730B58" w:rsidRPr="00730B58" w:rsidRDefault="00730B58">
            <w:pPr>
              <w:bidi/>
              <w:spacing w:after="0" w:line="240" w:lineRule="auto"/>
              <w:rPr>
                <w:sz w:val="24"/>
                <w:szCs w:val="24"/>
              </w:rPr>
            </w:pPr>
          </w:p>
        </w:tc>
      </w:tr>
      <w:tr w:rsidR="00730B58" w14:paraId="06157F45"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12D18F4F"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 xml:space="preserve">امتحان                                         </w:t>
            </w:r>
          </w:p>
        </w:tc>
        <w:tc>
          <w:tcPr>
            <w:tcW w:w="2501" w:type="dxa"/>
            <w:gridSpan w:val="3"/>
            <w:tcBorders>
              <w:top w:val="single" w:sz="4" w:space="0" w:color="000000"/>
              <w:left w:val="single" w:sz="4" w:space="0" w:color="000000"/>
              <w:bottom w:val="single" w:sz="4" w:space="0" w:color="000000"/>
              <w:right w:val="single" w:sz="4" w:space="0" w:color="000000"/>
            </w:tcBorders>
            <w:hideMark/>
          </w:tcPr>
          <w:p w14:paraId="0C73826C"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20/20</w:t>
            </w:r>
          </w:p>
        </w:tc>
        <w:tc>
          <w:tcPr>
            <w:tcW w:w="0" w:type="auto"/>
            <w:vAlign w:val="center"/>
            <w:hideMark/>
          </w:tcPr>
          <w:p w14:paraId="465F2FF7" w14:textId="77777777" w:rsidR="00730B58" w:rsidRPr="00730B58" w:rsidRDefault="00730B58">
            <w:pPr>
              <w:bidi/>
              <w:spacing w:after="0" w:line="240" w:lineRule="auto"/>
              <w:rPr>
                <w:sz w:val="24"/>
                <w:szCs w:val="24"/>
              </w:rPr>
            </w:pPr>
          </w:p>
        </w:tc>
        <w:tc>
          <w:tcPr>
            <w:tcW w:w="0" w:type="auto"/>
            <w:vAlign w:val="center"/>
            <w:hideMark/>
          </w:tcPr>
          <w:p w14:paraId="4CC0028D" w14:textId="77777777" w:rsidR="00730B58" w:rsidRPr="00730B58" w:rsidRDefault="00730B58">
            <w:pPr>
              <w:bidi/>
              <w:spacing w:after="0" w:line="240" w:lineRule="auto"/>
              <w:rPr>
                <w:sz w:val="24"/>
                <w:szCs w:val="24"/>
              </w:rPr>
            </w:pPr>
          </w:p>
        </w:tc>
        <w:tc>
          <w:tcPr>
            <w:tcW w:w="0" w:type="auto"/>
            <w:vAlign w:val="center"/>
            <w:hideMark/>
          </w:tcPr>
          <w:p w14:paraId="7D2EC3AB" w14:textId="77777777" w:rsidR="00730B58" w:rsidRPr="00730B58" w:rsidRDefault="00730B58">
            <w:pPr>
              <w:bidi/>
              <w:spacing w:after="0" w:line="240" w:lineRule="auto"/>
              <w:rPr>
                <w:sz w:val="24"/>
                <w:szCs w:val="24"/>
              </w:rPr>
            </w:pPr>
          </w:p>
        </w:tc>
      </w:tr>
      <w:tr w:rsidR="00730B58" w14:paraId="721C1C8A"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01C02F3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امتحان جزئي             </w:t>
            </w:r>
          </w:p>
        </w:tc>
        <w:tc>
          <w:tcPr>
            <w:tcW w:w="1819" w:type="dxa"/>
            <w:tcBorders>
              <w:top w:val="single" w:sz="4" w:space="0" w:color="000000"/>
              <w:left w:val="single" w:sz="4" w:space="0" w:color="000000"/>
              <w:bottom w:val="single" w:sz="4" w:space="0" w:color="000000"/>
              <w:right w:val="single" w:sz="4" w:space="0" w:color="auto"/>
            </w:tcBorders>
            <w:hideMark/>
          </w:tcPr>
          <w:p w14:paraId="44DF3C53"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Times New Roman" w:hAnsi="Times New Roman" w:cs="Times New Roman"/>
                <w:b/>
                <w:bCs/>
                <w:sz w:val="24"/>
                <w:szCs w:val="24"/>
                <w:rtl/>
              </w:rPr>
              <w:t>5</w:t>
            </w:r>
          </w:p>
        </w:tc>
        <w:tc>
          <w:tcPr>
            <w:tcW w:w="682"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431A079C"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20</w:t>
            </w:r>
          </w:p>
        </w:tc>
        <w:tc>
          <w:tcPr>
            <w:tcW w:w="0" w:type="auto"/>
            <w:vAlign w:val="center"/>
            <w:hideMark/>
          </w:tcPr>
          <w:p w14:paraId="58A2B2C7" w14:textId="77777777" w:rsidR="00730B58" w:rsidRPr="00730B58" w:rsidRDefault="00730B58">
            <w:pPr>
              <w:bidi/>
              <w:spacing w:after="0" w:line="240" w:lineRule="auto"/>
              <w:rPr>
                <w:sz w:val="24"/>
                <w:szCs w:val="24"/>
              </w:rPr>
            </w:pPr>
          </w:p>
        </w:tc>
        <w:tc>
          <w:tcPr>
            <w:tcW w:w="0" w:type="auto"/>
            <w:vAlign w:val="center"/>
            <w:hideMark/>
          </w:tcPr>
          <w:p w14:paraId="74B16497" w14:textId="77777777" w:rsidR="00730B58" w:rsidRPr="00730B58" w:rsidRDefault="00730B58">
            <w:pPr>
              <w:bidi/>
              <w:spacing w:after="0" w:line="240" w:lineRule="auto"/>
              <w:rPr>
                <w:sz w:val="24"/>
                <w:szCs w:val="24"/>
              </w:rPr>
            </w:pPr>
          </w:p>
        </w:tc>
        <w:tc>
          <w:tcPr>
            <w:tcW w:w="0" w:type="auto"/>
            <w:vAlign w:val="center"/>
            <w:hideMark/>
          </w:tcPr>
          <w:p w14:paraId="546CEF10" w14:textId="77777777" w:rsidR="00730B58" w:rsidRPr="00730B58" w:rsidRDefault="00730B58">
            <w:pPr>
              <w:bidi/>
              <w:spacing w:after="0" w:line="240" w:lineRule="auto"/>
              <w:rPr>
                <w:sz w:val="24"/>
                <w:szCs w:val="24"/>
              </w:rPr>
            </w:pPr>
          </w:p>
        </w:tc>
      </w:tr>
      <w:tr w:rsidR="00730B58" w14:paraId="3760EDC5"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3B7FD145"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موجهة (البحث : إعداد/إلقاء)     </w:t>
            </w:r>
          </w:p>
        </w:tc>
        <w:tc>
          <w:tcPr>
            <w:tcW w:w="1819" w:type="dxa"/>
            <w:tcBorders>
              <w:top w:val="single" w:sz="4" w:space="0" w:color="000000"/>
              <w:left w:val="single" w:sz="4" w:space="0" w:color="000000"/>
              <w:bottom w:val="single" w:sz="4" w:space="0" w:color="000000"/>
              <w:right w:val="single" w:sz="4" w:space="0" w:color="auto"/>
            </w:tcBorders>
            <w:hideMark/>
          </w:tcPr>
          <w:p w14:paraId="318C16B7"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6</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66502B5E"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2C9C9A87" w14:textId="77777777" w:rsidR="00730B58" w:rsidRPr="00730B58" w:rsidRDefault="00730B58">
            <w:pPr>
              <w:bidi/>
              <w:spacing w:after="0" w:line="240" w:lineRule="auto"/>
              <w:rPr>
                <w:sz w:val="24"/>
                <w:szCs w:val="24"/>
              </w:rPr>
            </w:pPr>
          </w:p>
        </w:tc>
        <w:tc>
          <w:tcPr>
            <w:tcW w:w="0" w:type="auto"/>
            <w:vAlign w:val="center"/>
            <w:hideMark/>
          </w:tcPr>
          <w:p w14:paraId="0EE0FDAB" w14:textId="77777777" w:rsidR="00730B58" w:rsidRPr="00730B58" w:rsidRDefault="00730B58">
            <w:pPr>
              <w:bidi/>
              <w:spacing w:after="0" w:line="240" w:lineRule="auto"/>
              <w:rPr>
                <w:sz w:val="24"/>
                <w:szCs w:val="24"/>
              </w:rPr>
            </w:pPr>
          </w:p>
        </w:tc>
        <w:tc>
          <w:tcPr>
            <w:tcW w:w="0" w:type="auto"/>
            <w:vAlign w:val="center"/>
            <w:hideMark/>
          </w:tcPr>
          <w:p w14:paraId="68704DAE" w14:textId="77777777" w:rsidR="00730B58" w:rsidRPr="00730B58" w:rsidRDefault="00730B58">
            <w:pPr>
              <w:bidi/>
              <w:spacing w:after="0" w:line="240" w:lineRule="auto"/>
              <w:rPr>
                <w:sz w:val="24"/>
                <w:szCs w:val="24"/>
              </w:rPr>
            </w:pPr>
          </w:p>
        </w:tc>
      </w:tr>
      <w:tr w:rsidR="00730B58" w14:paraId="1AB2826D"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1C8E651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تطبيقية                                </w:t>
            </w:r>
          </w:p>
        </w:tc>
        <w:tc>
          <w:tcPr>
            <w:tcW w:w="1819" w:type="dxa"/>
            <w:tcBorders>
              <w:top w:val="single" w:sz="4" w:space="0" w:color="000000"/>
              <w:left w:val="single" w:sz="4" w:space="0" w:color="000000"/>
              <w:bottom w:val="single" w:sz="4" w:space="0" w:color="000000"/>
              <w:right w:val="single" w:sz="4" w:space="0" w:color="auto"/>
            </w:tcBorders>
            <w:hideMark/>
          </w:tcPr>
          <w:p w14:paraId="1DC860D2"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2B3726BE"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7DD60150" w14:textId="77777777" w:rsidR="00730B58" w:rsidRPr="00730B58" w:rsidRDefault="00730B58">
            <w:pPr>
              <w:bidi/>
              <w:spacing w:after="0" w:line="240" w:lineRule="auto"/>
              <w:rPr>
                <w:sz w:val="24"/>
                <w:szCs w:val="24"/>
              </w:rPr>
            </w:pPr>
          </w:p>
        </w:tc>
        <w:tc>
          <w:tcPr>
            <w:tcW w:w="0" w:type="auto"/>
            <w:vAlign w:val="center"/>
            <w:hideMark/>
          </w:tcPr>
          <w:p w14:paraId="15FD6668" w14:textId="77777777" w:rsidR="00730B58" w:rsidRPr="00730B58" w:rsidRDefault="00730B58">
            <w:pPr>
              <w:bidi/>
              <w:spacing w:after="0" w:line="240" w:lineRule="auto"/>
              <w:rPr>
                <w:sz w:val="24"/>
                <w:szCs w:val="24"/>
              </w:rPr>
            </w:pPr>
          </w:p>
        </w:tc>
        <w:tc>
          <w:tcPr>
            <w:tcW w:w="0" w:type="auto"/>
            <w:vAlign w:val="center"/>
            <w:hideMark/>
          </w:tcPr>
          <w:p w14:paraId="354E5F80" w14:textId="77777777" w:rsidR="00730B58" w:rsidRPr="00730B58" w:rsidRDefault="00730B58">
            <w:pPr>
              <w:bidi/>
              <w:spacing w:after="0" w:line="240" w:lineRule="auto"/>
              <w:rPr>
                <w:sz w:val="24"/>
                <w:szCs w:val="24"/>
              </w:rPr>
            </w:pPr>
          </w:p>
        </w:tc>
      </w:tr>
      <w:tr w:rsidR="00730B58" w14:paraId="1842CEDF"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4D4249A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المشروع الفردي                             </w:t>
            </w:r>
          </w:p>
        </w:tc>
        <w:tc>
          <w:tcPr>
            <w:tcW w:w="1819" w:type="dxa"/>
            <w:tcBorders>
              <w:top w:val="single" w:sz="4" w:space="0" w:color="000000"/>
              <w:left w:val="single" w:sz="4" w:space="0" w:color="000000"/>
              <w:bottom w:val="single" w:sz="4" w:space="0" w:color="000000"/>
              <w:right w:val="single" w:sz="4" w:space="0" w:color="auto"/>
            </w:tcBorders>
            <w:hideMark/>
          </w:tcPr>
          <w:p w14:paraId="0310F633"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1</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3CC1A42C"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6BC3F4D1" w14:textId="77777777" w:rsidR="00730B58" w:rsidRPr="00730B58" w:rsidRDefault="00730B58">
            <w:pPr>
              <w:bidi/>
              <w:spacing w:after="0" w:line="240" w:lineRule="auto"/>
              <w:rPr>
                <w:sz w:val="24"/>
                <w:szCs w:val="24"/>
              </w:rPr>
            </w:pPr>
          </w:p>
        </w:tc>
        <w:tc>
          <w:tcPr>
            <w:tcW w:w="0" w:type="auto"/>
            <w:vAlign w:val="center"/>
            <w:hideMark/>
          </w:tcPr>
          <w:p w14:paraId="5793D5AF" w14:textId="77777777" w:rsidR="00730B58" w:rsidRPr="00730B58" w:rsidRDefault="00730B58">
            <w:pPr>
              <w:bidi/>
              <w:spacing w:after="0" w:line="240" w:lineRule="auto"/>
              <w:rPr>
                <w:sz w:val="24"/>
                <w:szCs w:val="24"/>
              </w:rPr>
            </w:pPr>
          </w:p>
        </w:tc>
        <w:tc>
          <w:tcPr>
            <w:tcW w:w="0" w:type="auto"/>
            <w:vAlign w:val="center"/>
            <w:hideMark/>
          </w:tcPr>
          <w:p w14:paraId="5D7979CE" w14:textId="77777777" w:rsidR="00730B58" w:rsidRPr="00730B58" w:rsidRDefault="00730B58">
            <w:pPr>
              <w:bidi/>
              <w:spacing w:after="0" w:line="240" w:lineRule="auto"/>
              <w:rPr>
                <w:sz w:val="24"/>
                <w:szCs w:val="24"/>
              </w:rPr>
            </w:pPr>
          </w:p>
        </w:tc>
      </w:tr>
      <w:tr w:rsidR="00730B58" w14:paraId="5AA3EC67"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5606FE3A"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الأعمال الجماعية (ضمن فريق)          </w:t>
            </w:r>
          </w:p>
        </w:tc>
        <w:tc>
          <w:tcPr>
            <w:tcW w:w="1819" w:type="dxa"/>
            <w:tcBorders>
              <w:top w:val="single" w:sz="4" w:space="0" w:color="000000"/>
              <w:left w:val="single" w:sz="4" w:space="0" w:color="000000"/>
              <w:bottom w:val="single" w:sz="4" w:space="0" w:color="000000"/>
              <w:right w:val="single" w:sz="4" w:space="0" w:color="auto"/>
            </w:tcBorders>
            <w:hideMark/>
          </w:tcPr>
          <w:p w14:paraId="6553E045"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5DCF91CE"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7F196466" w14:textId="77777777" w:rsidR="00730B58" w:rsidRPr="00730B58" w:rsidRDefault="00730B58">
            <w:pPr>
              <w:bidi/>
              <w:spacing w:after="0" w:line="240" w:lineRule="auto"/>
              <w:rPr>
                <w:sz w:val="24"/>
                <w:szCs w:val="24"/>
              </w:rPr>
            </w:pPr>
          </w:p>
        </w:tc>
        <w:tc>
          <w:tcPr>
            <w:tcW w:w="0" w:type="auto"/>
            <w:vAlign w:val="center"/>
            <w:hideMark/>
          </w:tcPr>
          <w:p w14:paraId="0C2D91B9" w14:textId="77777777" w:rsidR="00730B58" w:rsidRPr="00730B58" w:rsidRDefault="00730B58">
            <w:pPr>
              <w:bidi/>
              <w:spacing w:after="0" w:line="240" w:lineRule="auto"/>
              <w:rPr>
                <w:sz w:val="24"/>
                <w:szCs w:val="24"/>
              </w:rPr>
            </w:pPr>
          </w:p>
        </w:tc>
        <w:tc>
          <w:tcPr>
            <w:tcW w:w="0" w:type="auto"/>
            <w:vAlign w:val="center"/>
            <w:hideMark/>
          </w:tcPr>
          <w:p w14:paraId="4B3C12A4" w14:textId="77777777" w:rsidR="00730B58" w:rsidRPr="00730B58" w:rsidRDefault="00730B58">
            <w:pPr>
              <w:bidi/>
              <w:spacing w:after="0" w:line="240" w:lineRule="auto"/>
              <w:rPr>
                <w:sz w:val="24"/>
                <w:szCs w:val="24"/>
              </w:rPr>
            </w:pPr>
          </w:p>
        </w:tc>
      </w:tr>
      <w:tr w:rsidR="00730B58" w14:paraId="248982C4"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5DB1088D"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خرجات ميدانية                              </w:t>
            </w:r>
          </w:p>
        </w:tc>
        <w:tc>
          <w:tcPr>
            <w:tcW w:w="1819" w:type="dxa"/>
            <w:tcBorders>
              <w:top w:val="single" w:sz="4" w:space="0" w:color="000000"/>
              <w:left w:val="single" w:sz="4" w:space="0" w:color="000000"/>
              <w:bottom w:val="single" w:sz="4" w:space="0" w:color="000000"/>
              <w:right w:val="single" w:sz="4" w:space="0" w:color="auto"/>
            </w:tcBorders>
            <w:hideMark/>
          </w:tcPr>
          <w:p w14:paraId="6BA200F5"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410B9AE2"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7541AEE2" w14:textId="77777777" w:rsidR="00730B58" w:rsidRPr="00730B58" w:rsidRDefault="00730B58">
            <w:pPr>
              <w:bidi/>
              <w:spacing w:after="0" w:line="240" w:lineRule="auto"/>
              <w:rPr>
                <w:sz w:val="24"/>
                <w:szCs w:val="24"/>
              </w:rPr>
            </w:pPr>
          </w:p>
        </w:tc>
        <w:tc>
          <w:tcPr>
            <w:tcW w:w="0" w:type="auto"/>
            <w:vAlign w:val="center"/>
            <w:hideMark/>
          </w:tcPr>
          <w:p w14:paraId="73DF0BAF" w14:textId="77777777" w:rsidR="00730B58" w:rsidRPr="00730B58" w:rsidRDefault="00730B58">
            <w:pPr>
              <w:bidi/>
              <w:spacing w:after="0" w:line="240" w:lineRule="auto"/>
              <w:rPr>
                <w:sz w:val="24"/>
                <w:szCs w:val="24"/>
              </w:rPr>
            </w:pPr>
          </w:p>
        </w:tc>
        <w:tc>
          <w:tcPr>
            <w:tcW w:w="0" w:type="auto"/>
            <w:vAlign w:val="center"/>
            <w:hideMark/>
          </w:tcPr>
          <w:p w14:paraId="4ED034E1" w14:textId="77777777" w:rsidR="00730B58" w:rsidRPr="00730B58" w:rsidRDefault="00730B58">
            <w:pPr>
              <w:bidi/>
              <w:spacing w:after="0" w:line="240" w:lineRule="auto"/>
              <w:rPr>
                <w:sz w:val="24"/>
                <w:szCs w:val="24"/>
              </w:rPr>
            </w:pPr>
          </w:p>
        </w:tc>
      </w:tr>
      <w:tr w:rsidR="00730B58" w14:paraId="5D466103"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4A6A69AD"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المواظبة (الحضور / الغياب )</w:t>
            </w:r>
          </w:p>
        </w:tc>
        <w:tc>
          <w:tcPr>
            <w:tcW w:w="1819" w:type="dxa"/>
            <w:tcBorders>
              <w:top w:val="single" w:sz="4" w:space="0" w:color="000000"/>
              <w:left w:val="single" w:sz="4" w:space="0" w:color="000000"/>
              <w:bottom w:val="single" w:sz="4" w:space="0" w:color="000000"/>
              <w:right w:val="single" w:sz="4" w:space="0" w:color="auto"/>
            </w:tcBorders>
            <w:hideMark/>
          </w:tcPr>
          <w:p w14:paraId="6F64EED5"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Times New Roman" w:hAnsi="Times New Roman" w:cs="Times New Roman"/>
                <w:b/>
                <w:bCs/>
                <w:sz w:val="24"/>
                <w:szCs w:val="24"/>
              </w:rPr>
              <w:t>6</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0E2B4B2E"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2DEFE978" w14:textId="77777777" w:rsidR="00730B58" w:rsidRPr="00730B58" w:rsidRDefault="00730B58">
            <w:pPr>
              <w:bidi/>
              <w:spacing w:after="0" w:line="240" w:lineRule="auto"/>
              <w:rPr>
                <w:sz w:val="24"/>
                <w:szCs w:val="24"/>
              </w:rPr>
            </w:pPr>
          </w:p>
        </w:tc>
        <w:tc>
          <w:tcPr>
            <w:tcW w:w="0" w:type="auto"/>
            <w:vAlign w:val="center"/>
            <w:hideMark/>
          </w:tcPr>
          <w:p w14:paraId="67DC7E8D" w14:textId="77777777" w:rsidR="00730B58" w:rsidRPr="00730B58" w:rsidRDefault="00730B58">
            <w:pPr>
              <w:bidi/>
              <w:spacing w:after="0" w:line="240" w:lineRule="auto"/>
              <w:rPr>
                <w:sz w:val="24"/>
                <w:szCs w:val="24"/>
              </w:rPr>
            </w:pPr>
          </w:p>
        </w:tc>
        <w:tc>
          <w:tcPr>
            <w:tcW w:w="0" w:type="auto"/>
            <w:vAlign w:val="center"/>
            <w:hideMark/>
          </w:tcPr>
          <w:p w14:paraId="10EFDEE3" w14:textId="77777777" w:rsidR="00730B58" w:rsidRPr="00730B58" w:rsidRDefault="00730B58">
            <w:pPr>
              <w:bidi/>
              <w:spacing w:after="0" w:line="240" w:lineRule="auto"/>
              <w:rPr>
                <w:sz w:val="24"/>
                <w:szCs w:val="24"/>
              </w:rPr>
            </w:pPr>
          </w:p>
        </w:tc>
      </w:tr>
      <w:tr w:rsidR="00730B58" w14:paraId="5F49B1B4"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700492E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عناصر أخرى ( المشاركة )               </w:t>
            </w:r>
          </w:p>
        </w:tc>
        <w:tc>
          <w:tcPr>
            <w:tcW w:w="1819" w:type="dxa"/>
            <w:tcBorders>
              <w:top w:val="single" w:sz="4" w:space="0" w:color="000000"/>
              <w:left w:val="single" w:sz="4" w:space="0" w:color="000000"/>
              <w:bottom w:val="single" w:sz="4" w:space="0" w:color="000000"/>
              <w:right w:val="single" w:sz="4" w:space="0" w:color="auto"/>
            </w:tcBorders>
            <w:hideMark/>
          </w:tcPr>
          <w:p w14:paraId="7A85319C"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2</w:t>
            </w:r>
          </w:p>
        </w:tc>
        <w:tc>
          <w:tcPr>
            <w:tcW w:w="0" w:type="auto"/>
            <w:gridSpan w:val="2"/>
            <w:vMerge/>
            <w:tcBorders>
              <w:top w:val="single" w:sz="4" w:space="0" w:color="000000"/>
              <w:left w:val="single" w:sz="4" w:space="0" w:color="000000"/>
              <w:bottom w:val="single" w:sz="4" w:space="0" w:color="000000"/>
              <w:right w:val="single" w:sz="4" w:space="0" w:color="auto"/>
            </w:tcBorders>
            <w:vAlign w:val="center"/>
            <w:hideMark/>
          </w:tcPr>
          <w:p w14:paraId="62CD31C5" w14:textId="77777777" w:rsidR="00730B58" w:rsidRPr="00730B58" w:rsidRDefault="00730B58">
            <w:pPr>
              <w:bidi/>
              <w:spacing w:after="0" w:line="240" w:lineRule="auto"/>
              <w:rPr>
                <w:rFonts w:ascii="Times New Roman" w:hAnsi="Times New Roman" w:cs="Times New Roman"/>
                <w:b/>
                <w:bCs/>
                <w:sz w:val="24"/>
                <w:szCs w:val="24"/>
              </w:rPr>
            </w:pPr>
          </w:p>
        </w:tc>
        <w:tc>
          <w:tcPr>
            <w:tcW w:w="0" w:type="auto"/>
            <w:vAlign w:val="center"/>
            <w:hideMark/>
          </w:tcPr>
          <w:p w14:paraId="74FB3565" w14:textId="77777777" w:rsidR="00730B58" w:rsidRPr="00730B58" w:rsidRDefault="00730B58">
            <w:pPr>
              <w:bidi/>
              <w:spacing w:after="0" w:line="240" w:lineRule="auto"/>
              <w:rPr>
                <w:sz w:val="24"/>
                <w:szCs w:val="24"/>
              </w:rPr>
            </w:pPr>
          </w:p>
        </w:tc>
        <w:tc>
          <w:tcPr>
            <w:tcW w:w="0" w:type="auto"/>
            <w:vAlign w:val="center"/>
            <w:hideMark/>
          </w:tcPr>
          <w:p w14:paraId="643C53EF" w14:textId="77777777" w:rsidR="00730B58" w:rsidRPr="00730B58" w:rsidRDefault="00730B58">
            <w:pPr>
              <w:bidi/>
              <w:spacing w:after="0" w:line="240" w:lineRule="auto"/>
              <w:rPr>
                <w:sz w:val="24"/>
                <w:szCs w:val="24"/>
              </w:rPr>
            </w:pPr>
          </w:p>
        </w:tc>
        <w:tc>
          <w:tcPr>
            <w:tcW w:w="0" w:type="auto"/>
            <w:vAlign w:val="center"/>
            <w:hideMark/>
          </w:tcPr>
          <w:p w14:paraId="796CD58E" w14:textId="77777777" w:rsidR="00730B58" w:rsidRPr="00730B58" w:rsidRDefault="00730B58">
            <w:pPr>
              <w:bidi/>
              <w:spacing w:after="0" w:line="240" w:lineRule="auto"/>
              <w:rPr>
                <w:sz w:val="24"/>
                <w:szCs w:val="24"/>
              </w:rPr>
            </w:pPr>
          </w:p>
        </w:tc>
      </w:tr>
      <w:tr w:rsidR="00730B58" w14:paraId="73F3D54F"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tcPr>
          <w:p w14:paraId="29332FD1"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730B58">
              <w:rPr>
                <w:rFonts w:ascii="Sakkal Majalla" w:hAnsi="Sakkal Majalla" w:cs="Sakkal Majalla"/>
                <w:b/>
                <w:bCs/>
                <w:color w:val="FF0000"/>
                <w:sz w:val="24"/>
                <w:szCs w:val="24"/>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984"/>
            </w:tblGrid>
            <w:tr w:rsidR="00730B58" w:rsidRPr="00730B58" w14:paraId="17FD1EEE"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2BBE2E35" w14:textId="77777777" w:rsidR="00730B58" w:rsidRPr="00730B58" w:rsidRDefault="00730B58">
                  <w:pPr>
                    <w:bidi/>
                    <w:spacing w:after="0" w:line="240" w:lineRule="auto"/>
                    <w:jc w:val="right"/>
                    <w:rPr>
                      <w:rFonts w:ascii="Arabic Typesetting" w:hAnsi="Arabic Typesetting" w:cs="Arabic Typesetting"/>
                      <w:b/>
                      <w:bCs/>
                      <w:sz w:val="24"/>
                      <w:szCs w:val="24"/>
                      <w:rtl/>
                      <w:lang w:val="en-US" w:bidi="ar-DZ"/>
                    </w:rPr>
                  </w:pPr>
                  <w:r w:rsidRPr="00730B58">
                    <w:rPr>
                      <w:rFonts w:ascii="Arabic Typesetting"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left w:val="single" w:sz="4" w:space="0" w:color="000000"/>
                    <w:bottom w:val="single" w:sz="4" w:space="0" w:color="000000"/>
                    <w:right w:val="single" w:sz="4" w:space="0" w:color="000000"/>
                  </w:tcBorders>
                  <w:hideMark/>
                </w:tcPr>
                <w:p w14:paraId="39FF7375" w14:textId="77777777" w:rsidR="00730B58" w:rsidRPr="00730B58" w:rsidRDefault="00730B58">
                  <w:pPr>
                    <w:bidi/>
                    <w:spacing w:after="0" w:line="240" w:lineRule="auto"/>
                    <w:jc w:val="center"/>
                    <w:rPr>
                      <w:rFonts w:ascii="Arabic Typesetting" w:hAnsi="Arabic Typesetting" w:cs="Arabic Typesetting"/>
                      <w:b/>
                      <w:bCs/>
                      <w:sz w:val="24"/>
                      <w:szCs w:val="24"/>
                      <w:rtl/>
                      <w:lang w:val="en-US" w:bidi="ar-DZ"/>
                    </w:rPr>
                  </w:pPr>
                  <w:r w:rsidRPr="00730B58">
                    <w:rPr>
                      <w:rFonts w:ascii="Arabic Typesetting" w:hAnsi="Arabic Typesetting" w:cs="Arabic Typesetting"/>
                      <w:b/>
                      <w:bCs/>
                      <w:sz w:val="24"/>
                      <w:szCs w:val="24"/>
                      <w:rtl/>
                      <w:lang w:val="en-US" w:bidi="ar-DZ"/>
                    </w:rPr>
                    <w:t>معدل المادة</w:t>
                  </w:r>
                </w:p>
              </w:tc>
            </w:tr>
            <w:tr w:rsidR="00730B58" w:rsidRPr="00730B58" w14:paraId="7F843E21"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6498589D" w14:textId="77777777" w:rsidR="00730B58" w:rsidRPr="00730B58" w:rsidRDefault="00730B58">
                  <w:pPr>
                    <w:bidi/>
                    <w:spacing w:after="0" w:line="240" w:lineRule="auto"/>
                    <w:jc w:val="right"/>
                    <w:rPr>
                      <w:rFonts w:ascii="Times New Roman" w:hAnsi="Times New Roman" w:cs="Times New Roman"/>
                      <w:b/>
                      <w:bCs/>
                      <w:i/>
                      <w:iCs/>
                      <w:sz w:val="24"/>
                      <w:szCs w:val="24"/>
                      <w:rtl/>
                      <w:lang w:bidi="ar-DZ"/>
                    </w:rPr>
                  </w:pPr>
                  <w:r w:rsidRPr="00730B58">
                    <w:rPr>
                      <w:rFonts w:ascii="Times New Roman" w:hAnsi="Times New Roman" w:cs="Times New Roman"/>
                      <w:b/>
                      <w:bCs/>
                      <w:i/>
                      <w:iCs/>
                      <w:sz w:val="24"/>
                      <w:szCs w:val="24"/>
                      <w:lang w:bidi="ar-DZ"/>
                    </w:rPr>
                    <w:t xml:space="preserve"> (Note Ex * 0.6) + (Note Td * 0.4) </w:t>
                  </w:r>
                  <w:r w:rsidRPr="00730B58">
                    <w:rPr>
                      <w:rFonts w:ascii="Times New Roman" w:hAnsi="Times New Roman" w:cs="Times New Roman"/>
                      <w:b/>
                      <w:bCs/>
                      <w:i/>
                      <w:iCs/>
                      <w:sz w:val="24"/>
                      <w:szCs w:val="24"/>
                      <w:rtl/>
                      <w:lang w:bidi="ar-DZ"/>
                    </w:rPr>
                    <w:t>=</w:t>
                  </w:r>
                </w:p>
              </w:tc>
              <w:tc>
                <w:tcPr>
                  <w:tcW w:w="1984" w:type="dxa"/>
                  <w:tcBorders>
                    <w:top w:val="single" w:sz="4" w:space="0" w:color="000000"/>
                    <w:left w:val="single" w:sz="4" w:space="0" w:color="000000"/>
                    <w:bottom w:val="single" w:sz="4" w:space="0" w:color="000000"/>
                    <w:right w:val="single" w:sz="4" w:space="0" w:color="000000"/>
                  </w:tcBorders>
                  <w:hideMark/>
                </w:tcPr>
                <w:p w14:paraId="438C7C2A" w14:textId="77777777" w:rsidR="00730B58" w:rsidRPr="00730B58" w:rsidRDefault="00730B58">
                  <w:pPr>
                    <w:bidi/>
                    <w:spacing w:after="0" w:line="240" w:lineRule="auto"/>
                    <w:jc w:val="center"/>
                    <w:rPr>
                      <w:rFonts w:ascii="Times New Roman" w:hAnsi="Times New Roman" w:cs="Times New Roman"/>
                      <w:b/>
                      <w:bCs/>
                      <w:i/>
                      <w:iCs/>
                      <w:sz w:val="24"/>
                      <w:szCs w:val="24"/>
                      <w:rtl/>
                      <w:lang w:bidi="ar-DZ"/>
                    </w:rPr>
                  </w:pPr>
                  <w:r w:rsidRPr="00730B58">
                    <w:rPr>
                      <w:rFonts w:ascii="Times New Roman" w:hAnsi="Times New Roman" w:cs="Times New Roman"/>
                      <w:b/>
                      <w:bCs/>
                      <w:i/>
                      <w:iCs/>
                      <w:sz w:val="24"/>
                      <w:szCs w:val="24"/>
                      <w:lang w:bidi="ar-DZ"/>
                    </w:rPr>
                    <w:t>Moy.M</w:t>
                  </w:r>
                </w:p>
              </w:tc>
            </w:tr>
          </w:tbl>
          <w:p w14:paraId="0F508741" w14:textId="77777777" w:rsidR="00730B58" w:rsidRPr="00730B58" w:rsidRDefault="00730B58">
            <w:pPr>
              <w:bidi/>
              <w:spacing w:after="0" w:line="240" w:lineRule="auto"/>
              <w:rPr>
                <w:rFonts w:ascii="Sakkal Majalla" w:hAnsi="Sakkal Majalla" w:cs="Sakkal Majalla"/>
                <w:b/>
                <w:bCs/>
                <w:sz w:val="24"/>
                <w:szCs w:val="24"/>
              </w:rPr>
            </w:pPr>
          </w:p>
          <w:p w14:paraId="1F61877B" w14:textId="77777777" w:rsidR="00730B58" w:rsidRPr="00730B58" w:rsidRDefault="00730B58">
            <w:pPr>
              <w:bidi/>
              <w:spacing w:after="0" w:line="240" w:lineRule="auto"/>
              <w:rPr>
                <w:rFonts w:ascii="Sakkal Majalla" w:hAnsi="Sakkal Majalla" w:cs="Sakkal Majalla"/>
                <w:b/>
                <w:bCs/>
                <w:sz w:val="24"/>
                <w:szCs w:val="24"/>
              </w:rPr>
            </w:pPr>
          </w:p>
          <w:p w14:paraId="7B973C5E" w14:textId="77777777" w:rsidR="00730B58" w:rsidRPr="00730B58" w:rsidRDefault="00730B58">
            <w:pPr>
              <w:bidi/>
              <w:spacing w:after="0" w:line="240" w:lineRule="auto"/>
              <w:rPr>
                <w:rFonts w:ascii="Sakkal Majalla" w:hAnsi="Sakkal Majalla" w:cs="Sakkal Majalla"/>
                <w:b/>
                <w:bCs/>
                <w:sz w:val="24"/>
                <w:szCs w:val="24"/>
                <w:rtl/>
              </w:rPr>
            </w:pPr>
          </w:p>
        </w:tc>
      </w:tr>
      <w:tr w:rsidR="00730B58" w14:paraId="1DBA9E83"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shd w:val="clear" w:color="auto" w:fill="F2DBDB"/>
            <w:hideMark/>
          </w:tcPr>
          <w:p w14:paraId="6C4B3EF1" w14:textId="77777777" w:rsidR="00730B58" w:rsidRPr="00730B58" w:rsidRDefault="00730B58">
            <w:pPr>
              <w:tabs>
                <w:tab w:val="left" w:pos="2367"/>
                <w:tab w:val="center" w:pos="5066"/>
              </w:tabs>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ab/>
            </w:r>
            <w:r w:rsidRPr="00730B58">
              <w:rPr>
                <w:rFonts w:ascii="Sakkal Majalla" w:hAnsi="Sakkal Majalla" w:cs="Sakkal Majalla"/>
                <w:b/>
                <w:bCs/>
                <w:sz w:val="24"/>
                <w:szCs w:val="24"/>
                <w:rtl/>
              </w:rPr>
              <w:tab/>
              <w:t xml:space="preserve"> المصادر والمراجع </w:t>
            </w:r>
          </w:p>
        </w:tc>
      </w:tr>
      <w:tr w:rsidR="00730B58" w14:paraId="430587EF" w14:textId="77777777" w:rsidTr="00730B58">
        <w:trPr>
          <w:trHeight w:val="439"/>
          <w:jc w:val="center"/>
        </w:trPr>
        <w:tc>
          <w:tcPr>
            <w:tcW w:w="10278" w:type="dxa"/>
            <w:gridSpan w:val="9"/>
            <w:tcBorders>
              <w:top w:val="single" w:sz="4" w:space="0" w:color="000000"/>
              <w:left w:val="single" w:sz="4" w:space="0" w:color="000000"/>
              <w:bottom w:val="single" w:sz="4" w:space="0" w:color="000000"/>
              <w:right w:val="single" w:sz="4" w:space="0" w:color="000000"/>
            </w:tcBorders>
            <w:hideMark/>
          </w:tcPr>
          <w:p w14:paraId="1B5FBDEA"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المرجع الأساسي الموصى به:</w:t>
            </w:r>
          </w:p>
        </w:tc>
      </w:tr>
      <w:tr w:rsidR="00730B58" w14:paraId="09586FE2"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463CB211"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عنوان المرجع</w:t>
            </w:r>
          </w:p>
        </w:tc>
        <w:tc>
          <w:tcPr>
            <w:tcW w:w="2501" w:type="dxa"/>
            <w:gridSpan w:val="3"/>
            <w:tcBorders>
              <w:top w:val="single" w:sz="4" w:space="0" w:color="000000"/>
              <w:left w:val="single" w:sz="4" w:space="0" w:color="000000"/>
              <w:bottom w:val="single" w:sz="4" w:space="0" w:color="000000"/>
              <w:right w:val="single" w:sz="4" w:space="0" w:color="000000"/>
            </w:tcBorders>
            <w:hideMark/>
          </w:tcPr>
          <w:p w14:paraId="218812A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المؤلف</w:t>
            </w:r>
          </w:p>
        </w:tc>
        <w:tc>
          <w:tcPr>
            <w:tcW w:w="0" w:type="auto"/>
            <w:vAlign w:val="center"/>
            <w:hideMark/>
          </w:tcPr>
          <w:p w14:paraId="7C3FD698" w14:textId="77777777" w:rsidR="00730B58" w:rsidRPr="00730B58" w:rsidRDefault="00730B58">
            <w:pPr>
              <w:bidi/>
              <w:spacing w:after="0" w:line="240" w:lineRule="auto"/>
              <w:rPr>
                <w:sz w:val="24"/>
                <w:szCs w:val="24"/>
              </w:rPr>
            </w:pPr>
          </w:p>
        </w:tc>
        <w:tc>
          <w:tcPr>
            <w:tcW w:w="0" w:type="auto"/>
            <w:vAlign w:val="center"/>
            <w:hideMark/>
          </w:tcPr>
          <w:p w14:paraId="38188E30" w14:textId="77777777" w:rsidR="00730B58" w:rsidRPr="00730B58" w:rsidRDefault="00730B58">
            <w:pPr>
              <w:bidi/>
              <w:spacing w:after="0" w:line="240" w:lineRule="auto"/>
              <w:rPr>
                <w:sz w:val="24"/>
                <w:szCs w:val="24"/>
              </w:rPr>
            </w:pPr>
          </w:p>
        </w:tc>
        <w:tc>
          <w:tcPr>
            <w:tcW w:w="0" w:type="auto"/>
            <w:vAlign w:val="center"/>
            <w:hideMark/>
          </w:tcPr>
          <w:p w14:paraId="2113A2C7" w14:textId="77777777" w:rsidR="00730B58" w:rsidRPr="00730B58" w:rsidRDefault="00730B58">
            <w:pPr>
              <w:bidi/>
              <w:spacing w:after="0" w:line="240" w:lineRule="auto"/>
              <w:rPr>
                <w:sz w:val="24"/>
                <w:szCs w:val="24"/>
              </w:rPr>
            </w:pPr>
          </w:p>
        </w:tc>
      </w:tr>
      <w:tr w:rsidR="00730B58" w14:paraId="7F0AE213" w14:textId="77777777" w:rsidTr="00730B58">
        <w:trPr>
          <w:trHeight w:val="143"/>
          <w:jc w:val="center"/>
        </w:trPr>
        <w:tc>
          <w:tcPr>
            <w:tcW w:w="2587" w:type="dxa"/>
            <w:gridSpan w:val="3"/>
            <w:tcBorders>
              <w:top w:val="single" w:sz="4" w:space="0" w:color="000000"/>
              <w:left w:val="single" w:sz="4" w:space="0" w:color="000000"/>
              <w:bottom w:val="single" w:sz="4" w:space="0" w:color="000000"/>
              <w:right w:val="single" w:sz="4" w:space="0" w:color="000000"/>
            </w:tcBorders>
            <w:hideMark/>
          </w:tcPr>
          <w:p w14:paraId="20C8DE6F" w14:textId="77777777" w:rsidR="00730B58" w:rsidRPr="00730B58" w:rsidRDefault="00730B58">
            <w:pPr>
              <w:pStyle w:val="ListParagraph"/>
              <w:bidi/>
              <w:spacing w:after="0" w:line="240" w:lineRule="auto"/>
              <w:ind w:left="0"/>
              <w:rPr>
                <w:rFonts w:ascii="Sakkal Majalla" w:hAnsi="Sakkal Majalla" w:cs="Sakkal Majalla"/>
                <w:sz w:val="24"/>
                <w:szCs w:val="24"/>
              </w:rPr>
            </w:pPr>
            <w:r w:rsidRPr="00730B58">
              <w:rPr>
                <w:rFonts w:ascii="Sakkal Majalla" w:hAnsi="Sakkal Majalla" w:cs="Sakkal Majalla"/>
                <w:sz w:val="24"/>
                <w:szCs w:val="24"/>
                <w:rtl/>
              </w:rPr>
              <w:t>اقتصاديات المالية العامة</w:t>
            </w:r>
          </w:p>
        </w:tc>
        <w:tc>
          <w:tcPr>
            <w:tcW w:w="2501" w:type="dxa"/>
            <w:gridSpan w:val="3"/>
            <w:tcBorders>
              <w:top w:val="single" w:sz="4" w:space="0" w:color="000000"/>
              <w:left w:val="single" w:sz="4" w:space="0" w:color="000000"/>
              <w:bottom w:val="single" w:sz="4" w:space="0" w:color="000000"/>
              <w:right w:val="single" w:sz="4" w:space="0" w:color="000000"/>
            </w:tcBorders>
            <w:hideMark/>
          </w:tcPr>
          <w:p w14:paraId="550A1E0B"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sz w:val="24"/>
                <w:szCs w:val="24"/>
                <w:rtl/>
              </w:rPr>
              <w:t>محمد عباس محرزي</w:t>
            </w:r>
          </w:p>
        </w:tc>
        <w:tc>
          <w:tcPr>
            <w:tcW w:w="0" w:type="auto"/>
            <w:vAlign w:val="center"/>
            <w:hideMark/>
          </w:tcPr>
          <w:p w14:paraId="002F5E0C" w14:textId="77777777" w:rsidR="00730B58" w:rsidRPr="00730B58" w:rsidRDefault="00730B58">
            <w:pPr>
              <w:bidi/>
              <w:spacing w:after="0" w:line="240" w:lineRule="auto"/>
              <w:rPr>
                <w:sz w:val="24"/>
                <w:szCs w:val="24"/>
              </w:rPr>
            </w:pPr>
          </w:p>
        </w:tc>
        <w:tc>
          <w:tcPr>
            <w:tcW w:w="0" w:type="auto"/>
            <w:vAlign w:val="center"/>
            <w:hideMark/>
          </w:tcPr>
          <w:p w14:paraId="3437A1DD" w14:textId="77777777" w:rsidR="00730B58" w:rsidRPr="00730B58" w:rsidRDefault="00730B58">
            <w:pPr>
              <w:bidi/>
              <w:spacing w:after="0" w:line="240" w:lineRule="auto"/>
              <w:rPr>
                <w:sz w:val="24"/>
                <w:szCs w:val="24"/>
              </w:rPr>
            </w:pPr>
          </w:p>
        </w:tc>
        <w:tc>
          <w:tcPr>
            <w:tcW w:w="0" w:type="auto"/>
            <w:vAlign w:val="center"/>
            <w:hideMark/>
          </w:tcPr>
          <w:p w14:paraId="55497B45" w14:textId="77777777" w:rsidR="00730B58" w:rsidRPr="00730B58" w:rsidRDefault="00730B58">
            <w:pPr>
              <w:bidi/>
              <w:spacing w:after="0" w:line="240" w:lineRule="auto"/>
              <w:rPr>
                <w:sz w:val="24"/>
                <w:szCs w:val="24"/>
              </w:rPr>
            </w:pPr>
          </w:p>
        </w:tc>
      </w:tr>
      <w:tr w:rsidR="00730B58" w14:paraId="30BEA0EF"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hideMark/>
          </w:tcPr>
          <w:p w14:paraId="5F8FF533"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 xml:space="preserve">مراجع الدعم الإضافية (إن وجدت): </w:t>
            </w:r>
          </w:p>
        </w:tc>
      </w:tr>
      <w:tr w:rsidR="00730B58" w:rsidRPr="0004418A" w14:paraId="66F23941" w14:textId="77777777" w:rsidTr="00730B58">
        <w:trPr>
          <w:trHeight w:val="143"/>
          <w:jc w:val="center"/>
        </w:trPr>
        <w:tc>
          <w:tcPr>
            <w:tcW w:w="10278" w:type="dxa"/>
            <w:gridSpan w:val="9"/>
            <w:tcBorders>
              <w:top w:val="single" w:sz="4" w:space="0" w:color="000000"/>
              <w:left w:val="single" w:sz="4" w:space="0" w:color="000000"/>
              <w:bottom w:val="single" w:sz="4" w:space="0" w:color="000000"/>
              <w:right w:val="single" w:sz="4" w:space="0" w:color="000000"/>
            </w:tcBorders>
            <w:hideMark/>
          </w:tcPr>
          <w:p w14:paraId="1C30D0E3" w14:textId="77777777" w:rsidR="00730B58" w:rsidRPr="00730B58" w:rsidRDefault="00730B58">
            <w:pPr>
              <w:tabs>
                <w:tab w:val="right" w:pos="418"/>
              </w:tabs>
              <w:bidi/>
              <w:spacing w:after="0" w:line="264" w:lineRule="auto"/>
              <w:jc w:val="both"/>
              <w:rPr>
                <w:rFonts w:ascii="Sakkal Majalla" w:hAnsi="Sakkal Majalla" w:cs="Sakkal Majalla"/>
                <w:color w:val="AEAAAA"/>
                <w:sz w:val="24"/>
                <w:szCs w:val="24"/>
                <w:rtl/>
              </w:rPr>
            </w:pPr>
            <w:r w:rsidRPr="00730B58">
              <w:rPr>
                <w:rFonts w:ascii="Sakkal Majalla" w:hAnsi="Sakkal Majalla" w:cs="Sakkal Majalla"/>
                <w:sz w:val="24"/>
                <w:szCs w:val="24"/>
                <w:rtl/>
              </w:rPr>
              <w:t>1. سوزي عدلي ناشد، (2009)، أساسيات المالية العامة (النفقات العامة، الإيرادات العامة، الميزانية العامة)، منشورات الحلبي الحقوقية.</w:t>
            </w:r>
          </w:p>
          <w:p w14:paraId="17CA42B3" w14:textId="77777777" w:rsidR="00730B58" w:rsidRPr="00730B58" w:rsidRDefault="00730B58">
            <w:pPr>
              <w:bidi/>
              <w:spacing w:after="0" w:line="264" w:lineRule="auto"/>
              <w:jc w:val="both"/>
              <w:rPr>
                <w:rFonts w:ascii="Sakkal Majalla" w:hAnsi="Sakkal Majalla" w:cs="Sakkal Majalla"/>
                <w:sz w:val="24"/>
                <w:szCs w:val="24"/>
              </w:rPr>
            </w:pPr>
            <w:r w:rsidRPr="00730B58">
              <w:rPr>
                <w:rFonts w:ascii="Sakkal Majalla" w:hAnsi="Sakkal Majalla" w:cs="Sakkal Majalla"/>
                <w:sz w:val="24"/>
                <w:szCs w:val="24"/>
                <w:rtl/>
              </w:rPr>
              <w:t>2. عادل فليح العلى، (2007)، المالية العامة والتشريع الضريبي، الطبعة الأولى، دار حامد للنشر والتوزيع، عمان.</w:t>
            </w:r>
          </w:p>
          <w:p w14:paraId="456D8347" w14:textId="77777777" w:rsidR="00730B58" w:rsidRPr="00730B58" w:rsidRDefault="00730B58">
            <w:pPr>
              <w:tabs>
                <w:tab w:val="right" w:pos="418"/>
              </w:tabs>
              <w:bidi/>
              <w:spacing w:after="0" w:line="264" w:lineRule="auto"/>
              <w:jc w:val="both"/>
              <w:rPr>
                <w:rFonts w:ascii="Sakkal Majalla" w:hAnsi="Sakkal Majalla" w:cs="Sakkal Majalla"/>
                <w:sz w:val="24"/>
                <w:szCs w:val="24"/>
                <w:rtl/>
                <w:lang w:bidi="ar-DZ"/>
              </w:rPr>
            </w:pPr>
            <w:r w:rsidRPr="00730B58">
              <w:rPr>
                <w:rFonts w:ascii="Sakkal Majalla" w:hAnsi="Sakkal Majalla" w:cs="Sakkal Majalla"/>
                <w:sz w:val="24"/>
                <w:szCs w:val="24"/>
                <w:rtl/>
              </w:rPr>
              <w:t xml:space="preserve">3. </w:t>
            </w:r>
            <w:r w:rsidRPr="00730B58">
              <w:rPr>
                <w:rFonts w:ascii="Sakkal Majalla" w:hAnsi="Sakkal Majalla" w:cs="Sakkal Majalla"/>
                <w:sz w:val="24"/>
                <w:szCs w:val="24"/>
                <w:rtl/>
                <w:lang w:bidi="ar-DZ"/>
              </w:rPr>
              <w:t>لعمارة جمال، (2004)، منهجية الميزانية العامة للدولة في الجزائر، دار الفجر للنشر والتوزيع، الجزائر.</w:t>
            </w:r>
          </w:p>
          <w:p w14:paraId="155201C1" w14:textId="77777777" w:rsidR="00730B58" w:rsidRPr="00730B58" w:rsidRDefault="00730B58">
            <w:pPr>
              <w:tabs>
                <w:tab w:val="right" w:pos="418"/>
              </w:tabs>
              <w:bidi/>
              <w:spacing w:after="0" w:line="264" w:lineRule="auto"/>
              <w:jc w:val="both"/>
              <w:rPr>
                <w:rFonts w:ascii="Sakkal Majalla" w:hAnsi="Sakkal Majalla" w:cs="Sakkal Majalla"/>
                <w:sz w:val="24"/>
                <w:szCs w:val="24"/>
                <w:rtl/>
              </w:rPr>
            </w:pPr>
            <w:r w:rsidRPr="00730B58">
              <w:rPr>
                <w:rFonts w:ascii="Sakkal Majalla" w:hAnsi="Sakkal Majalla" w:cs="Sakkal Majalla"/>
                <w:sz w:val="24"/>
                <w:szCs w:val="24"/>
                <w:rtl/>
                <w:lang w:bidi="ar-DZ"/>
              </w:rPr>
              <w:t>4. أعمر يحياوي، (2005)، مساهمة في دراسة المالية العامة – النظرية العامة وفقا للتطورات الراهنة، دار هومة للطباعة والنشر والتوزيع، الجزائر.</w:t>
            </w:r>
            <w:r w:rsidRPr="00730B58">
              <w:rPr>
                <w:rFonts w:ascii="Traditional Arabic" w:hAnsi="Traditional Arabic" w:cs="Traditional Arabic"/>
                <w:sz w:val="24"/>
                <w:szCs w:val="24"/>
                <w:rtl/>
                <w:lang w:bidi="ar-DZ"/>
              </w:rPr>
              <w:t xml:space="preserve">           </w:t>
            </w:r>
          </w:p>
          <w:p w14:paraId="0619FD1E" w14:textId="77777777" w:rsidR="00730B58" w:rsidRPr="00730B58" w:rsidRDefault="00730B58">
            <w:pPr>
              <w:tabs>
                <w:tab w:val="right" w:pos="418"/>
              </w:tabs>
              <w:bidi/>
              <w:spacing w:after="0" w:line="264" w:lineRule="auto"/>
              <w:jc w:val="both"/>
              <w:rPr>
                <w:rFonts w:ascii="Sakkal Majalla" w:hAnsi="Sakkal Majalla" w:cs="Sakkal Majalla"/>
                <w:sz w:val="24"/>
                <w:szCs w:val="24"/>
                <w:rtl/>
                <w:lang w:bidi="ar-DZ"/>
              </w:rPr>
            </w:pPr>
            <w:r w:rsidRPr="00730B58">
              <w:rPr>
                <w:rFonts w:ascii="Sakkal Majalla" w:hAnsi="Sakkal Majalla" w:cs="Sakkal Majalla"/>
                <w:sz w:val="24"/>
                <w:szCs w:val="24"/>
                <w:rtl/>
              </w:rPr>
              <w:lastRenderedPageBreak/>
              <w:t>5.</w:t>
            </w:r>
            <w:r w:rsidRPr="00730B58">
              <w:rPr>
                <w:rFonts w:ascii="Sakkal Majalla" w:hAnsi="Sakkal Majalla" w:cs="Sakkal Majalla"/>
                <w:sz w:val="24"/>
                <w:szCs w:val="24"/>
                <w:rtl/>
                <w:lang w:bidi="ar-DZ"/>
              </w:rPr>
              <w:t>حياة بن إسماعيل، (2009)، تطوير إيرادات الموازنة العامة، إيتراك للطباعة والنشر والتوزيع، الطبعة الأولى، مصر.</w:t>
            </w:r>
          </w:p>
          <w:p w14:paraId="2E101DA0" w14:textId="77777777" w:rsidR="00730B58" w:rsidRPr="00730B58" w:rsidRDefault="00730B58">
            <w:pPr>
              <w:tabs>
                <w:tab w:val="right" w:pos="418"/>
              </w:tabs>
              <w:bidi/>
              <w:spacing w:after="0" w:line="264" w:lineRule="auto"/>
              <w:jc w:val="both"/>
              <w:rPr>
                <w:rFonts w:ascii="Sakkal Majalla" w:hAnsi="Sakkal Majalla" w:cs="Sakkal Majalla"/>
                <w:sz w:val="24"/>
                <w:szCs w:val="24"/>
                <w:rtl/>
                <w:lang w:bidi="ar-DZ"/>
              </w:rPr>
            </w:pPr>
            <w:r w:rsidRPr="00730B58">
              <w:rPr>
                <w:rFonts w:ascii="Sakkal Majalla" w:hAnsi="Sakkal Majalla" w:cs="Sakkal Majalla"/>
                <w:sz w:val="24"/>
                <w:szCs w:val="24"/>
                <w:rtl/>
                <w:lang w:bidi="ar-DZ"/>
              </w:rPr>
              <w:t>6. خبابة عبد الله، (2009)، أساسيات في اقتصاد المالية العامة، كلية الاقتصاد والتجارة والتسيير، جامعة محمد بوضياف المسيلة، الجزائر، الناشر مؤسسة شباب الجامعة، الإسكندرية، مصر.</w:t>
            </w:r>
          </w:p>
          <w:p w14:paraId="3B4D3FAB" w14:textId="77777777" w:rsidR="00730B58" w:rsidRPr="00730B58" w:rsidRDefault="00730B58">
            <w:pPr>
              <w:tabs>
                <w:tab w:val="right" w:pos="418"/>
              </w:tabs>
              <w:bidi/>
              <w:spacing w:after="0" w:line="264" w:lineRule="auto"/>
              <w:jc w:val="both"/>
              <w:rPr>
                <w:rFonts w:ascii="Sakkal Majalla" w:hAnsi="Sakkal Majalla" w:cs="Sakkal Majalla"/>
                <w:sz w:val="24"/>
                <w:szCs w:val="24"/>
                <w:rtl/>
                <w:lang w:bidi="ar-DZ"/>
              </w:rPr>
            </w:pPr>
            <w:r w:rsidRPr="00730B58">
              <w:rPr>
                <w:rFonts w:ascii="Sakkal Majalla" w:hAnsi="Sakkal Majalla" w:cs="Sakkal Majalla"/>
                <w:b/>
                <w:bCs/>
                <w:sz w:val="24"/>
                <w:szCs w:val="24"/>
                <w:rtl/>
                <w:lang w:bidi="ar-DZ"/>
              </w:rPr>
              <w:t xml:space="preserve"> </w:t>
            </w:r>
            <w:r w:rsidRPr="00730B58">
              <w:rPr>
                <w:rFonts w:ascii="Sakkal Majalla" w:hAnsi="Sakkal Majalla" w:cs="Sakkal Majalla"/>
                <w:b/>
                <w:bCs/>
                <w:sz w:val="24"/>
                <w:szCs w:val="24"/>
                <w:rtl/>
              </w:rPr>
              <w:t xml:space="preserve">7. </w:t>
            </w:r>
            <w:r w:rsidRPr="00730B58">
              <w:rPr>
                <w:rFonts w:ascii="Sakkal Majalla" w:hAnsi="Sakkal Majalla" w:cs="Sakkal Majalla"/>
                <w:sz w:val="24"/>
                <w:szCs w:val="24"/>
                <w:rtl/>
                <w:lang w:bidi="ar-DZ"/>
              </w:rPr>
              <w:t>حسين مصطفى حسين،(2016)، المالية العامة،ط7، ديوان المطبوعات الجامعية، الجزائر.</w:t>
            </w:r>
          </w:p>
          <w:p w14:paraId="1D9053F9" w14:textId="77777777" w:rsidR="00730B58" w:rsidRPr="00730B58" w:rsidRDefault="00730B58">
            <w:pPr>
              <w:tabs>
                <w:tab w:val="right" w:pos="418"/>
              </w:tabs>
              <w:bidi/>
              <w:spacing w:after="0" w:line="264" w:lineRule="auto"/>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8. علي زغدود،(2006)، المالية العامة، ط02، ديوان المطبوعات الجامعية، الجزائر.</w:t>
            </w:r>
          </w:p>
          <w:p w14:paraId="44F22A8F" w14:textId="77777777" w:rsidR="00730B58" w:rsidRPr="00730B58" w:rsidRDefault="00730B58">
            <w:pPr>
              <w:tabs>
                <w:tab w:val="right" w:pos="418"/>
              </w:tabs>
              <w:bidi/>
              <w:spacing w:after="0" w:line="264" w:lineRule="auto"/>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9. محمد عباس محرزي،(2003)، اقتصاديات المالية العامة، ديوان المطبوعات الجامعية، الجزائر.</w:t>
            </w:r>
          </w:p>
          <w:p w14:paraId="19578525" w14:textId="77777777" w:rsidR="00730B58" w:rsidRPr="00730B58" w:rsidRDefault="00730B58">
            <w:pPr>
              <w:tabs>
                <w:tab w:val="right" w:pos="418"/>
              </w:tabs>
              <w:bidi/>
              <w:spacing w:after="0" w:line="264" w:lineRule="auto"/>
              <w:jc w:val="both"/>
              <w:rPr>
                <w:rFonts w:ascii="Sakkal Majalla" w:hAnsi="Sakkal Majalla" w:cs="Sakkal Majalla"/>
                <w:sz w:val="24"/>
                <w:szCs w:val="24"/>
              </w:rPr>
            </w:pPr>
            <w:r w:rsidRPr="00730B58">
              <w:rPr>
                <w:rFonts w:ascii="Sakkal Majalla" w:hAnsi="Sakkal Majalla" w:cs="Sakkal Majalla"/>
                <w:sz w:val="24"/>
                <w:szCs w:val="24"/>
                <w:rtl/>
                <w:lang w:bidi="ar-DZ"/>
              </w:rPr>
              <w:t>10. سوزي</w:t>
            </w:r>
            <w:r w:rsidRPr="00730B58">
              <w:rPr>
                <w:rFonts w:ascii="Sakkal Majalla" w:hAnsi="Sakkal Majalla" w:cs="Sakkal Majalla"/>
                <w:sz w:val="24"/>
                <w:szCs w:val="24"/>
                <w:rtl/>
              </w:rPr>
              <w:t xml:space="preserve"> عدلي ناشد(2009)، أساسيات المالية العامة، منشورات الحلبي الحقوقية، بيروت.</w:t>
            </w:r>
            <w:r w:rsidRPr="00730B58">
              <w:rPr>
                <w:rFonts w:ascii="Sakkal Majalla" w:hAnsi="Sakkal Majalla" w:cs="Sakkal Majalla"/>
                <w:sz w:val="24"/>
                <w:szCs w:val="24"/>
                <w:rtl/>
                <w:lang w:bidi="ar-DZ"/>
              </w:rPr>
              <w:tab/>
            </w:r>
          </w:p>
          <w:p w14:paraId="4D9BA413" w14:textId="77777777" w:rsidR="00730B58" w:rsidRPr="00730B58" w:rsidRDefault="00730B58">
            <w:pPr>
              <w:spacing w:after="0" w:line="240" w:lineRule="auto"/>
              <w:ind w:left="360"/>
              <w:jc w:val="both"/>
              <w:rPr>
                <w:rFonts w:ascii="Times New Roman" w:hAnsi="Times New Roman" w:cs="Times New Roman"/>
                <w:sz w:val="24"/>
                <w:szCs w:val="24"/>
                <w:rtl/>
                <w:lang w:val="en-US"/>
              </w:rPr>
            </w:pPr>
            <w:r w:rsidRPr="00730B58">
              <w:rPr>
                <w:rFonts w:ascii="Times New Roman" w:hAnsi="Times New Roman" w:cs="Times New Roman"/>
                <w:sz w:val="24"/>
                <w:szCs w:val="24"/>
                <w:lang w:val="en-US"/>
              </w:rPr>
              <w:t xml:space="preserve">11. </w:t>
            </w:r>
            <w:r w:rsidRPr="00730B58">
              <w:rPr>
                <w:rFonts w:ascii="Times New Roman" w:hAnsi="Times New Roman" w:cs="Times New Roman"/>
                <w:i/>
                <w:iCs/>
                <w:sz w:val="24"/>
                <w:szCs w:val="24"/>
                <w:lang w:val="en-US"/>
              </w:rPr>
              <w:t>David N. Hyman, Public Finance</w:t>
            </w:r>
            <w:r w:rsidRPr="00730B58">
              <w:rPr>
                <w:rFonts w:ascii="Times New Roman" w:hAnsi="Times New Roman" w:cs="Times New Roman"/>
                <w:i/>
                <w:iCs/>
                <w:sz w:val="24"/>
                <w:szCs w:val="24"/>
                <w:rtl/>
                <w:lang w:val="en-US"/>
              </w:rPr>
              <w:t xml:space="preserve">(2011) </w:t>
            </w:r>
            <w:r w:rsidRPr="00730B58">
              <w:rPr>
                <w:rFonts w:ascii="Times New Roman" w:hAnsi="Times New Roman" w:cs="Times New Roman"/>
                <w:i/>
                <w:iCs/>
                <w:sz w:val="24"/>
                <w:szCs w:val="24"/>
                <w:lang w:val="en-US"/>
              </w:rPr>
              <w:t>: A Contemporary Application of Theory to Policy, Tenth Edition, South-Western Cengage Learning, USA.</w:t>
            </w:r>
          </w:p>
        </w:tc>
      </w:tr>
    </w:tbl>
    <w:p w14:paraId="758B4FF9" w14:textId="77777777" w:rsidR="005D197B" w:rsidRPr="000907C1" w:rsidRDefault="005D197B">
      <w:pPr>
        <w:rPr>
          <w:bCs/>
          <w:sz w:val="28"/>
          <w:szCs w:val="28"/>
          <w:lang w:val="en-GB"/>
        </w:rPr>
      </w:pPr>
    </w:p>
    <w:p w14:paraId="7C87E9BB" w14:textId="77777777" w:rsidR="00730B58" w:rsidRPr="000907C1" w:rsidRDefault="00730B58">
      <w:pPr>
        <w:spacing w:after="0" w:line="240" w:lineRule="auto"/>
        <w:rPr>
          <w:bCs/>
          <w:sz w:val="28"/>
          <w:szCs w:val="28"/>
          <w:lang w:val="en-GB" w:bidi="ar-DZ"/>
        </w:rPr>
      </w:pPr>
      <w:r w:rsidRPr="000907C1">
        <w:rPr>
          <w:bCs/>
          <w:sz w:val="28"/>
          <w:szCs w:val="28"/>
          <w:lang w:val="en-GB" w:bidi="ar-DZ"/>
        </w:rPr>
        <w:br w:type="page"/>
      </w:r>
    </w:p>
    <w:p w14:paraId="051EA8E4"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0441F358"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أساسية</w:t>
      </w:r>
    </w:p>
    <w:p w14:paraId="71213981" w14:textId="77777777" w:rsidR="00730B58" w:rsidRDefault="00730B58" w:rsidP="00730B58">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اقتصاد نقدي</w:t>
      </w:r>
    </w:p>
    <w:p w14:paraId="22A7EF18"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F8C2E7B"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6"/>
        <w:gridCol w:w="246"/>
        <w:gridCol w:w="404"/>
        <w:gridCol w:w="939"/>
        <w:gridCol w:w="1572"/>
        <w:gridCol w:w="40"/>
        <w:gridCol w:w="702"/>
        <w:gridCol w:w="173"/>
        <w:gridCol w:w="1558"/>
        <w:gridCol w:w="747"/>
        <w:gridCol w:w="806"/>
        <w:gridCol w:w="1714"/>
      </w:tblGrid>
      <w:tr w:rsidR="00730B58" w14:paraId="2E4B56D4"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5FDFF874"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دليل المادة التعليمية </w:t>
            </w:r>
            <w:r w:rsidRPr="00730B58">
              <w:rPr>
                <w:rFonts w:asciiTheme="majorBidi" w:eastAsia="Times New Roman" w:hAnsiTheme="majorBidi" w:cstheme="majorBidi"/>
                <w:sz w:val="24"/>
                <w:szCs w:val="24"/>
              </w:rPr>
              <w:t>Syllabus</w:t>
            </w:r>
          </w:p>
        </w:tc>
      </w:tr>
      <w:tr w:rsidR="00730B58" w14:paraId="39B283CB"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1B4ED0F2"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اسم المادة: اقتصاد نقدي</w:t>
            </w:r>
          </w:p>
        </w:tc>
      </w:tr>
      <w:tr w:rsidR="00730B58" w14:paraId="39DC3113"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1076DF36"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الميدان</w:t>
            </w:r>
          </w:p>
        </w:tc>
        <w:tc>
          <w:tcPr>
            <w:tcW w:w="3903" w:type="dxa"/>
            <w:gridSpan w:val="6"/>
            <w:tcBorders>
              <w:top w:val="single" w:sz="4" w:space="0" w:color="000000"/>
              <w:left w:val="single" w:sz="4" w:space="0" w:color="000000"/>
              <w:bottom w:val="single" w:sz="4" w:space="0" w:color="000000"/>
              <w:right w:val="single" w:sz="4" w:space="0" w:color="000000"/>
            </w:tcBorders>
            <w:vAlign w:val="center"/>
            <w:hideMark/>
          </w:tcPr>
          <w:p w14:paraId="3B5DD3A3" w14:textId="77777777" w:rsidR="00730B58" w:rsidRPr="00730B58" w:rsidRDefault="00730B58">
            <w:pPr>
              <w:bidi/>
              <w:spacing w:after="0"/>
              <w:rPr>
                <w:rFonts w:ascii="Sakkal Majalla" w:eastAsia="Times New Roman" w:hAnsi="Sakkal Majalla" w:cs="Sakkal Majalla"/>
                <w:b/>
                <w:bCs/>
                <w:sz w:val="24"/>
                <w:szCs w:val="24"/>
                <w:rtl/>
                <w:lang w:bidi="ar-DZ"/>
              </w:rPr>
            </w:pPr>
            <w:r w:rsidRPr="00730B58">
              <w:rPr>
                <w:rFonts w:ascii="Sakkal Majalla" w:eastAsia="Times New Roman" w:hAnsi="Sakkal Majalla" w:cs="Sakkal Majalla"/>
                <w:b/>
                <w:bCs/>
                <w:sz w:val="24"/>
                <w:szCs w:val="24"/>
                <w:rtl/>
              </w:rPr>
              <w:t>علوم اقتصادية وتجارية وعلوم التسيير</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198CF6D3"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الفرع</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4FE5B1A0"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علوم مالية ومحاسبة</w:t>
            </w:r>
          </w:p>
        </w:tc>
      </w:tr>
      <w:tr w:rsidR="00730B58" w14:paraId="03200EB6"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4F537999"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التخصص</w:t>
            </w:r>
          </w:p>
        </w:tc>
        <w:tc>
          <w:tcPr>
            <w:tcW w:w="3903" w:type="dxa"/>
            <w:gridSpan w:val="6"/>
            <w:tcBorders>
              <w:top w:val="single" w:sz="4" w:space="0" w:color="000000"/>
              <w:left w:val="single" w:sz="4" w:space="0" w:color="000000"/>
              <w:bottom w:val="single" w:sz="4" w:space="0" w:color="000000"/>
              <w:right w:val="single" w:sz="4" w:space="0" w:color="000000"/>
            </w:tcBorders>
            <w:vAlign w:val="center"/>
            <w:hideMark/>
          </w:tcPr>
          <w:p w14:paraId="506CB84D"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Pr>
              <w:t>//////</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75E73404"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المستوى</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41C379AF"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الثانية</w:t>
            </w:r>
          </w:p>
        </w:tc>
      </w:tr>
      <w:tr w:rsidR="00730B58" w14:paraId="6A3F6795"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7FE11150"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السداسي</w:t>
            </w:r>
          </w:p>
        </w:tc>
        <w:tc>
          <w:tcPr>
            <w:tcW w:w="3903" w:type="dxa"/>
            <w:gridSpan w:val="6"/>
            <w:tcBorders>
              <w:top w:val="single" w:sz="4" w:space="0" w:color="000000"/>
              <w:left w:val="single" w:sz="4" w:space="0" w:color="000000"/>
              <w:bottom w:val="single" w:sz="4" w:space="0" w:color="000000"/>
              <w:right w:val="single" w:sz="4" w:space="0" w:color="000000"/>
            </w:tcBorders>
            <w:vAlign w:val="center"/>
            <w:hideMark/>
          </w:tcPr>
          <w:p w14:paraId="786228EA"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الثالث</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68C89DB4" w14:textId="77777777" w:rsidR="00730B58" w:rsidRPr="00730B58" w:rsidRDefault="00730B58">
            <w:pPr>
              <w:tabs>
                <w:tab w:val="left" w:pos="0"/>
              </w:tabs>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السنة الجامعية</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7356F69A"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r>
      <w:tr w:rsidR="00730B58" w14:paraId="4482A7DE"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1D759FDD"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rtl/>
                <w:lang w:bidi="ar-DZ"/>
              </w:rPr>
            </w:pPr>
            <w:r w:rsidRPr="00730B58">
              <w:rPr>
                <w:rFonts w:ascii="Sakkal Majalla" w:eastAsia="Times New Roman" w:hAnsi="Sakkal Majalla" w:cs="Sakkal Majalla"/>
                <w:b/>
                <w:bCs/>
                <w:sz w:val="24"/>
                <w:szCs w:val="24"/>
                <w:rtl/>
              </w:rPr>
              <w:t xml:space="preserve">التعرف على المادة التعليمية </w:t>
            </w:r>
          </w:p>
        </w:tc>
      </w:tr>
      <w:tr w:rsidR="00730B58" w14:paraId="6CE586AC"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636ECD88"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اسم المادة</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2CCFCB1A"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اقتصاد نقدي</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AAF5F1D"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وحدة التعليم</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4E0BDFD"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الأساسية</w:t>
            </w:r>
          </w:p>
        </w:tc>
      </w:tr>
      <w:tr w:rsidR="00730B58" w14:paraId="384237F5"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3C6C66C0"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عدد الأرصدة</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25AEADBE"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Pr>
              <w:t>04</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94C0B45"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المعامل</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35592737"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Pr>
              <w:t>02</w:t>
            </w:r>
          </w:p>
        </w:tc>
      </w:tr>
      <w:tr w:rsidR="00730B58" w14:paraId="569903DB"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5F6976B6"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الحجم الساعي الأسبوعي</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14:paraId="6BFC139C"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03سا00</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40892C4D"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المحاضرة ( عدد الساعات في</w:t>
            </w:r>
            <w:r w:rsidRPr="00730B58">
              <w:rPr>
                <w:rFonts w:ascii="Sakkal Majalla" w:eastAsia="Times New Roman" w:hAnsi="Sakkal Majalla" w:cs="Sakkal Majalla"/>
                <w:b/>
                <w:bCs/>
                <w:sz w:val="24"/>
                <w:szCs w:val="24"/>
              </w:rPr>
              <w:t xml:space="preserve"> </w:t>
            </w:r>
            <w:r w:rsidRPr="00730B58">
              <w:rPr>
                <w:rFonts w:ascii="Sakkal Majalla" w:eastAsia="Times New Roman" w:hAnsi="Sakkal Majalla" w:cs="Sakkal Majalla"/>
                <w:b/>
                <w:bCs/>
                <w:sz w:val="24"/>
                <w:szCs w:val="24"/>
                <w:rtl/>
              </w:rPr>
              <w:t>الأسبوع )</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69755DB6"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Pr>
              <w:t>1</w:t>
            </w:r>
            <w:r w:rsidRPr="00730B58">
              <w:rPr>
                <w:rFonts w:ascii="Sakkal Majalla" w:eastAsia="Times New Roman" w:hAnsi="Sakkal Majalla" w:cs="Sakkal Majalla"/>
                <w:b/>
                <w:bCs/>
                <w:sz w:val="24"/>
                <w:szCs w:val="24"/>
                <w:rtl/>
              </w:rPr>
              <w:t>سا</w:t>
            </w:r>
            <w:r w:rsidRPr="00730B58">
              <w:rPr>
                <w:rFonts w:ascii="Sakkal Majalla" w:eastAsia="Times New Roman" w:hAnsi="Sakkal Majalla" w:cs="Sakkal Majalla"/>
                <w:b/>
                <w:bCs/>
                <w:sz w:val="24"/>
                <w:szCs w:val="24"/>
              </w:rPr>
              <w:t>30</w:t>
            </w:r>
          </w:p>
        </w:tc>
      </w:tr>
      <w:tr w:rsidR="00730B58" w14:paraId="66F03F1A"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4735C23F"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أعمال م/تط ( عدد الساعات في الأسبوع )</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7469D4FB" w14:textId="77777777" w:rsidR="00730B58" w:rsidRPr="00730B58" w:rsidRDefault="00730B58">
            <w:pPr>
              <w:bidi/>
              <w:spacing w:after="0"/>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1B1CA92E"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أعمال م/ت  ( عدد الساعات في الأسبوع )</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35931743"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Pr>
              <w:t>1</w:t>
            </w:r>
            <w:r w:rsidRPr="00730B58">
              <w:rPr>
                <w:rFonts w:ascii="Sakkal Majalla" w:eastAsia="Times New Roman" w:hAnsi="Sakkal Majalla" w:cs="Sakkal Majalla"/>
                <w:b/>
                <w:bCs/>
                <w:sz w:val="24"/>
                <w:szCs w:val="24"/>
                <w:rtl/>
              </w:rPr>
              <w:t>سا</w:t>
            </w:r>
            <w:r w:rsidRPr="00730B58">
              <w:rPr>
                <w:rFonts w:ascii="Sakkal Majalla" w:eastAsia="Times New Roman" w:hAnsi="Sakkal Majalla" w:cs="Sakkal Majalla"/>
                <w:b/>
                <w:bCs/>
                <w:sz w:val="24"/>
                <w:szCs w:val="24"/>
              </w:rPr>
              <w:t>30</w:t>
            </w:r>
          </w:p>
        </w:tc>
      </w:tr>
      <w:tr w:rsidR="00730B58" w14:paraId="2226B41A"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29B1B984"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lang w:bidi="ar-DZ"/>
              </w:rPr>
            </w:pPr>
            <w:r w:rsidRPr="00730B58">
              <w:rPr>
                <w:rFonts w:ascii="Sakkal Majalla" w:eastAsia="Times New Roman" w:hAnsi="Sakkal Majalla" w:cs="Sakkal Majalla"/>
                <w:b/>
                <w:bCs/>
                <w:sz w:val="24"/>
                <w:szCs w:val="24"/>
                <w:rtl/>
              </w:rPr>
              <w:t xml:space="preserve">مسؤول المادة التعليمية </w:t>
            </w:r>
          </w:p>
        </w:tc>
      </w:tr>
      <w:tr w:rsidR="00730B58" w14:paraId="1914E142"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41D8174C"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الاسم، اللقب</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1A028DE3"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6F09F7AE"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الرتبة</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6C6FD395"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r>
      <w:tr w:rsidR="00730B58" w14:paraId="02BEF2A1"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51126AA1"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تحديد موقع المكتب</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4A919188"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4D88EF96"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البريد الالكتروني</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195C3DE3"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r>
      <w:tr w:rsidR="00730B58" w14:paraId="26C7DA79"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726EB0B3"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رقم الهاتف</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1B7DB54C"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40A0EF2A"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توقيت الدرس ومكانه</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903EDD4" w14:textId="77777777" w:rsidR="00730B58" w:rsidRPr="00730B58" w:rsidRDefault="00730B58">
            <w:pPr>
              <w:bidi/>
              <w:spacing w:after="0"/>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w:t>
            </w:r>
          </w:p>
        </w:tc>
      </w:tr>
      <w:tr w:rsidR="00730B58" w14:paraId="31DB902E"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5C15228E"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lang w:bidi="ar-DZ"/>
              </w:rPr>
            </w:pPr>
            <w:r w:rsidRPr="00730B58">
              <w:rPr>
                <w:rFonts w:ascii="Sakkal Majalla" w:eastAsia="Times New Roman" w:hAnsi="Sakkal Majalla" w:cs="Sakkal Majalla"/>
                <w:b/>
                <w:bCs/>
                <w:sz w:val="24"/>
                <w:szCs w:val="24"/>
                <w:rtl/>
              </w:rPr>
              <w:t>وصف المادة التعليمية</w:t>
            </w:r>
          </w:p>
        </w:tc>
      </w:tr>
      <w:tr w:rsidR="00730B58" w14:paraId="2B55F6E6" w14:textId="77777777" w:rsidTr="00730B58">
        <w:trPr>
          <w:trHeight w:val="1260"/>
          <w:jc w:val="center"/>
        </w:trPr>
        <w:tc>
          <w:tcPr>
            <w:tcW w:w="1412" w:type="dxa"/>
            <w:tcBorders>
              <w:top w:val="single" w:sz="4" w:space="0" w:color="000000"/>
              <w:left w:val="single" w:sz="4" w:space="0" w:color="000000"/>
              <w:bottom w:val="single" w:sz="4" w:space="0" w:color="000000"/>
              <w:right w:val="single" w:sz="4" w:space="0" w:color="000000"/>
            </w:tcBorders>
            <w:vAlign w:val="center"/>
          </w:tcPr>
          <w:p w14:paraId="4F371272" w14:textId="77777777" w:rsidR="00730B58" w:rsidRPr="00730B58" w:rsidRDefault="00730B58">
            <w:pPr>
              <w:bidi/>
              <w:spacing w:after="0"/>
              <w:jc w:val="center"/>
              <w:rPr>
                <w:rFonts w:ascii="Times New Roman" w:eastAsia="Times New Roman" w:hAnsi="Times New Roman" w:cs="Times New Roman"/>
                <w:b/>
                <w:bCs/>
                <w:sz w:val="24"/>
                <w:szCs w:val="24"/>
                <w:rtl/>
              </w:rPr>
            </w:pPr>
          </w:p>
          <w:p w14:paraId="0ECB822C" w14:textId="77777777" w:rsidR="00730B58" w:rsidRPr="00730B58" w:rsidRDefault="00730B58">
            <w:pPr>
              <w:bidi/>
              <w:spacing w:after="0" w:line="240" w:lineRule="auto"/>
              <w:rPr>
                <w:rFonts w:ascii="Times New Roman" w:eastAsia="Times New Roman" w:hAnsi="Times New Roman" w:cs="Times New Roman"/>
                <w:b/>
                <w:bCs/>
                <w:sz w:val="24"/>
                <w:szCs w:val="24"/>
                <w:rtl/>
              </w:rPr>
            </w:pPr>
            <w:r w:rsidRPr="00730B58">
              <w:rPr>
                <w:rFonts w:ascii="Sakkal Majalla" w:eastAsia="Times New Roman" w:hAnsi="Sakkal Majalla" w:cs="Sakkal Majalla"/>
                <w:b/>
                <w:bCs/>
                <w:sz w:val="24"/>
                <w:szCs w:val="24"/>
                <w:rtl/>
              </w:rPr>
              <w:t>المكتسبات</w:t>
            </w:r>
          </w:p>
        </w:tc>
        <w:tc>
          <w:tcPr>
            <w:tcW w:w="8937" w:type="dxa"/>
            <w:gridSpan w:val="12"/>
            <w:tcBorders>
              <w:top w:val="single" w:sz="4" w:space="0" w:color="000000"/>
              <w:left w:val="single" w:sz="4" w:space="0" w:color="000000"/>
              <w:bottom w:val="single" w:sz="4" w:space="0" w:color="000000"/>
              <w:right w:val="single" w:sz="4" w:space="0" w:color="000000"/>
            </w:tcBorders>
            <w:vAlign w:val="center"/>
            <w:hideMark/>
          </w:tcPr>
          <w:p w14:paraId="304D94E6" w14:textId="77777777" w:rsidR="00730B58" w:rsidRPr="00730B58" w:rsidRDefault="00730B58">
            <w:pPr>
              <w:bidi/>
              <w:spacing w:after="0"/>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أن يكون للطالب معارف بسيطة حول ماهية الاقتصاد والمشكلة الاقتصادية من خلال مقياس مدخل للاقتصاد بالإضافة إلى معرفة الطالب لنظرية القيمة من خلال الاقتصاد الجزئي.</w:t>
            </w:r>
          </w:p>
        </w:tc>
      </w:tr>
      <w:tr w:rsidR="00730B58" w14:paraId="02310DDD" w14:textId="77777777" w:rsidTr="00730B58">
        <w:trPr>
          <w:trHeight w:val="2383"/>
          <w:jc w:val="center"/>
        </w:trPr>
        <w:tc>
          <w:tcPr>
            <w:tcW w:w="1412" w:type="dxa"/>
            <w:tcBorders>
              <w:top w:val="single" w:sz="4" w:space="0" w:color="000000"/>
              <w:left w:val="single" w:sz="4" w:space="0" w:color="000000"/>
              <w:bottom w:val="single" w:sz="4" w:space="0" w:color="000000"/>
              <w:right w:val="single" w:sz="4" w:space="0" w:color="000000"/>
            </w:tcBorders>
            <w:vAlign w:val="center"/>
          </w:tcPr>
          <w:p w14:paraId="1BEDAA00" w14:textId="77777777" w:rsidR="00730B58" w:rsidRPr="00730B58" w:rsidRDefault="00730B58">
            <w:pPr>
              <w:bidi/>
              <w:spacing w:after="0" w:line="240" w:lineRule="auto"/>
              <w:rPr>
                <w:rFonts w:ascii="Times New Roman" w:eastAsia="Times New Roman" w:hAnsi="Times New Roman" w:cs="Times New Roman"/>
                <w:b/>
                <w:bCs/>
                <w:sz w:val="24"/>
                <w:szCs w:val="24"/>
                <w:rtl/>
              </w:rPr>
            </w:pPr>
          </w:p>
          <w:p w14:paraId="079F90AE" w14:textId="77777777" w:rsidR="00730B58" w:rsidRPr="00730B58" w:rsidRDefault="00730B58">
            <w:pPr>
              <w:bidi/>
              <w:spacing w:after="0" w:line="240" w:lineRule="auto"/>
              <w:rPr>
                <w:rFonts w:ascii="Times New Roman" w:eastAsia="Times New Roman" w:hAnsi="Times New Roman" w:cs="Times New Roman"/>
                <w:b/>
                <w:bCs/>
                <w:sz w:val="24"/>
                <w:szCs w:val="24"/>
                <w:rtl/>
              </w:rPr>
            </w:pPr>
          </w:p>
          <w:p w14:paraId="0F7E0C0D" w14:textId="77777777" w:rsidR="00730B58" w:rsidRPr="00730B58" w:rsidRDefault="00730B58">
            <w:pPr>
              <w:bidi/>
              <w:spacing w:after="0" w:line="240" w:lineRule="auto"/>
              <w:rPr>
                <w:rFonts w:ascii="Times New Roman" w:eastAsia="Times New Roman" w:hAnsi="Times New Roman" w:cs="Times New Roman"/>
                <w:b/>
                <w:bCs/>
                <w:sz w:val="24"/>
                <w:szCs w:val="24"/>
                <w:rtl/>
              </w:rPr>
            </w:pPr>
            <w:r w:rsidRPr="00730B58">
              <w:rPr>
                <w:rFonts w:ascii="Sakkal Majalla" w:eastAsia="Times New Roman" w:hAnsi="Sakkal Majalla" w:cs="Sakkal Majalla"/>
                <w:b/>
                <w:bCs/>
                <w:sz w:val="24"/>
                <w:szCs w:val="24"/>
                <w:rtl/>
              </w:rPr>
              <w:t>الهدف العام للمادة التعليمية</w:t>
            </w:r>
          </w:p>
          <w:p w14:paraId="71A101F9" w14:textId="77777777" w:rsidR="00730B58" w:rsidRPr="00730B58" w:rsidRDefault="00730B58">
            <w:pPr>
              <w:bidi/>
              <w:spacing w:after="0" w:line="240" w:lineRule="auto"/>
              <w:rPr>
                <w:rFonts w:ascii="Times New Roman" w:eastAsia="Times New Roman" w:hAnsi="Times New Roman" w:cs="Times New Roman"/>
                <w:b/>
                <w:bCs/>
                <w:sz w:val="24"/>
                <w:szCs w:val="24"/>
                <w:rtl/>
              </w:rPr>
            </w:pPr>
          </w:p>
          <w:p w14:paraId="48D59096" w14:textId="77777777" w:rsidR="00730B58" w:rsidRPr="00730B58" w:rsidRDefault="00730B58">
            <w:pPr>
              <w:bidi/>
              <w:spacing w:after="0"/>
              <w:jc w:val="center"/>
              <w:rPr>
                <w:rFonts w:ascii="Times New Roman" w:eastAsia="Times New Roman" w:hAnsi="Times New Roman" w:cs="Times New Roman"/>
                <w:b/>
                <w:bCs/>
                <w:sz w:val="24"/>
                <w:szCs w:val="24"/>
                <w:rtl/>
              </w:rPr>
            </w:pPr>
          </w:p>
        </w:tc>
        <w:tc>
          <w:tcPr>
            <w:tcW w:w="8937" w:type="dxa"/>
            <w:gridSpan w:val="12"/>
            <w:tcBorders>
              <w:top w:val="single" w:sz="4" w:space="0" w:color="000000"/>
              <w:left w:val="single" w:sz="4" w:space="0" w:color="000000"/>
              <w:bottom w:val="single" w:sz="4" w:space="0" w:color="000000"/>
              <w:right w:val="single" w:sz="4" w:space="0" w:color="000000"/>
            </w:tcBorders>
            <w:vAlign w:val="center"/>
            <w:hideMark/>
          </w:tcPr>
          <w:p w14:paraId="4418B052" w14:textId="77777777" w:rsidR="00730B58" w:rsidRPr="00730B58" w:rsidRDefault="00730B58">
            <w:pPr>
              <w:bidi/>
              <w:spacing w:after="0"/>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يُدرس هذا المقياس لكل طلبة العلوم الاقتصادية والتجارية وعلوم التسييرفي السداسي الثالث في مرحلة الليسانس،من خلال التعرفعلى مبادئالاقتصادالنقدي،بداية بمعرفة نظام المقايضة والنقود السلعية إلى النقود بشكلها الحالي، والتعرف على دور النقود في الاقتصاد والتطرق إلى النظام النقدي، مع شرح كيفية تصنيف الكتلة النقدية ومقابلاتها، ثم التطرق إلى البنوك التجارية كمؤسسات تقوم بعملية إنشاء النقود، والبنوك المركزية القائمة على عملية الإصدار النقدي، وفي الأخير التطرق إلى السياسات النقدية والتضخم والسوق النقدي.</w:t>
            </w:r>
          </w:p>
        </w:tc>
      </w:tr>
      <w:tr w:rsidR="00730B58" w14:paraId="307F0532" w14:textId="77777777" w:rsidTr="00730B58">
        <w:trPr>
          <w:trHeight w:val="1343"/>
          <w:jc w:val="center"/>
        </w:trPr>
        <w:tc>
          <w:tcPr>
            <w:tcW w:w="1412" w:type="dxa"/>
            <w:tcBorders>
              <w:top w:val="single" w:sz="4" w:space="0" w:color="000000"/>
              <w:left w:val="single" w:sz="4" w:space="0" w:color="000000"/>
              <w:bottom w:val="single" w:sz="4" w:space="0" w:color="000000"/>
              <w:right w:val="single" w:sz="4" w:space="0" w:color="000000"/>
            </w:tcBorders>
            <w:vAlign w:val="center"/>
          </w:tcPr>
          <w:p w14:paraId="2EED831F" w14:textId="77777777" w:rsidR="00730B58" w:rsidRPr="00730B58" w:rsidRDefault="00730B58">
            <w:pPr>
              <w:bidi/>
              <w:spacing w:after="0" w:line="240" w:lineRule="auto"/>
              <w:rPr>
                <w:rFonts w:ascii="Sakkal Majalla" w:eastAsia="Times New Roman" w:hAnsi="Sakkal Majalla" w:cs="Sakkal Majalla"/>
                <w:b/>
                <w:bCs/>
                <w:sz w:val="24"/>
                <w:szCs w:val="24"/>
                <w:rtl/>
              </w:rPr>
            </w:pPr>
          </w:p>
          <w:p w14:paraId="68CBF9B4"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أهداف التعلم (المهارات المراد الوصول إليها)</w:t>
            </w:r>
          </w:p>
          <w:p w14:paraId="74375D22" w14:textId="77777777" w:rsidR="00730B58" w:rsidRPr="00730B58" w:rsidRDefault="00730B58">
            <w:pPr>
              <w:bidi/>
              <w:spacing w:after="0" w:line="240" w:lineRule="auto"/>
              <w:rPr>
                <w:rFonts w:ascii="Sakkal Majalla" w:eastAsia="Times New Roman" w:hAnsi="Sakkal Majalla" w:cs="Sakkal Majalla"/>
                <w:b/>
                <w:bCs/>
                <w:sz w:val="24"/>
                <w:szCs w:val="24"/>
                <w:rtl/>
              </w:rPr>
            </w:pPr>
          </w:p>
          <w:p w14:paraId="0AFCCD07" w14:textId="77777777" w:rsidR="00730B58" w:rsidRPr="00730B58" w:rsidRDefault="00730B58">
            <w:pPr>
              <w:bidi/>
              <w:spacing w:after="0" w:line="240" w:lineRule="auto"/>
              <w:rPr>
                <w:rFonts w:ascii="Sakkal Majalla" w:eastAsia="Times New Roman" w:hAnsi="Sakkal Majalla" w:cs="Sakkal Majalla"/>
                <w:b/>
                <w:bCs/>
                <w:sz w:val="24"/>
                <w:szCs w:val="24"/>
              </w:rPr>
            </w:pPr>
          </w:p>
        </w:tc>
        <w:tc>
          <w:tcPr>
            <w:tcW w:w="8937" w:type="dxa"/>
            <w:gridSpan w:val="12"/>
            <w:tcBorders>
              <w:top w:val="single" w:sz="4" w:space="0" w:color="000000"/>
              <w:left w:val="single" w:sz="4" w:space="0" w:color="000000"/>
              <w:bottom w:val="single" w:sz="4" w:space="0" w:color="000000"/>
              <w:right w:val="single" w:sz="4" w:space="0" w:color="000000"/>
            </w:tcBorders>
            <w:vAlign w:val="center"/>
            <w:hideMark/>
          </w:tcPr>
          <w:p w14:paraId="1F5239C5" w14:textId="77777777" w:rsidR="00730B58" w:rsidRPr="00730B58" w:rsidRDefault="00730B58">
            <w:pPr>
              <w:bidi/>
              <w:spacing w:after="0"/>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تهدف هذه المادة إلى تمكين الطالب من معرفة ماهية النقود ودورها في الاقتصاد، وكذا الوقوف على الهيئات القائمة على إنشاء النقود وإصدارها، ومختلف مكونات السوق النقدية.</w:t>
            </w:r>
          </w:p>
        </w:tc>
      </w:tr>
      <w:tr w:rsidR="00730B58" w14:paraId="0B6E62BB"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13F725B6"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rtl/>
                <w:lang w:bidi="ar-DZ"/>
              </w:rPr>
            </w:pPr>
            <w:r w:rsidRPr="00730B58">
              <w:rPr>
                <w:rFonts w:ascii="Sakkal Majalla" w:eastAsia="Times New Roman" w:hAnsi="Sakkal Majalla" w:cs="Sakkal Majalla"/>
                <w:b/>
                <w:bCs/>
                <w:sz w:val="24"/>
                <w:szCs w:val="24"/>
                <w:rtl/>
              </w:rPr>
              <w:lastRenderedPageBreak/>
              <w:t>محتوى المادة التعليمية</w:t>
            </w:r>
          </w:p>
        </w:tc>
      </w:tr>
      <w:tr w:rsidR="00730B58" w14:paraId="73972B47"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24CE4879"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الأول</w:t>
            </w:r>
          </w:p>
        </w:tc>
        <w:tc>
          <w:tcPr>
            <w:tcW w:w="8655" w:type="dxa"/>
            <w:gridSpan w:val="10"/>
            <w:tcBorders>
              <w:top w:val="single" w:sz="4" w:space="0" w:color="auto"/>
              <w:left w:val="single" w:sz="4" w:space="0" w:color="auto"/>
              <w:bottom w:val="single" w:sz="4" w:space="0" w:color="auto"/>
              <w:right w:val="single" w:sz="4" w:space="0" w:color="auto"/>
            </w:tcBorders>
            <w:vAlign w:val="center"/>
            <w:hideMark/>
          </w:tcPr>
          <w:p w14:paraId="18BF07B3"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 xml:space="preserve">مدخل مفاهيمي للنقود </w:t>
            </w:r>
          </w:p>
        </w:tc>
      </w:tr>
      <w:tr w:rsidR="00730B58" w14:paraId="05B1E09E"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0964270D"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الثاني</w:t>
            </w:r>
          </w:p>
        </w:tc>
        <w:tc>
          <w:tcPr>
            <w:tcW w:w="8655" w:type="dxa"/>
            <w:gridSpan w:val="10"/>
            <w:tcBorders>
              <w:top w:val="nil"/>
              <w:left w:val="single" w:sz="4" w:space="0" w:color="auto"/>
              <w:bottom w:val="single" w:sz="4" w:space="0" w:color="auto"/>
              <w:right w:val="single" w:sz="4" w:space="0" w:color="auto"/>
            </w:tcBorders>
            <w:vAlign w:val="center"/>
            <w:hideMark/>
          </w:tcPr>
          <w:p w14:paraId="623AD2B2"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 xml:space="preserve">المجمعات النقدية ومقابلاتها </w:t>
            </w:r>
          </w:p>
        </w:tc>
      </w:tr>
      <w:tr w:rsidR="00730B58" w14:paraId="08F571B8"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1402BABC"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الثالث</w:t>
            </w:r>
          </w:p>
        </w:tc>
        <w:tc>
          <w:tcPr>
            <w:tcW w:w="8655" w:type="dxa"/>
            <w:gridSpan w:val="10"/>
            <w:tcBorders>
              <w:top w:val="nil"/>
              <w:left w:val="single" w:sz="4" w:space="0" w:color="auto"/>
              <w:bottom w:val="single" w:sz="4" w:space="0" w:color="auto"/>
              <w:right w:val="single" w:sz="4" w:space="0" w:color="auto"/>
            </w:tcBorders>
            <w:vAlign w:val="center"/>
            <w:hideMark/>
          </w:tcPr>
          <w:p w14:paraId="47C26DA7"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الأنظمة النقدية</w:t>
            </w:r>
          </w:p>
        </w:tc>
      </w:tr>
      <w:tr w:rsidR="00730B58" w14:paraId="310B960D"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4B184F59"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الرابع</w:t>
            </w:r>
          </w:p>
        </w:tc>
        <w:tc>
          <w:tcPr>
            <w:tcW w:w="8655" w:type="dxa"/>
            <w:gridSpan w:val="10"/>
            <w:tcBorders>
              <w:top w:val="nil"/>
              <w:left w:val="single" w:sz="4" w:space="0" w:color="auto"/>
              <w:bottom w:val="single" w:sz="4" w:space="0" w:color="auto"/>
              <w:right w:val="single" w:sz="4" w:space="0" w:color="auto"/>
            </w:tcBorders>
            <w:vAlign w:val="center"/>
            <w:hideMark/>
          </w:tcPr>
          <w:p w14:paraId="7EA8E950"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البنوك التجارية والبنك المركزي</w:t>
            </w:r>
          </w:p>
        </w:tc>
      </w:tr>
      <w:tr w:rsidR="00730B58" w14:paraId="36A175E1"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24885175"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الخامس</w:t>
            </w:r>
          </w:p>
        </w:tc>
        <w:tc>
          <w:tcPr>
            <w:tcW w:w="8655" w:type="dxa"/>
            <w:gridSpan w:val="10"/>
            <w:tcBorders>
              <w:top w:val="nil"/>
              <w:left w:val="single" w:sz="4" w:space="0" w:color="auto"/>
              <w:bottom w:val="single" w:sz="4" w:space="0" w:color="auto"/>
              <w:right w:val="single" w:sz="4" w:space="0" w:color="auto"/>
            </w:tcBorders>
            <w:vAlign w:val="center"/>
            <w:hideMark/>
          </w:tcPr>
          <w:p w14:paraId="1CA9BC17"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إنشاء النقود والمضاعف النقدي</w:t>
            </w:r>
          </w:p>
        </w:tc>
      </w:tr>
      <w:tr w:rsidR="00730B58" w14:paraId="08EAC7CA"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6B340311"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السادس</w:t>
            </w:r>
          </w:p>
        </w:tc>
        <w:tc>
          <w:tcPr>
            <w:tcW w:w="8655" w:type="dxa"/>
            <w:gridSpan w:val="10"/>
            <w:tcBorders>
              <w:top w:val="nil"/>
              <w:left w:val="single" w:sz="4" w:space="0" w:color="auto"/>
              <w:bottom w:val="single" w:sz="4" w:space="0" w:color="auto"/>
              <w:right w:val="single" w:sz="4" w:space="0" w:color="auto"/>
            </w:tcBorders>
            <w:vAlign w:val="center"/>
            <w:hideMark/>
          </w:tcPr>
          <w:p w14:paraId="45668435"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التضخم والسياسة النقدية</w:t>
            </w:r>
          </w:p>
        </w:tc>
      </w:tr>
      <w:tr w:rsidR="00730B58" w14:paraId="076A0E98" w14:textId="77777777" w:rsidTr="00730B58">
        <w:trPr>
          <w:trHeight w:val="143"/>
          <w:jc w:val="center"/>
        </w:trPr>
        <w:tc>
          <w:tcPr>
            <w:tcW w:w="1694" w:type="dxa"/>
            <w:gridSpan w:val="3"/>
            <w:tcBorders>
              <w:top w:val="single" w:sz="4" w:space="0" w:color="000000"/>
              <w:left w:val="single" w:sz="4" w:space="0" w:color="000000"/>
              <w:bottom w:val="single" w:sz="4" w:space="0" w:color="000000"/>
              <w:right w:val="single" w:sz="4" w:space="0" w:color="000000"/>
            </w:tcBorders>
            <w:vAlign w:val="center"/>
            <w:hideMark/>
          </w:tcPr>
          <w:p w14:paraId="31FF3E64"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المحور السابع</w:t>
            </w:r>
          </w:p>
        </w:tc>
        <w:tc>
          <w:tcPr>
            <w:tcW w:w="8655" w:type="dxa"/>
            <w:gridSpan w:val="10"/>
            <w:tcBorders>
              <w:top w:val="nil"/>
              <w:left w:val="single" w:sz="4" w:space="0" w:color="auto"/>
              <w:bottom w:val="single" w:sz="4" w:space="0" w:color="auto"/>
              <w:right w:val="single" w:sz="4" w:space="0" w:color="auto"/>
            </w:tcBorders>
            <w:vAlign w:val="center"/>
            <w:hideMark/>
          </w:tcPr>
          <w:p w14:paraId="28094A09" w14:textId="77777777" w:rsidR="00730B58" w:rsidRPr="00730B58" w:rsidRDefault="00730B58">
            <w:p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color w:val="000000"/>
                <w:sz w:val="24"/>
                <w:szCs w:val="24"/>
                <w:rtl/>
              </w:rPr>
              <w:t>السوق النقدية</w:t>
            </w:r>
          </w:p>
        </w:tc>
      </w:tr>
      <w:tr w:rsidR="00730B58" w14:paraId="4BAACF5F"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vAlign w:val="center"/>
            <w:hideMark/>
          </w:tcPr>
          <w:p w14:paraId="0ABE9019"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rtl/>
                <w:lang w:bidi="ar-DZ"/>
              </w:rPr>
            </w:pPr>
            <w:r w:rsidRPr="00730B58">
              <w:rPr>
                <w:rFonts w:ascii="Sakkal Majalla" w:eastAsia="Times New Roman" w:hAnsi="Sakkal Majalla" w:cs="Sakkal Majalla"/>
                <w:b/>
                <w:bCs/>
                <w:sz w:val="24"/>
                <w:szCs w:val="24"/>
                <w:rtl/>
              </w:rPr>
              <w:t xml:space="preserve">طريقة التقييم </w:t>
            </w:r>
          </w:p>
        </w:tc>
      </w:tr>
      <w:tr w:rsidR="00730B58" w14:paraId="09D48A9F"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72E24381"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التقييم بالنسبة المئوية</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6D449D74" w14:textId="77777777" w:rsidR="00730B58" w:rsidRPr="00730B58" w:rsidRDefault="00730B58">
            <w:pPr>
              <w:tabs>
                <w:tab w:val="right" w:pos="1863"/>
              </w:tabs>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العلامة</w:t>
            </w:r>
            <w:r w:rsidRPr="00730B58">
              <w:rPr>
                <w:rFonts w:ascii="Sakkal Majalla" w:eastAsia="Times New Roman" w:hAnsi="Sakkal Majalla" w:cs="Sakkal Majalla"/>
                <w:b/>
                <w:bCs/>
                <w:sz w:val="24"/>
                <w:szCs w:val="24"/>
                <w:rtl/>
              </w:rPr>
              <w:tab/>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7C595310" w14:textId="77777777" w:rsidR="00730B58" w:rsidRPr="00730B58" w:rsidRDefault="00730B58">
            <w:pPr>
              <w:bidi/>
              <w:spacing w:after="0" w:line="240" w:lineRule="auto"/>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الوزن النسبي للتقييم</w:t>
            </w:r>
          </w:p>
        </w:tc>
      </w:tr>
      <w:tr w:rsidR="00730B58" w14:paraId="1B50B57E"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39D6A857"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 xml:space="preserve">امتحان                                         </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7B04DC61"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20/20</w:t>
            </w:r>
          </w:p>
        </w:tc>
        <w:tc>
          <w:tcPr>
            <w:tcW w:w="1558" w:type="dxa"/>
            <w:tcBorders>
              <w:top w:val="single" w:sz="4" w:space="0" w:color="000000"/>
              <w:left w:val="single" w:sz="4" w:space="0" w:color="000000"/>
              <w:bottom w:val="single" w:sz="4" w:space="0" w:color="000000"/>
              <w:right w:val="single" w:sz="4" w:space="0" w:color="000000"/>
            </w:tcBorders>
            <w:hideMark/>
          </w:tcPr>
          <w:p w14:paraId="04878016"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Sakkal Majalla" w:eastAsia="Times New Roman" w:hAnsi="Sakkal Majalla" w:cs="Sakkal Majalla"/>
                <w:b/>
                <w:bCs/>
                <w:sz w:val="24"/>
                <w:szCs w:val="24"/>
                <w:rtl/>
              </w:rPr>
              <w:t>وزن المحاضرة</w:t>
            </w:r>
          </w:p>
        </w:tc>
        <w:tc>
          <w:tcPr>
            <w:tcW w:w="1553" w:type="dxa"/>
            <w:gridSpan w:val="2"/>
            <w:tcBorders>
              <w:top w:val="single" w:sz="4" w:space="0" w:color="000000"/>
              <w:left w:val="single" w:sz="4" w:space="0" w:color="000000"/>
              <w:bottom w:val="single" w:sz="4" w:space="0" w:color="000000"/>
              <w:right w:val="single" w:sz="4" w:space="0" w:color="000000"/>
            </w:tcBorders>
            <w:vAlign w:val="center"/>
            <w:hideMark/>
          </w:tcPr>
          <w:p w14:paraId="5D496F6F"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 xml:space="preserve">60 </w:t>
            </w:r>
            <w:r w:rsidRPr="00730B58">
              <w:rPr>
                <w:rFonts w:ascii="Times New Roman" w:eastAsia="Times New Roman" w:hAnsi="Times New Roman" w:cs="Times New Roman"/>
                <w:b/>
                <w:bCs/>
                <w:sz w:val="24"/>
                <w:szCs w:val="24"/>
              </w:rPr>
              <w:t>%</w:t>
            </w:r>
          </w:p>
        </w:tc>
        <w:tc>
          <w:tcPr>
            <w:tcW w:w="1714" w:type="dxa"/>
            <w:tcBorders>
              <w:top w:val="single" w:sz="4" w:space="0" w:color="000000"/>
              <w:left w:val="single" w:sz="4" w:space="0" w:color="000000"/>
              <w:bottom w:val="single" w:sz="4" w:space="0" w:color="000000"/>
              <w:right w:val="single" w:sz="4" w:space="0" w:color="000000"/>
            </w:tcBorders>
            <w:vAlign w:val="center"/>
            <w:hideMark/>
          </w:tcPr>
          <w:p w14:paraId="6544CBF0"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 xml:space="preserve">60 </w:t>
            </w:r>
            <w:r w:rsidRPr="00730B58">
              <w:rPr>
                <w:rFonts w:ascii="Times New Roman" w:eastAsia="Times New Roman" w:hAnsi="Times New Roman" w:cs="Times New Roman"/>
                <w:b/>
                <w:bCs/>
                <w:sz w:val="24"/>
                <w:szCs w:val="24"/>
              </w:rPr>
              <w:t>%</w:t>
            </w:r>
          </w:p>
        </w:tc>
      </w:tr>
      <w:tr w:rsidR="00730B58" w14:paraId="7DBFBA47"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024F6D8E"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امتحان جزئي             </w:t>
            </w:r>
          </w:p>
        </w:tc>
        <w:tc>
          <w:tcPr>
            <w:tcW w:w="1572" w:type="dxa"/>
            <w:tcBorders>
              <w:top w:val="single" w:sz="4" w:space="0" w:color="000000"/>
              <w:left w:val="single" w:sz="4" w:space="0" w:color="000000"/>
              <w:bottom w:val="single" w:sz="4" w:space="0" w:color="000000"/>
              <w:right w:val="single" w:sz="4" w:space="0" w:color="auto"/>
            </w:tcBorders>
            <w:hideMark/>
          </w:tcPr>
          <w:p w14:paraId="3C2A9EB4" w14:textId="77777777" w:rsidR="00730B58" w:rsidRPr="00730B58" w:rsidRDefault="00730B58">
            <w:pPr>
              <w:bidi/>
              <w:spacing w:after="0" w:line="240" w:lineRule="auto"/>
              <w:jc w:val="center"/>
              <w:rPr>
                <w:rFonts w:ascii="Times New Roman" w:eastAsia="Times New Roman" w:hAnsi="Times New Roman" w:cs="Times New Roman"/>
                <w:b/>
                <w:bCs/>
                <w:sz w:val="24"/>
                <w:szCs w:val="24"/>
                <w:rtl/>
              </w:rPr>
            </w:pPr>
            <w:r w:rsidRPr="00730B58">
              <w:rPr>
                <w:rFonts w:ascii="Times New Roman" w:eastAsia="Times New Roman" w:hAnsi="Times New Roman" w:cs="Times New Roman"/>
                <w:b/>
                <w:bCs/>
                <w:sz w:val="24"/>
                <w:szCs w:val="24"/>
                <w:rtl/>
              </w:rPr>
              <w:t>5</w:t>
            </w:r>
          </w:p>
        </w:tc>
        <w:tc>
          <w:tcPr>
            <w:tcW w:w="915"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4A17291F"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20</w:t>
            </w:r>
          </w:p>
        </w:tc>
        <w:tc>
          <w:tcPr>
            <w:tcW w:w="1558" w:type="dxa"/>
            <w:vMerge w:val="restart"/>
            <w:tcBorders>
              <w:top w:val="single" w:sz="4" w:space="0" w:color="000000"/>
              <w:left w:val="single" w:sz="4" w:space="0" w:color="000000"/>
              <w:bottom w:val="single" w:sz="4" w:space="0" w:color="000000"/>
              <w:right w:val="single" w:sz="4" w:space="0" w:color="000000"/>
            </w:tcBorders>
          </w:tcPr>
          <w:p w14:paraId="759170E9"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p>
          <w:p w14:paraId="67A59500" w14:textId="77777777" w:rsidR="00730B58" w:rsidRPr="00730B58" w:rsidRDefault="00730B58">
            <w:pPr>
              <w:bidi/>
              <w:spacing w:after="0" w:line="240" w:lineRule="auto"/>
              <w:jc w:val="center"/>
              <w:rPr>
                <w:rFonts w:ascii="Times New Roman" w:eastAsia="Times New Roman" w:hAnsi="Times New Roman" w:cs="Times New Roman"/>
                <w:b/>
                <w:bCs/>
                <w:sz w:val="24"/>
                <w:szCs w:val="24"/>
                <w:rtl/>
              </w:rPr>
            </w:pPr>
          </w:p>
          <w:p w14:paraId="565212AA" w14:textId="77777777" w:rsidR="00730B58" w:rsidRPr="00730B58" w:rsidRDefault="00730B58">
            <w:pPr>
              <w:bidi/>
              <w:spacing w:after="0" w:line="240" w:lineRule="auto"/>
              <w:jc w:val="center"/>
              <w:rPr>
                <w:rFonts w:ascii="Times New Roman" w:eastAsia="Times New Roman" w:hAnsi="Times New Roman" w:cs="Times New Roman"/>
                <w:b/>
                <w:bCs/>
                <w:sz w:val="24"/>
                <w:szCs w:val="24"/>
                <w:rtl/>
              </w:rPr>
            </w:pPr>
            <w:r w:rsidRPr="00730B58">
              <w:rPr>
                <w:rFonts w:ascii="Sakkal Majalla" w:eastAsia="Times New Roman" w:hAnsi="Sakkal Majalla" w:cs="Sakkal Majalla"/>
                <w:b/>
                <w:bCs/>
                <w:sz w:val="24"/>
                <w:szCs w:val="24"/>
                <w:rtl/>
              </w:rPr>
              <w:t>وزن الأعمال الموجهة والتطبيقية</w:t>
            </w:r>
          </w:p>
        </w:tc>
        <w:tc>
          <w:tcPr>
            <w:tcW w:w="15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5A2F2A7" w14:textId="77777777" w:rsidR="00730B58" w:rsidRPr="00730B58" w:rsidRDefault="00730B58">
            <w:pPr>
              <w:bidi/>
              <w:spacing w:after="0" w:line="240" w:lineRule="auto"/>
              <w:jc w:val="center"/>
              <w:rPr>
                <w:rFonts w:ascii="Times New Roman" w:eastAsia="Times New Roman" w:hAnsi="Times New Roman" w:cs="Times New Roman"/>
                <w:b/>
                <w:bCs/>
                <w:sz w:val="24"/>
                <w:szCs w:val="24"/>
                <w:rtl/>
              </w:rPr>
            </w:pPr>
            <w:r w:rsidRPr="00730B58">
              <w:rPr>
                <w:rFonts w:ascii="Times New Roman" w:eastAsia="Times New Roman" w:hAnsi="Times New Roman" w:cs="Times New Roman"/>
                <w:b/>
                <w:bCs/>
                <w:sz w:val="24"/>
                <w:szCs w:val="24"/>
                <w:rtl/>
              </w:rPr>
              <w:t xml:space="preserve">40 </w:t>
            </w:r>
            <w:r w:rsidRPr="00730B58">
              <w:rPr>
                <w:rFonts w:ascii="Times New Roman" w:eastAsia="Times New Roman" w:hAnsi="Times New Roman" w:cs="Times New Roman"/>
                <w:b/>
                <w:bCs/>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14:paraId="7743C3E9"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 xml:space="preserve">10 </w:t>
            </w:r>
            <w:r w:rsidRPr="00730B58">
              <w:rPr>
                <w:rFonts w:ascii="Times New Roman" w:eastAsia="Times New Roman" w:hAnsi="Times New Roman" w:cs="Times New Roman"/>
                <w:b/>
                <w:bCs/>
                <w:sz w:val="24"/>
                <w:szCs w:val="24"/>
              </w:rPr>
              <w:t>%</w:t>
            </w:r>
          </w:p>
        </w:tc>
      </w:tr>
      <w:tr w:rsidR="00730B58" w14:paraId="2CF635AC"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3F5A20B7"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أعمال موجهة (البحث : إعداد/إلقاء)     </w:t>
            </w:r>
          </w:p>
        </w:tc>
        <w:tc>
          <w:tcPr>
            <w:tcW w:w="1572" w:type="dxa"/>
            <w:tcBorders>
              <w:top w:val="single" w:sz="4" w:space="0" w:color="000000"/>
              <w:left w:val="single" w:sz="4" w:space="0" w:color="000000"/>
              <w:bottom w:val="single" w:sz="4" w:space="0" w:color="000000"/>
              <w:right w:val="single" w:sz="4" w:space="0" w:color="auto"/>
            </w:tcBorders>
            <w:hideMark/>
          </w:tcPr>
          <w:p w14:paraId="7FA5EE1C"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BAC9C03"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E9F209"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4F72007"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4794A7CD"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12</w:t>
            </w:r>
            <w:r w:rsidRPr="00730B58">
              <w:rPr>
                <w:rFonts w:ascii="Times New Roman" w:eastAsia="Times New Roman" w:hAnsi="Times New Roman" w:cs="Times New Roman"/>
                <w:b/>
                <w:bCs/>
                <w:sz w:val="24"/>
                <w:szCs w:val="24"/>
                <w:rtl/>
              </w:rPr>
              <w:t xml:space="preserve"> </w:t>
            </w:r>
            <w:r w:rsidRPr="00730B58">
              <w:rPr>
                <w:rFonts w:ascii="Times New Roman" w:eastAsia="Times New Roman" w:hAnsi="Times New Roman" w:cs="Times New Roman"/>
                <w:b/>
                <w:bCs/>
                <w:sz w:val="24"/>
                <w:szCs w:val="24"/>
              </w:rPr>
              <w:t>%</w:t>
            </w:r>
          </w:p>
        </w:tc>
      </w:tr>
      <w:tr w:rsidR="00730B58" w14:paraId="1D70D62F"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7C75C4EC"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أعمال تطبيقية                                </w:t>
            </w:r>
          </w:p>
        </w:tc>
        <w:tc>
          <w:tcPr>
            <w:tcW w:w="1572" w:type="dxa"/>
            <w:tcBorders>
              <w:top w:val="single" w:sz="4" w:space="0" w:color="000000"/>
              <w:left w:val="single" w:sz="4" w:space="0" w:color="000000"/>
              <w:bottom w:val="single" w:sz="4" w:space="0" w:color="000000"/>
              <w:right w:val="single" w:sz="4" w:space="0" w:color="auto"/>
            </w:tcBorders>
            <w:hideMark/>
          </w:tcPr>
          <w:p w14:paraId="4D108FD7" w14:textId="77777777" w:rsidR="00730B58" w:rsidRPr="00730B58" w:rsidRDefault="00730B58">
            <w:pPr>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0F6AF98F"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F49D3F"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4413980"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3547C582" w14:textId="77777777" w:rsidR="00730B58" w:rsidRPr="00730B58" w:rsidRDefault="00730B58">
            <w:pPr>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r>
      <w:tr w:rsidR="00730B58" w14:paraId="33BCD7D8"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0CD58745"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المشروع الفردي                             </w:t>
            </w:r>
          </w:p>
        </w:tc>
        <w:tc>
          <w:tcPr>
            <w:tcW w:w="1572" w:type="dxa"/>
            <w:tcBorders>
              <w:top w:val="single" w:sz="4" w:space="0" w:color="000000"/>
              <w:left w:val="single" w:sz="4" w:space="0" w:color="000000"/>
              <w:bottom w:val="single" w:sz="4" w:space="0" w:color="000000"/>
              <w:right w:val="single" w:sz="4" w:space="0" w:color="auto"/>
            </w:tcBorders>
            <w:hideMark/>
          </w:tcPr>
          <w:p w14:paraId="76B30C66"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1</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4DEF96F2"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E9F59"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B40694"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6C6D2F4F"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02</w:t>
            </w:r>
            <w:r w:rsidRPr="00730B58">
              <w:rPr>
                <w:rFonts w:ascii="Times New Roman" w:eastAsia="Times New Roman" w:hAnsi="Times New Roman" w:cs="Times New Roman"/>
                <w:b/>
                <w:bCs/>
                <w:sz w:val="24"/>
                <w:szCs w:val="24"/>
                <w:rtl/>
              </w:rPr>
              <w:t xml:space="preserve"> </w:t>
            </w:r>
            <w:r w:rsidRPr="00730B58">
              <w:rPr>
                <w:rFonts w:ascii="Times New Roman" w:eastAsia="Times New Roman" w:hAnsi="Times New Roman" w:cs="Times New Roman"/>
                <w:b/>
                <w:bCs/>
                <w:sz w:val="24"/>
                <w:szCs w:val="24"/>
              </w:rPr>
              <w:t>%</w:t>
            </w:r>
          </w:p>
        </w:tc>
      </w:tr>
      <w:tr w:rsidR="00730B58" w14:paraId="30C71666"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6EB153E8"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الأعمال الجماعية (ضمن فريق)          </w:t>
            </w:r>
          </w:p>
        </w:tc>
        <w:tc>
          <w:tcPr>
            <w:tcW w:w="1572" w:type="dxa"/>
            <w:tcBorders>
              <w:top w:val="single" w:sz="4" w:space="0" w:color="000000"/>
              <w:left w:val="single" w:sz="4" w:space="0" w:color="000000"/>
              <w:bottom w:val="single" w:sz="4" w:space="0" w:color="000000"/>
              <w:right w:val="single" w:sz="4" w:space="0" w:color="auto"/>
            </w:tcBorders>
            <w:hideMark/>
          </w:tcPr>
          <w:p w14:paraId="23ECCE57"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4EB4982D"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ED583"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91A9ED"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0930D0CE"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r>
      <w:tr w:rsidR="00730B58" w14:paraId="27204759"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60B31D4C"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خرجات ميدانية                              </w:t>
            </w:r>
          </w:p>
        </w:tc>
        <w:tc>
          <w:tcPr>
            <w:tcW w:w="1572" w:type="dxa"/>
            <w:tcBorders>
              <w:top w:val="single" w:sz="4" w:space="0" w:color="000000"/>
              <w:left w:val="single" w:sz="4" w:space="0" w:color="000000"/>
              <w:bottom w:val="single" w:sz="4" w:space="0" w:color="000000"/>
              <w:right w:val="single" w:sz="4" w:space="0" w:color="auto"/>
            </w:tcBorders>
            <w:hideMark/>
          </w:tcPr>
          <w:p w14:paraId="5277C912"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586996EC"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FBE57"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C5EAF1"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5CD3097F"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w:t>
            </w:r>
          </w:p>
        </w:tc>
      </w:tr>
      <w:tr w:rsidR="00730B58" w14:paraId="2D141470"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1C5DDEA0"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المواظبة (الحضور / الغياب )</w:t>
            </w:r>
          </w:p>
        </w:tc>
        <w:tc>
          <w:tcPr>
            <w:tcW w:w="1572" w:type="dxa"/>
            <w:tcBorders>
              <w:top w:val="single" w:sz="4" w:space="0" w:color="000000"/>
              <w:left w:val="single" w:sz="4" w:space="0" w:color="000000"/>
              <w:bottom w:val="single" w:sz="4" w:space="0" w:color="000000"/>
              <w:right w:val="single" w:sz="4" w:space="0" w:color="auto"/>
            </w:tcBorders>
            <w:hideMark/>
          </w:tcPr>
          <w:p w14:paraId="583269EE" w14:textId="77777777" w:rsidR="00730B58" w:rsidRPr="00730B58" w:rsidRDefault="00730B58">
            <w:pPr>
              <w:bidi/>
              <w:spacing w:after="0" w:line="240" w:lineRule="auto"/>
              <w:jc w:val="center"/>
              <w:rPr>
                <w:rFonts w:ascii="Times New Roman" w:eastAsia="Times New Roman" w:hAnsi="Times New Roman" w:cs="Times New Roman"/>
                <w:b/>
                <w:bCs/>
                <w:sz w:val="24"/>
                <w:szCs w:val="24"/>
                <w:rtl/>
              </w:rPr>
            </w:pPr>
            <w:r w:rsidRPr="00730B58">
              <w:rPr>
                <w:rFonts w:ascii="Times New Roman" w:eastAsia="Times New Roman" w:hAnsi="Times New Roman" w:cs="Times New Roman"/>
                <w:b/>
                <w:bCs/>
                <w:sz w:val="24"/>
                <w:szCs w:val="24"/>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2116A615"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E2634"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3C8A08"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48883989" w14:textId="77777777" w:rsidR="00730B58" w:rsidRPr="00730B58" w:rsidRDefault="00730B58">
            <w:pPr>
              <w:bidi/>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12</w:t>
            </w:r>
            <w:r w:rsidRPr="00730B58">
              <w:rPr>
                <w:rFonts w:ascii="Times New Roman" w:eastAsia="Times New Roman" w:hAnsi="Times New Roman" w:cs="Times New Roman"/>
                <w:b/>
                <w:bCs/>
                <w:sz w:val="24"/>
                <w:szCs w:val="24"/>
                <w:rtl/>
              </w:rPr>
              <w:t xml:space="preserve"> </w:t>
            </w:r>
            <w:r w:rsidRPr="00730B58">
              <w:rPr>
                <w:rFonts w:ascii="Times New Roman" w:eastAsia="Times New Roman" w:hAnsi="Times New Roman" w:cs="Times New Roman"/>
                <w:b/>
                <w:bCs/>
                <w:sz w:val="24"/>
                <w:szCs w:val="24"/>
              </w:rPr>
              <w:t>%</w:t>
            </w:r>
          </w:p>
        </w:tc>
      </w:tr>
      <w:tr w:rsidR="00730B58" w14:paraId="7A5C4F86"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7660D417"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 xml:space="preserve">عناصر أخرى ( المشاركة )               </w:t>
            </w:r>
          </w:p>
        </w:tc>
        <w:tc>
          <w:tcPr>
            <w:tcW w:w="1572" w:type="dxa"/>
            <w:tcBorders>
              <w:top w:val="single" w:sz="4" w:space="0" w:color="000000"/>
              <w:left w:val="single" w:sz="4" w:space="0" w:color="000000"/>
              <w:bottom w:val="single" w:sz="4" w:space="0" w:color="000000"/>
              <w:right w:val="single" w:sz="4" w:space="0" w:color="auto"/>
            </w:tcBorders>
            <w:hideMark/>
          </w:tcPr>
          <w:p w14:paraId="7BB57A87" w14:textId="77777777" w:rsidR="00730B58" w:rsidRPr="00730B58" w:rsidRDefault="00730B58">
            <w:pPr>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tl/>
              </w:rPr>
              <w:t>2</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7C2A76C3"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B226F" w14:textId="77777777" w:rsidR="00730B58" w:rsidRPr="00730B58" w:rsidRDefault="00730B58">
            <w:pPr>
              <w:bidi/>
              <w:spacing w:after="0"/>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004BF16" w14:textId="77777777" w:rsidR="00730B58" w:rsidRPr="00730B58" w:rsidRDefault="00730B58">
            <w:pPr>
              <w:bidi/>
              <w:spacing w:after="0"/>
              <w:rPr>
                <w:rFonts w:ascii="Times New Roman" w:eastAsia="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712382C2" w14:textId="77777777" w:rsidR="00730B58" w:rsidRPr="00730B58" w:rsidRDefault="00730B58">
            <w:pPr>
              <w:spacing w:after="0" w:line="240" w:lineRule="auto"/>
              <w:jc w:val="center"/>
              <w:rPr>
                <w:rFonts w:ascii="Times New Roman" w:eastAsia="Times New Roman" w:hAnsi="Times New Roman" w:cs="Times New Roman"/>
                <w:b/>
                <w:bCs/>
                <w:sz w:val="24"/>
                <w:szCs w:val="24"/>
              </w:rPr>
            </w:pPr>
            <w:r w:rsidRPr="00730B58">
              <w:rPr>
                <w:rFonts w:ascii="Times New Roman" w:eastAsia="Times New Roman" w:hAnsi="Times New Roman" w:cs="Times New Roman"/>
                <w:b/>
                <w:bCs/>
                <w:sz w:val="24"/>
                <w:szCs w:val="24"/>
              </w:rPr>
              <w:t xml:space="preserve">% </w:t>
            </w:r>
            <w:r w:rsidRPr="00730B58">
              <w:rPr>
                <w:rFonts w:ascii="Times New Roman" w:eastAsia="Times New Roman" w:hAnsi="Times New Roman" w:cs="Times New Roman"/>
                <w:b/>
                <w:bCs/>
                <w:sz w:val="24"/>
                <w:szCs w:val="24"/>
                <w:rtl/>
              </w:rPr>
              <w:t>04</w:t>
            </w:r>
          </w:p>
        </w:tc>
      </w:tr>
      <w:tr w:rsidR="00730B58" w14:paraId="00307AE0"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4263BC0B"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تدرس المادة في شكل محاضرات وأعمال موجهة/تطبيقية أو طبيعة تقييمها امتحان و مراقبة مستمرة يقاس معدل المادة بالوزن الترجيحي للمحاضرة والأعمال الموجهة</w:t>
            </w:r>
            <w:r w:rsidRPr="00730B58">
              <w:rPr>
                <w:rFonts w:ascii="Sakkal Majalla" w:eastAsia="Times New Roman" w:hAnsi="Sakkal Majalla" w:cs="Sakkal Majalla"/>
                <w:b/>
                <w:bCs/>
                <w:color w:val="FF0000"/>
                <w:sz w:val="24"/>
                <w:szCs w:val="24"/>
                <w:rtl/>
              </w:rPr>
              <w:t>:</w:t>
            </w:r>
          </w:p>
          <w:tbl>
            <w:tblPr>
              <w:tblStyle w:val="1"/>
              <w:bidiVisual/>
              <w:tblW w:w="0" w:type="auto"/>
              <w:jc w:val="center"/>
              <w:tblLook w:val="04A0" w:firstRow="1" w:lastRow="0" w:firstColumn="1" w:lastColumn="0" w:noHBand="0" w:noVBand="1"/>
            </w:tblPr>
            <w:tblGrid>
              <w:gridCol w:w="7054"/>
              <w:gridCol w:w="1984"/>
            </w:tblGrid>
            <w:tr w:rsidR="00730B58" w:rsidRPr="00730B58" w14:paraId="52BB9CDE"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0731CF49" w14:textId="77777777" w:rsidR="00730B58" w:rsidRPr="00730B58" w:rsidRDefault="00730B58">
                  <w:pPr>
                    <w:bidi/>
                    <w:spacing w:after="0" w:line="240" w:lineRule="auto"/>
                    <w:jc w:val="right"/>
                    <w:rPr>
                      <w:rFonts w:ascii="Arabic Typesetting" w:eastAsia="Times New Roman" w:hAnsi="Arabic Typesetting" w:cs="Arabic Typesetting"/>
                      <w:b/>
                      <w:bCs/>
                      <w:sz w:val="24"/>
                      <w:szCs w:val="24"/>
                      <w:rtl/>
                      <w:lang w:bidi="ar-DZ"/>
                    </w:rPr>
                  </w:pPr>
                  <w:r w:rsidRPr="00730B58">
                    <w:rPr>
                      <w:rFonts w:ascii="Arabic Typesetting" w:hAnsi="Arabic Typesetting" w:cs="Arabic Typesetting"/>
                      <w:b/>
                      <w:bCs/>
                      <w:sz w:val="24"/>
                      <w:szCs w:val="24"/>
                      <w:rtl/>
                    </w:rPr>
                    <w:t>نقطة المحاضرة * 0.6 + نقطة الأعمال الموجهة/التطبيقية* 0.4=</w:t>
                  </w:r>
                </w:p>
              </w:tc>
              <w:tc>
                <w:tcPr>
                  <w:tcW w:w="1984" w:type="dxa"/>
                  <w:tcBorders>
                    <w:top w:val="single" w:sz="4" w:space="0" w:color="000000"/>
                    <w:left w:val="single" w:sz="4" w:space="0" w:color="000000"/>
                    <w:bottom w:val="single" w:sz="4" w:space="0" w:color="000000"/>
                    <w:right w:val="single" w:sz="4" w:space="0" w:color="000000"/>
                  </w:tcBorders>
                  <w:hideMark/>
                </w:tcPr>
                <w:p w14:paraId="1CE9DC78" w14:textId="77777777" w:rsidR="00730B58" w:rsidRPr="00730B58" w:rsidRDefault="00730B58">
                  <w:pPr>
                    <w:bidi/>
                    <w:spacing w:after="0" w:line="240" w:lineRule="auto"/>
                    <w:jc w:val="center"/>
                    <w:rPr>
                      <w:rFonts w:ascii="Arabic Typesetting" w:hAnsi="Arabic Typesetting" w:cs="Arabic Typesetting"/>
                      <w:b/>
                      <w:bCs/>
                      <w:sz w:val="24"/>
                      <w:szCs w:val="24"/>
                      <w:rtl/>
                    </w:rPr>
                  </w:pPr>
                  <w:r w:rsidRPr="00730B58">
                    <w:rPr>
                      <w:rFonts w:ascii="Arabic Typesetting" w:hAnsi="Arabic Typesetting" w:cs="Arabic Typesetting"/>
                      <w:b/>
                      <w:bCs/>
                      <w:sz w:val="24"/>
                      <w:szCs w:val="24"/>
                      <w:rtl/>
                    </w:rPr>
                    <w:t>معدل المادة</w:t>
                  </w:r>
                </w:p>
              </w:tc>
            </w:tr>
            <w:tr w:rsidR="00730B58" w:rsidRPr="00730B58" w14:paraId="7BFAD7D1"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027DD01C" w14:textId="77777777" w:rsidR="00730B58" w:rsidRPr="00730B58" w:rsidRDefault="00730B58">
                  <w:pPr>
                    <w:bidi/>
                    <w:spacing w:after="0" w:line="240" w:lineRule="auto"/>
                    <w:jc w:val="right"/>
                    <w:rPr>
                      <w:rFonts w:ascii="Times New Roman" w:hAnsi="Times New Roman" w:cs="Times New Roman"/>
                      <w:b/>
                      <w:bCs/>
                      <w:i/>
                      <w:iCs/>
                      <w:sz w:val="24"/>
                      <w:szCs w:val="24"/>
                      <w:rtl/>
                    </w:rPr>
                  </w:pPr>
                  <w:r w:rsidRPr="00730B58">
                    <w:rPr>
                      <w:rFonts w:ascii="Times New Roman" w:hAnsi="Times New Roman" w:cs="Times New Roman"/>
                      <w:b/>
                      <w:bCs/>
                      <w:i/>
                      <w:iCs/>
                      <w:sz w:val="24"/>
                      <w:szCs w:val="24"/>
                    </w:rPr>
                    <w:t xml:space="preserve"> (Note Ex * 0.6) + (Note Td * 0.4) </w:t>
                  </w:r>
                  <w:r w:rsidRPr="00730B58">
                    <w:rPr>
                      <w:rFonts w:ascii="Times New Roman" w:hAnsi="Times New Roman" w:cs="Times New Roman"/>
                      <w:b/>
                      <w:bCs/>
                      <w:i/>
                      <w:iCs/>
                      <w:sz w:val="24"/>
                      <w:szCs w:val="24"/>
                      <w:rtl/>
                    </w:rPr>
                    <w:t>=</w:t>
                  </w:r>
                </w:p>
              </w:tc>
              <w:tc>
                <w:tcPr>
                  <w:tcW w:w="1984" w:type="dxa"/>
                  <w:tcBorders>
                    <w:top w:val="single" w:sz="4" w:space="0" w:color="000000"/>
                    <w:left w:val="single" w:sz="4" w:space="0" w:color="000000"/>
                    <w:bottom w:val="single" w:sz="4" w:space="0" w:color="000000"/>
                    <w:right w:val="single" w:sz="4" w:space="0" w:color="000000"/>
                  </w:tcBorders>
                  <w:hideMark/>
                </w:tcPr>
                <w:p w14:paraId="2FA58562" w14:textId="77777777" w:rsidR="00730B58" w:rsidRPr="00730B58" w:rsidRDefault="00730B58">
                  <w:pPr>
                    <w:bidi/>
                    <w:spacing w:after="0" w:line="240" w:lineRule="auto"/>
                    <w:jc w:val="center"/>
                    <w:rPr>
                      <w:rFonts w:ascii="Times New Roman" w:hAnsi="Times New Roman" w:cs="Times New Roman"/>
                      <w:b/>
                      <w:bCs/>
                      <w:i/>
                      <w:iCs/>
                      <w:sz w:val="24"/>
                      <w:szCs w:val="24"/>
                      <w:rtl/>
                    </w:rPr>
                  </w:pPr>
                  <w:r w:rsidRPr="00730B58">
                    <w:rPr>
                      <w:rFonts w:ascii="Times New Roman" w:hAnsi="Times New Roman" w:cs="Times New Roman"/>
                      <w:b/>
                      <w:bCs/>
                      <w:i/>
                      <w:iCs/>
                      <w:sz w:val="24"/>
                      <w:szCs w:val="24"/>
                    </w:rPr>
                    <w:t>Moy.M</w:t>
                  </w:r>
                </w:p>
              </w:tc>
            </w:tr>
          </w:tbl>
          <w:p w14:paraId="61366E40" w14:textId="77777777" w:rsidR="00730B58" w:rsidRPr="00730B58" w:rsidRDefault="00730B58">
            <w:pPr>
              <w:bidi/>
              <w:spacing w:after="0" w:line="240" w:lineRule="auto"/>
              <w:rPr>
                <w:rFonts w:ascii="Sakkal Majalla" w:eastAsia="Times New Roman" w:hAnsi="Sakkal Majalla" w:cs="Sakkal Majalla"/>
                <w:b/>
                <w:bCs/>
                <w:sz w:val="24"/>
                <w:szCs w:val="24"/>
              </w:rPr>
            </w:pPr>
          </w:p>
        </w:tc>
      </w:tr>
      <w:tr w:rsidR="00730B58" w14:paraId="4DB7AC12"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5EE68CE2" w14:textId="77777777" w:rsidR="00730B58" w:rsidRPr="00730B58" w:rsidRDefault="00730B58">
            <w:pPr>
              <w:shd w:val="clear" w:color="auto" w:fill="F2DBDB"/>
              <w:bidi/>
              <w:spacing w:after="0" w:line="240" w:lineRule="auto"/>
              <w:jc w:val="center"/>
              <w:rPr>
                <w:rFonts w:ascii="Sakkal Majalla" w:eastAsia="Times New Roman" w:hAnsi="Sakkal Majalla" w:cs="Sakkal Majalla"/>
                <w:b/>
                <w:bCs/>
                <w:sz w:val="24"/>
                <w:szCs w:val="24"/>
                <w:lang w:bidi="ar-DZ"/>
              </w:rPr>
            </w:pPr>
            <w:r w:rsidRPr="00730B58">
              <w:rPr>
                <w:rFonts w:ascii="Sakkal Majalla" w:eastAsia="Times New Roman" w:hAnsi="Sakkal Majalla" w:cs="Sakkal Majalla"/>
                <w:b/>
                <w:bCs/>
                <w:sz w:val="24"/>
                <w:szCs w:val="24"/>
                <w:rtl/>
              </w:rPr>
              <w:tab/>
            </w:r>
            <w:r w:rsidRPr="00730B58">
              <w:rPr>
                <w:rFonts w:ascii="Sakkal Majalla" w:eastAsia="Times New Roman" w:hAnsi="Sakkal Majalla" w:cs="Sakkal Majalla"/>
                <w:b/>
                <w:bCs/>
                <w:sz w:val="24"/>
                <w:szCs w:val="24"/>
                <w:rtl/>
              </w:rPr>
              <w:tab/>
              <w:t xml:space="preserve"> المصادر والمراجع </w:t>
            </w:r>
          </w:p>
        </w:tc>
      </w:tr>
      <w:tr w:rsidR="00730B58" w14:paraId="2FB8BA10" w14:textId="77777777" w:rsidTr="00730B58">
        <w:trPr>
          <w:trHeight w:val="439"/>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1A50FAF8"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المرجع الأساسي الموصى به :</w:t>
            </w:r>
          </w:p>
        </w:tc>
      </w:tr>
      <w:tr w:rsidR="00730B58" w14:paraId="6FF52A8D"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5CC6B39B"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عنوان المرجع</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4DE51933"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المؤلف</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690495D6" w14:textId="77777777" w:rsidR="00730B58" w:rsidRPr="00730B58" w:rsidRDefault="00730B58">
            <w:p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دار النشر و السنة</w:t>
            </w:r>
          </w:p>
        </w:tc>
      </w:tr>
      <w:tr w:rsidR="00730B58" w14:paraId="2C70DEB9"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2B6E4E12" w14:textId="77777777" w:rsidR="00730B58" w:rsidRPr="00730B58" w:rsidRDefault="00730B58">
            <w:pPr>
              <w:tabs>
                <w:tab w:val="left" w:pos="2367"/>
                <w:tab w:val="center" w:pos="5066"/>
              </w:tabs>
              <w:bidi/>
              <w:spacing w:line="240" w:lineRule="auto"/>
              <w:jc w:val="center"/>
              <w:rPr>
                <w:rFonts w:ascii="Sakkal Majalla" w:eastAsia="Times New Roman" w:hAnsi="Sakkal Majalla" w:cs="Sakkal Majalla"/>
                <w:b/>
                <w:bCs/>
                <w:sz w:val="24"/>
                <w:szCs w:val="24"/>
              </w:rPr>
            </w:pPr>
            <w:r w:rsidRPr="00730B58">
              <w:rPr>
                <w:rFonts w:ascii="Sakkal Majalla" w:eastAsia="Times New Roman" w:hAnsi="Sakkal Majalla" w:cs="Sakkal Majalla"/>
                <w:b/>
                <w:bCs/>
                <w:sz w:val="24"/>
                <w:szCs w:val="24"/>
                <w:rtl/>
              </w:rPr>
              <w:t>الاقتصاد النقدي والبنكي</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41B5E347" w14:textId="77777777" w:rsidR="00730B58" w:rsidRPr="00730B58" w:rsidRDefault="00730B58">
            <w:pPr>
              <w:bidi/>
              <w:spacing w:after="0" w:line="240" w:lineRule="auto"/>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الطاهر لطرش</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79DCF35B" w14:textId="77777777" w:rsidR="00730B58" w:rsidRPr="00730B58" w:rsidRDefault="00730B58">
            <w:pPr>
              <w:tabs>
                <w:tab w:val="left" w:pos="2367"/>
                <w:tab w:val="center" w:pos="5066"/>
              </w:tabs>
              <w:spacing w:line="240" w:lineRule="auto"/>
              <w:jc w:val="center"/>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ديوان المطبوعات الجامعية (2010)</w:t>
            </w:r>
          </w:p>
        </w:tc>
      </w:tr>
      <w:tr w:rsidR="00730B58" w14:paraId="58141F30"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011D3202" w14:textId="77777777" w:rsidR="00730B58" w:rsidRPr="00730B58" w:rsidRDefault="00730B58">
            <w:pPr>
              <w:bidi/>
              <w:spacing w:after="0" w:line="240" w:lineRule="auto"/>
              <w:rPr>
                <w:rFonts w:ascii="Sakkal Majalla" w:eastAsia="Times New Roman" w:hAnsi="Sakkal Majalla" w:cs="Sakkal Majalla"/>
                <w:b/>
                <w:bCs/>
                <w:sz w:val="24"/>
                <w:szCs w:val="24"/>
                <w:rtl/>
              </w:rPr>
            </w:pPr>
            <w:r w:rsidRPr="00730B58">
              <w:rPr>
                <w:rFonts w:ascii="Sakkal Majalla" w:eastAsia="Times New Roman" w:hAnsi="Sakkal Majalla" w:cs="Sakkal Majalla"/>
                <w:b/>
                <w:bCs/>
                <w:sz w:val="24"/>
                <w:szCs w:val="24"/>
                <w:rtl/>
              </w:rPr>
              <w:t xml:space="preserve">مراجع الدعم الإضافية (إن وجدت): </w:t>
            </w:r>
          </w:p>
        </w:tc>
      </w:tr>
      <w:tr w:rsidR="00730B58" w14:paraId="1B6A72F9" w14:textId="77777777" w:rsidTr="00730B58">
        <w:trPr>
          <w:trHeight w:val="143"/>
          <w:jc w:val="center"/>
        </w:trPr>
        <w:tc>
          <w:tcPr>
            <w:tcW w:w="10349" w:type="dxa"/>
            <w:gridSpan w:val="13"/>
            <w:tcBorders>
              <w:top w:val="single" w:sz="4" w:space="0" w:color="000000"/>
              <w:left w:val="single" w:sz="4" w:space="0" w:color="000000"/>
              <w:bottom w:val="single" w:sz="4" w:space="0" w:color="000000"/>
              <w:right w:val="single" w:sz="4" w:space="0" w:color="000000"/>
            </w:tcBorders>
            <w:hideMark/>
          </w:tcPr>
          <w:p w14:paraId="16FD5194" w14:textId="77777777" w:rsidR="00730B58" w:rsidRPr="00730B58" w:rsidRDefault="00730B58">
            <w:pPr>
              <w:numPr>
                <w:ilvl w:val="0"/>
                <w:numId w:val="43"/>
              </w:numPr>
              <w:bidi/>
              <w:spacing w:after="0" w:line="240" w:lineRule="auto"/>
              <w:rPr>
                <w:rFonts w:ascii="Sakkal Majalla" w:eastAsia="Times New Roman" w:hAnsi="Sakkal Majalla" w:cs="Sakkal Majalla"/>
                <w:sz w:val="24"/>
                <w:szCs w:val="24"/>
                <w:rtl/>
              </w:rPr>
            </w:pPr>
            <w:r w:rsidRPr="00730B58">
              <w:rPr>
                <w:rFonts w:ascii="Sakkal Majalla" w:eastAsia="Times New Roman" w:hAnsi="Sakkal Majalla" w:cs="Sakkal Majalla"/>
                <w:sz w:val="24"/>
                <w:szCs w:val="24"/>
                <w:rtl/>
              </w:rPr>
              <w:t>عبد الصمد سعودي (2018)، الاقتصاد النقدي والأسواق المالية، (الطبعة الأولى)، دار الابتكار، الأردن.</w:t>
            </w:r>
          </w:p>
          <w:p w14:paraId="0F2F513E" w14:textId="77777777" w:rsidR="00730B58" w:rsidRPr="00730B58" w:rsidRDefault="00730B58">
            <w:pPr>
              <w:numPr>
                <w:ilvl w:val="0"/>
                <w:numId w:val="43"/>
              </w:numPr>
              <w:bidi/>
              <w:spacing w:after="0" w:line="240" w:lineRule="auto"/>
              <w:rPr>
                <w:rFonts w:ascii="Sakkal Majalla" w:eastAsia="Times New Roman" w:hAnsi="Sakkal Majalla" w:cs="Sakkal Majalla"/>
                <w:b/>
                <w:bCs/>
                <w:sz w:val="24"/>
                <w:szCs w:val="24"/>
              </w:rPr>
            </w:pPr>
            <w:r w:rsidRPr="00730B58">
              <w:rPr>
                <w:rFonts w:ascii="Sakkal Majalla" w:eastAsia="Times New Roman" w:hAnsi="Sakkal Majalla" w:cs="Sakkal Majalla"/>
                <w:sz w:val="24"/>
                <w:szCs w:val="24"/>
                <w:rtl/>
              </w:rPr>
              <w:t>سي محمد كمال (2017)، الاقتصاد النقدي، دار صفاء للنشر والتوزيع، الطبعة الأولى، عمان.</w:t>
            </w:r>
          </w:p>
          <w:p w14:paraId="254C6D06" w14:textId="77777777" w:rsidR="00730B58" w:rsidRPr="00730B58" w:rsidRDefault="00730B58">
            <w:pPr>
              <w:numPr>
                <w:ilvl w:val="0"/>
                <w:numId w:val="43"/>
              </w:numPr>
              <w:bidi/>
              <w:spacing w:after="0" w:line="240" w:lineRule="auto"/>
              <w:rPr>
                <w:rFonts w:ascii="Sakkal Majalla" w:eastAsia="Times New Roman" w:hAnsi="Sakkal Majalla" w:cs="Sakkal Majalla"/>
                <w:sz w:val="24"/>
                <w:szCs w:val="24"/>
              </w:rPr>
            </w:pPr>
            <w:r w:rsidRPr="00730B58">
              <w:rPr>
                <w:rFonts w:ascii="Sakkal Majalla" w:eastAsia="Times New Roman" w:hAnsi="Sakkal Majalla" w:cs="Sakkal Majalla"/>
                <w:sz w:val="24"/>
                <w:szCs w:val="24"/>
                <w:rtl/>
              </w:rPr>
              <w:t>ضياء مجيد الموسوي (1993)، الاقتصاد النقدي، دار الفكر، الجزائر.</w:t>
            </w:r>
          </w:p>
          <w:p w14:paraId="7FFF4D2D" w14:textId="77777777" w:rsidR="00730B58" w:rsidRPr="00730B58" w:rsidRDefault="00730B58">
            <w:pPr>
              <w:numPr>
                <w:ilvl w:val="0"/>
                <w:numId w:val="43"/>
              </w:numPr>
              <w:bidi/>
              <w:spacing w:after="0" w:line="240" w:lineRule="auto"/>
              <w:rPr>
                <w:rFonts w:ascii="Sakkal Majalla" w:eastAsia="Times New Roman" w:hAnsi="Sakkal Majalla" w:cs="Sakkal Majalla"/>
                <w:sz w:val="24"/>
                <w:szCs w:val="24"/>
              </w:rPr>
            </w:pPr>
            <w:r w:rsidRPr="00730B58">
              <w:rPr>
                <w:rFonts w:ascii="Sakkal Majalla" w:eastAsia="Times New Roman" w:hAnsi="Sakkal Majalla" w:cs="Sakkal Majalla"/>
                <w:sz w:val="24"/>
                <w:szCs w:val="24"/>
                <w:rtl/>
              </w:rPr>
              <w:t>عبد المطلب عبد الحميد (2007)، اقتصاديات النقود والبنوك (الأساسيات والمستحدثات)، الدار الجامعية، الإسكندرية.</w:t>
            </w:r>
          </w:p>
          <w:p w14:paraId="0040BAED" w14:textId="77777777" w:rsidR="00730B58" w:rsidRPr="00730B58" w:rsidRDefault="00730B58">
            <w:pPr>
              <w:numPr>
                <w:ilvl w:val="0"/>
                <w:numId w:val="43"/>
              </w:numPr>
              <w:bidi/>
              <w:spacing w:after="0" w:line="240" w:lineRule="auto"/>
              <w:rPr>
                <w:rFonts w:ascii="Sakkal Majalla" w:eastAsia="Times New Roman" w:hAnsi="Sakkal Majalla" w:cs="Sakkal Majalla"/>
                <w:sz w:val="24"/>
                <w:szCs w:val="24"/>
              </w:rPr>
            </w:pPr>
            <w:r w:rsidRPr="00730B58">
              <w:rPr>
                <w:rFonts w:ascii="Sakkal Majalla" w:eastAsia="Times New Roman" w:hAnsi="Sakkal Majalla" w:cs="Sakkal Majalla"/>
                <w:sz w:val="24"/>
                <w:szCs w:val="24"/>
                <w:rtl/>
              </w:rPr>
              <w:t>أسامةمحمدالفولي (1999)،مبادئالنقودوالبنوك،دارالجامعةالجديدة،الإسكندرية.</w:t>
            </w:r>
          </w:p>
          <w:p w14:paraId="4E4FC813" w14:textId="77777777" w:rsidR="00730B58" w:rsidRPr="00730B58" w:rsidRDefault="00730B58">
            <w:pPr>
              <w:numPr>
                <w:ilvl w:val="0"/>
                <w:numId w:val="43"/>
              </w:numPr>
              <w:spacing w:after="0"/>
              <w:rPr>
                <w:rFonts w:asciiTheme="majorBidi" w:eastAsia="Times New Roman" w:hAnsiTheme="majorBidi" w:cstheme="majorBidi"/>
                <w:i/>
                <w:iCs/>
                <w:sz w:val="24"/>
                <w:szCs w:val="24"/>
              </w:rPr>
            </w:pPr>
            <w:r w:rsidRPr="00730B58">
              <w:rPr>
                <w:rFonts w:asciiTheme="majorBidi" w:eastAsia="Times New Roman" w:hAnsiTheme="majorBidi" w:cstheme="majorBidi"/>
                <w:i/>
                <w:iCs/>
                <w:sz w:val="24"/>
                <w:szCs w:val="24"/>
              </w:rPr>
              <w:t>J.P.Paratat, Monnaie, institution financière et politique monétaire, Economica, Paris, 1982</w:t>
            </w:r>
            <w:r w:rsidRPr="00730B58">
              <w:rPr>
                <w:rFonts w:asciiTheme="majorBidi" w:eastAsia="Times New Roman" w:hAnsiTheme="majorBidi" w:cstheme="majorBidi"/>
                <w:i/>
                <w:iCs/>
                <w:sz w:val="24"/>
                <w:szCs w:val="24"/>
                <w:rtl/>
              </w:rPr>
              <w:t>.</w:t>
            </w:r>
          </w:p>
          <w:p w14:paraId="65BB60A9" w14:textId="77777777" w:rsidR="00730B58" w:rsidRPr="00730B58" w:rsidRDefault="00730B58">
            <w:pPr>
              <w:numPr>
                <w:ilvl w:val="0"/>
                <w:numId w:val="43"/>
              </w:numPr>
              <w:spacing w:after="0"/>
              <w:rPr>
                <w:rFonts w:asciiTheme="majorBidi" w:eastAsia="Times New Roman" w:hAnsiTheme="majorBidi" w:cstheme="majorBidi"/>
                <w:i/>
                <w:iCs/>
                <w:sz w:val="24"/>
                <w:szCs w:val="24"/>
              </w:rPr>
            </w:pPr>
            <w:r w:rsidRPr="00730B58">
              <w:rPr>
                <w:rFonts w:asciiTheme="majorBidi" w:eastAsia="Times New Roman" w:hAnsiTheme="majorBidi" w:cstheme="majorBidi"/>
                <w:i/>
                <w:iCs/>
                <w:sz w:val="24"/>
                <w:szCs w:val="24"/>
              </w:rPr>
              <w:t>Marc Mantoussé, Economie monétaire et financière, Edition Leila Moussouni, 2000</w:t>
            </w:r>
            <w:r w:rsidRPr="00730B58">
              <w:rPr>
                <w:rFonts w:asciiTheme="majorBidi" w:eastAsia="Times New Roman" w:hAnsiTheme="majorBidi" w:cstheme="majorBidi"/>
                <w:i/>
                <w:iCs/>
                <w:sz w:val="24"/>
                <w:szCs w:val="24"/>
                <w:rtl/>
              </w:rPr>
              <w:t>.</w:t>
            </w:r>
          </w:p>
          <w:p w14:paraId="607820DD" w14:textId="77777777" w:rsidR="00730B58" w:rsidRPr="00730B58" w:rsidRDefault="00730B58">
            <w:pPr>
              <w:numPr>
                <w:ilvl w:val="0"/>
                <w:numId w:val="43"/>
              </w:numPr>
              <w:spacing w:after="0"/>
              <w:rPr>
                <w:rFonts w:asciiTheme="majorBidi" w:eastAsia="Times New Roman" w:hAnsiTheme="majorBidi" w:cstheme="majorBidi"/>
                <w:i/>
                <w:iCs/>
                <w:sz w:val="24"/>
                <w:szCs w:val="24"/>
              </w:rPr>
            </w:pPr>
            <w:r w:rsidRPr="00730B58">
              <w:rPr>
                <w:rFonts w:asciiTheme="majorBidi" w:eastAsia="Times New Roman" w:hAnsiTheme="majorBidi" w:cstheme="majorBidi"/>
                <w:i/>
                <w:iCs/>
                <w:sz w:val="24"/>
                <w:szCs w:val="24"/>
              </w:rPr>
              <w:t>Mongi Smaili, Cours d’économie monétaire, Institut Supérieur de gestion de Tunis-Tunisie, 2009</w:t>
            </w:r>
            <w:r w:rsidRPr="00730B58">
              <w:rPr>
                <w:rFonts w:asciiTheme="majorBidi" w:eastAsia="Times New Roman" w:hAnsiTheme="majorBidi" w:cstheme="majorBidi"/>
                <w:i/>
                <w:iCs/>
                <w:sz w:val="24"/>
                <w:szCs w:val="24"/>
                <w:rtl/>
              </w:rPr>
              <w:t>.</w:t>
            </w:r>
          </w:p>
          <w:p w14:paraId="7B91A695" w14:textId="77777777" w:rsidR="00730B58" w:rsidRPr="00730B58" w:rsidRDefault="00730B58">
            <w:pPr>
              <w:numPr>
                <w:ilvl w:val="0"/>
                <w:numId w:val="43"/>
              </w:numPr>
              <w:spacing w:after="0"/>
              <w:rPr>
                <w:rFonts w:asciiTheme="majorBidi" w:eastAsia="Times New Roman" w:hAnsiTheme="majorBidi" w:cstheme="majorBidi"/>
                <w:i/>
                <w:iCs/>
                <w:sz w:val="24"/>
                <w:szCs w:val="24"/>
              </w:rPr>
            </w:pPr>
            <w:r w:rsidRPr="00730B58">
              <w:rPr>
                <w:rFonts w:asciiTheme="majorBidi" w:eastAsia="Times New Roman" w:hAnsiTheme="majorBidi" w:cstheme="majorBidi"/>
                <w:i/>
                <w:iCs/>
                <w:sz w:val="24"/>
                <w:szCs w:val="24"/>
              </w:rPr>
              <w:t>Mounir Smida, L’économie monétaire pas à pas,  Université Virtuelle de Tunis et Cours publiés en France, 2007</w:t>
            </w:r>
            <w:r w:rsidRPr="00730B58">
              <w:rPr>
                <w:rFonts w:asciiTheme="majorBidi" w:eastAsia="Times New Roman" w:hAnsiTheme="majorBidi" w:cstheme="majorBidi"/>
                <w:i/>
                <w:iCs/>
                <w:sz w:val="24"/>
                <w:szCs w:val="24"/>
                <w:rtl/>
              </w:rPr>
              <w:t>.</w:t>
            </w:r>
          </w:p>
          <w:p w14:paraId="1DB09C57" w14:textId="77777777" w:rsidR="00730B58" w:rsidRPr="00730B58" w:rsidRDefault="00730B58">
            <w:pPr>
              <w:numPr>
                <w:ilvl w:val="0"/>
                <w:numId w:val="43"/>
              </w:numPr>
              <w:spacing w:after="0"/>
              <w:rPr>
                <w:rFonts w:ascii="Sakkal Majalla" w:eastAsia="Times New Roman" w:hAnsi="Sakkal Majalla" w:cs="Sakkal Majalla"/>
                <w:sz w:val="24"/>
                <w:szCs w:val="24"/>
              </w:rPr>
            </w:pPr>
            <w:r w:rsidRPr="00730B58">
              <w:rPr>
                <w:rFonts w:asciiTheme="majorBidi" w:eastAsia="Times New Roman" w:hAnsiTheme="majorBidi" w:cstheme="majorBidi"/>
                <w:i/>
                <w:iCs/>
                <w:sz w:val="24"/>
                <w:szCs w:val="24"/>
              </w:rPr>
              <w:t>Naas Abdelkrim, Le système bancaire Algérien de la décolonisation à l’économie de marché, Maison neuve &amp; la rose, Paris, France, 2003</w:t>
            </w:r>
            <w:r w:rsidRPr="00730B58">
              <w:rPr>
                <w:rFonts w:asciiTheme="majorBidi" w:eastAsia="Times New Roman" w:hAnsiTheme="majorBidi" w:cstheme="majorBidi"/>
                <w:i/>
                <w:iCs/>
                <w:sz w:val="24"/>
                <w:szCs w:val="24"/>
                <w:rtl/>
              </w:rPr>
              <w:t>.</w:t>
            </w:r>
          </w:p>
        </w:tc>
      </w:tr>
    </w:tbl>
    <w:p w14:paraId="5DC98B3A" w14:textId="77777777" w:rsidR="005D197B" w:rsidRPr="00730B58" w:rsidRDefault="005D197B">
      <w:pPr>
        <w:rPr>
          <w:bCs/>
          <w:sz w:val="28"/>
          <w:szCs w:val="28"/>
          <w:rtl/>
          <w:lang w:bidi="ar-DZ"/>
        </w:rPr>
      </w:pPr>
    </w:p>
    <w:p w14:paraId="17EF28EF" w14:textId="77777777" w:rsidR="00730B58" w:rsidRPr="00196602" w:rsidRDefault="00730B58" w:rsidP="00730B58">
      <w:pPr>
        <w:bidi/>
        <w:spacing w:after="0" w:line="360" w:lineRule="auto"/>
        <w:jc w:val="both"/>
        <w:rPr>
          <w:bCs/>
          <w:sz w:val="28"/>
          <w:szCs w:val="28"/>
          <w:rtl/>
          <w:lang w:bidi="ar-DZ"/>
        </w:rPr>
      </w:pPr>
      <w:r>
        <w:rPr>
          <w:bCs/>
          <w:sz w:val="28"/>
          <w:szCs w:val="28"/>
          <w:rtl/>
        </w:rPr>
        <w:br w:type="page"/>
      </w: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4D020BC6"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منهجية</w:t>
      </w:r>
    </w:p>
    <w:p w14:paraId="628A988C" w14:textId="77777777" w:rsidR="00730B58" w:rsidRDefault="00730B58" w:rsidP="00730B58">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rPr>
        <w:t>إحصاء 3</w:t>
      </w:r>
    </w:p>
    <w:p w14:paraId="7A0B2918"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9346FB0"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202"/>
        <w:gridCol w:w="283"/>
        <w:gridCol w:w="48"/>
        <w:gridCol w:w="970"/>
        <w:gridCol w:w="284"/>
        <w:gridCol w:w="50"/>
        <w:gridCol w:w="1238"/>
        <w:gridCol w:w="6"/>
        <w:gridCol w:w="390"/>
        <w:gridCol w:w="310"/>
        <w:gridCol w:w="88"/>
        <w:gridCol w:w="8"/>
        <w:gridCol w:w="163"/>
        <w:gridCol w:w="1239"/>
        <w:gridCol w:w="8"/>
        <w:gridCol w:w="566"/>
        <w:gridCol w:w="32"/>
        <w:gridCol w:w="572"/>
        <w:gridCol w:w="220"/>
        <w:gridCol w:w="11"/>
        <w:gridCol w:w="1791"/>
      </w:tblGrid>
      <w:tr w:rsidR="00730B58" w14:paraId="17D6EFD1"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hideMark/>
          </w:tcPr>
          <w:p w14:paraId="0BAD710E" w14:textId="77777777" w:rsidR="00730B58" w:rsidRPr="00730B58" w:rsidRDefault="00730B58">
            <w:pPr>
              <w:shd w:val="clear" w:color="auto" w:fill="F2DBDB"/>
              <w:bidi/>
              <w:spacing w:after="0" w:line="240" w:lineRule="auto"/>
              <w:jc w:val="center"/>
              <w:rPr>
                <w:rFonts w:ascii="Sakkal Majalla" w:hAnsi="Sakkal Majalla" w:cs="Sakkal Majalla"/>
                <w:b/>
                <w:bCs/>
                <w:sz w:val="24"/>
                <w:szCs w:val="24"/>
                <w:lang w:bidi="ar-DZ"/>
              </w:rPr>
            </w:pPr>
            <w:r w:rsidRPr="00730B58">
              <w:rPr>
                <w:rFonts w:ascii="Sakkal Majalla" w:hAnsi="Sakkal Majalla" w:cs="Sakkal Majalla"/>
                <w:b/>
                <w:bCs/>
                <w:sz w:val="24"/>
                <w:szCs w:val="24"/>
                <w:rtl/>
                <w:lang w:bidi="ar-DZ"/>
              </w:rPr>
              <w:t>دليل المادة التعليمية </w:t>
            </w:r>
            <w:r w:rsidRPr="00730B58">
              <w:rPr>
                <w:rFonts w:asciiTheme="majorBidi" w:hAnsiTheme="majorBidi" w:cstheme="majorBidi"/>
                <w:sz w:val="24"/>
                <w:szCs w:val="24"/>
                <w:lang w:bidi="ar-DZ"/>
              </w:rPr>
              <w:t>Syllabus</w:t>
            </w:r>
          </w:p>
        </w:tc>
      </w:tr>
      <w:tr w:rsidR="00730B58" w14:paraId="3E458877"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vAlign w:val="center"/>
            <w:hideMark/>
          </w:tcPr>
          <w:p w14:paraId="2BBAF493"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اسم المادة: إحصاء 3</w:t>
            </w:r>
          </w:p>
        </w:tc>
      </w:tr>
      <w:tr w:rsidR="00730B58" w14:paraId="08E31462" w14:textId="77777777" w:rsidTr="00730B58">
        <w:trPr>
          <w:trHeight w:val="143"/>
          <w:jc w:val="center"/>
        </w:trPr>
        <w:tc>
          <w:tcPr>
            <w:tcW w:w="1452" w:type="dxa"/>
            <w:tcBorders>
              <w:top w:val="single" w:sz="4" w:space="0" w:color="000000"/>
              <w:left w:val="single" w:sz="4" w:space="0" w:color="000000"/>
              <w:bottom w:val="single" w:sz="4" w:space="0" w:color="000000"/>
              <w:right w:val="single" w:sz="4" w:space="0" w:color="000000"/>
            </w:tcBorders>
            <w:vAlign w:val="center"/>
            <w:hideMark/>
          </w:tcPr>
          <w:p w14:paraId="0C9107A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الميدان:</w:t>
            </w:r>
          </w:p>
        </w:tc>
        <w:tc>
          <w:tcPr>
            <w:tcW w:w="3781" w:type="dxa"/>
            <w:gridSpan w:val="10"/>
            <w:tcBorders>
              <w:top w:val="single" w:sz="4" w:space="0" w:color="000000"/>
              <w:left w:val="single" w:sz="4" w:space="0" w:color="000000"/>
              <w:bottom w:val="single" w:sz="4" w:space="0" w:color="000000"/>
              <w:right w:val="single" w:sz="4" w:space="0" w:color="000000"/>
            </w:tcBorders>
            <w:vAlign w:val="center"/>
            <w:hideMark/>
          </w:tcPr>
          <w:p w14:paraId="32DEB9DA"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علوم اقتصادية والتسيير وعلوم تجارية</w:t>
            </w:r>
          </w:p>
        </w:tc>
        <w:tc>
          <w:tcPr>
            <w:tcW w:w="2104" w:type="dxa"/>
            <w:gridSpan w:val="7"/>
            <w:tcBorders>
              <w:top w:val="single" w:sz="4" w:space="0" w:color="000000"/>
              <w:left w:val="single" w:sz="4" w:space="0" w:color="000000"/>
              <w:bottom w:val="single" w:sz="4" w:space="0" w:color="000000"/>
              <w:right w:val="single" w:sz="4" w:space="0" w:color="000000"/>
            </w:tcBorders>
            <w:vAlign w:val="center"/>
            <w:hideMark/>
          </w:tcPr>
          <w:p w14:paraId="258CBE88"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الفرع</w:t>
            </w:r>
            <w:r w:rsidRPr="00730B58">
              <w:rPr>
                <w:rFonts w:ascii="Sakkal Majalla" w:hAnsi="Sakkal Majalla" w:cs="Sakkal Majalla"/>
                <w:b/>
                <w:bCs/>
                <w:sz w:val="24"/>
                <w:szCs w:val="24"/>
              </w:rPr>
              <w:t xml:space="preserve"> </w:t>
            </w:r>
            <w:r w:rsidRPr="00730B58">
              <w:rPr>
                <w:rFonts w:ascii="Sakkal Majalla" w:hAnsi="Sakkal Majalla" w:cs="Sakkal Majalla"/>
                <w:b/>
                <w:bCs/>
                <w:sz w:val="24"/>
                <w:szCs w:val="24"/>
                <w:rtl/>
              </w:rPr>
              <w:t>الشعبة:</w:t>
            </w:r>
          </w:p>
        </w:tc>
        <w:tc>
          <w:tcPr>
            <w:tcW w:w="2594" w:type="dxa"/>
            <w:gridSpan w:val="4"/>
            <w:tcBorders>
              <w:top w:val="single" w:sz="4" w:space="0" w:color="000000"/>
              <w:left w:val="single" w:sz="4" w:space="0" w:color="000000"/>
              <w:bottom w:val="single" w:sz="4" w:space="0" w:color="000000"/>
              <w:right w:val="single" w:sz="4" w:space="0" w:color="000000"/>
            </w:tcBorders>
            <w:vAlign w:val="center"/>
            <w:hideMark/>
          </w:tcPr>
          <w:p w14:paraId="2376352F"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علوم مالية ومحاسبة</w:t>
            </w:r>
          </w:p>
        </w:tc>
      </w:tr>
      <w:tr w:rsidR="00730B58" w14:paraId="6910BE87" w14:textId="77777777" w:rsidTr="00730B58">
        <w:trPr>
          <w:trHeight w:val="143"/>
          <w:jc w:val="center"/>
        </w:trPr>
        <w:tc>
          <w:tcPr>
            <w:tcW w:w="1452" w:type="dxa"/>
            <w:tcBorders>
              <w:top w:val="single" w:sz="4" w:space="0" w:color="000000"/>
              <w:left w:val="single" w:sz="4" w:space="0" w:color="000000"/>
              <w:bottom w:val="single" w:sz="4" w:space="0" w:color="000000"/>
              <w:right w:val="single" w:sz="4" w:space="0" w:color="000000"/>
            </w:tcBorders>
            <w:vAlign w:val="center"/>
            <w:hideMark/>
          </w:tcPr>
          <w:p w14:paraId="0A91B1F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التخصص:</w:t>
            </w:r>
          </w:p>
        </w:tc>
        <w:tc>
          <w:tcPr>
            <w:tcW w:w="3781" w:type="dxa"/>
            <w:gridSpan w:val="10"/>
            <w:tcBorders>
              <w:top w:val="single" w:sz="4" w:space="0" w:color="000000"/>
              <w:left w:val="single" w:sz="4" w:space="0" w:color="000000"/>
              <w:bottom w:val="single" w:sz="4" w:space="0" w:color="000000"/>
              <w:right w:val="single" w:sz="4" w:space="0" w:color="000000"/>
            </w:tcBorders>
            <w:vAlign w:val="center"/>
            <w:hideMark/>
          </w:tcPr>
          <w:p w14:paraId="12644930"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w:t>
            </w:r>
          </w:p>
        </w:tc>
        <w:tc>
          <w:tcPr>
            <w:tcW w:w="2104" w:type="dxa"/>
            <w:gridSpan w:val="7"/>
            <w:tcBorders>
              <w:top w:val="single" w:sz="4" w:space="0" w:color="000000"/>
              <w:left w:val="single" w:sz="4" w:space="0" w:color="000000"/>
              <w:bottom w:val="single" w:sz="4" w:space="0" w:color="000000"/>
              <w:right w:val="single" w:sz="4" w:space="0" w:color="000000"/>
            </w:tcBorders>
            <w:vAlign w:val="center"/>
            <w:hideMark/>
          </w:tcPr>
          <w:p w14:paraId="2C5879BA"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المستوى:</w:t>
            </w:r>
          </w:p>
        </w:tc>
        <w:tc>
          <w:tcPr>
            <w:tcW w:w="2594" w:type="dxa"/>
            <w:gridSpan w:val="4"/>
            <w:tcBorders>
              <w:top w:val="single" w:sz="4" w:space="0" w:color="000000"/>
              <w:left w:val="single" w:sz="4" w:space="0" w:color="000000"/>
              <w:bottom w:val="single" w:sz="4" w:space="0" w:color="000000"/>
              <w:right w:val="single" w:sz="4" w:space="0" w:color="000000"/>
            </w:tcBorders>
            <w:vAlign w:val="center"/>
            <w:hideMark/>
          </w:tcPr>
          <w:p w14:paraId="59428C64"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lang w:bidi="ar-DZ"/>
              </w:rPr>
              <w:t>الثانية</w:t>
            </w:r>
            <w:r w:rsidRPr="00730B58">
              <w:rPr>
                <w:rFonts w:ascii="Sakkal Majalla" w:hAnsi="Sakkal Majalla" w:cs="Sakkal Majalla"/>
                <w:sz w:val="24"/>
                <w:szCs w:val="24"/>
                <w:rtl/>
              </w:rPr>
              <w:t xml:space="preserve"> ليسانس</w:t>
            </w:r>
          </w:p>
        </w:tc>
      </w:tr>
      <w:tr w:rsidR="00730B58" w14:paraId="12CE7A53" w14:textId="77777777" w:rsidTr="00730B58">
        <w:trPr>
          <w:trHeight w:val="143"/>
          <w:jc w:val="center"/>
        </w:trPr>
        <w:tc>
          <w:tcPr>
            <w:tcW w:w="1452" w:type="dxa"/>
            <w:tcBorders>
              <w:top w:val="single" w:sz="4" w:space="0" w:color="000000"/>
              <w:left w:val="single" w:sz="4" w:space="0" w:color="000000"/>
              <w:bottom w:val="single" w:sz="4" w:space="0" w:color="000000"/>
              <w:right w:val="single" w:sz="4" w:space="0" w:color="000000"/>
            </w:tcBorders>
            <w:vAlign w:val="center"/>
            <w:hideMark/>
          </w:tcPr>
          <w:p w14:paraId="426A37F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السداسي:</w:t>
            </w:r>
          </w:p>
        </w:tc>
        <w:tc>
          <w:tcPr>
            <w:tcW w:w="3781" w:type="dxa"/>
            <w:gridSpan w:val="10"/>
            <w:tcBorders>
              <w:top w:val="single" w:sz="4" w:space="0" w:color="000000"/>
              <w:left w:val="single" w:sz="4" w:space="0" w:color="000000"/>
              <w:bottom w:val="single" w:sz="4" w:space="0" w:color="000000"/>
              <w:right w:val="single" w:sz="4" w:space="0" w:color="000000"/>
            </w:tcBorders>
            <w:vAlign w:val="center"/>
            <w:hideMark/>
          </w:tcPr>
          <w:p w14:paraId="7FF16F97" w14:textId="77777777" w:rsidR="00730B58" w:rsidRPr="00730B58" w:rsidRDefault="00730B58">
            <w:pPr>
              <w:bidi/>
              <w:spacing w:after="0"/>
              <w:rPr>
                <w:rFonts w:ascii="Sakkal Majalla" w:hAnsi="Sakkal Majalla" w:cs="Sakkal Majalla"/>
                <w:sz w:val="24"/>
                <w:szCs w:val="24"/>
                <w:rtl/>
                <w:lang w:bidi="ar-DZ"/>
              </w:rPr>
            </w:pPr>
            <w:r w:rsidRPr="00730B58">
              <w:rPr>
                <w:rFonts w:ascii="Sakkal Majalla" w:hAnsi="Sakkal Majalla" w:cs="Sakkal Majalla"/>
                <w:sz w:val="24"/>
                <w:szCs w:val="24"/>
                <w:rtl/>
              </w:rPr>
              <w:t>الثالث</w:t>
            </w:r>
          </w:p>
        </w:tc>
        <w:tc>
          <w:tcPr>
            <w:tcW w:w="2104" w:type="dxa"/>
            <w:gridSpan w:val="7"/>
            <w:tcBorders>
              <w:top w:val="single" w:sz="4" w:space="0" w:color="000000"/>
              <w:left w:val="single" w:sz="4" w:space="0" w:color="000000"/>
              <w:bottom w:val="single" w:sz="4" w:space="0" w:color="000000"/>
              <w:right w:val="single" w:sz="4" w:space="0" w:color="000000"/>
            </w:tcBorders>
            <w:vAlign w:val="center"/>
            <w:hideMark/>
          </w:tcPr>
          <w:p w14:paraId="6C52FFE5" w14:textId="77777777" w:rsidR="00730B58" w:rsidRPr="00730B58" w:rsidRDefault="00730B58">
            <w:pPr>
              <w:tabs>
                <w:tab w:val="left" w:pos="0"/>
              </w:tabs>
              <w:bidi/>
              <w:spacing w:after="0"/>
              <w:rPr>
                <w:rFonts w:ascii="Sakkal Majalla" w:hAnsi="Sakkal Majalla" w:cs="Sakkal Majalla"/>
                <w:b/>
                <w:bCs/>
                <w:sz w:val="24"/>
                <w:szCs w:val="24"/>
              </w:rPr>
            </w:pPr>
            <w:r w:rsidRPr="00730B58">
              <w:rPr>
                <w:rFonts w:ascii="Sakkal Majalla" w:hAnsi="Sakkal Majalla" w:cs="Sakkal Majalla"/>
                <w:b/>
                <w:bCs/>
                <w:sz w:val="24"/>
                <w:szCs w:val="24"/>
                <w:rtl/>
              </w:rPr>
              <w:t>السنة الجامعية:</w:t>
            </w:r>
          </w:p>
        </w:tc>
        <w:tc>
          <w:tcPr>
            <w:tcW w:w="2594" w:type="dxa"/>
            <w:gridSpan w:val="4"/>
            <w:tcBorders>
              <w:top w:val="single" w:sz="4" w:space="0" w:color="000000"/>
              <w:left w:val="single" w:sz="4" w:space="0" w:color="000000"/>
              <w:bottom w:val="single" w:sz="4" w:space="0" w:color="000000"/>
              <w:right w:val="single" w:sz="4" w:space="0" w:color="000000"/>
            </w:tcBorders>
            <w:vAlign w:val="center"/>
            <w:hideMark/>
          </w:tcPr>
          <w:p w14:paraId="472FE0C3"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w:t>
            </w:r>
          </w:p>
        </w:tc>
      </w:tr>
      <w:tr w:rsidR="00730B58" w14:paraId="6A773E56"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63781B2"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التعرف على المادة التعليمية</w:t>
            </w:r>
          </w:p>
        </w:tc>
      </w:tr>
      <w:tr w:rsidR="00730B58" w14:paraId="25C897BA" w14:textId="77777777" w:rsidTr="00730B58">
        <w:trPr>
          <w:trHeight w:val="143"/>
          <w:jc w:val="center"/>
        </w:trPr>
        <w:tc>
          <w:tcPr>
            <w:tcW w:w="3289" w:type="dxa"/>
            <w:gridSpan w:val="7"/>
            <w:tcBorders>
              <w:top w:val="single" w:sz="4" w:space="0" w:color="000000"/>
              <w:left w:val="single" w:sz="4" w:space="0" w:color="000000"/>
              <w:bottom w:val="single" w:sz="4" w:space="0" w:color="000000"/>
              <w:right w:val="single" w:sz="4" w:space="0" w:color="000000"/>
            </w:tcBorders>
            <w:vAlign w:val="center"/>
            <w:hideMark/>
          </w:tcPr>
          <w:p w14:paraId="7B9F5DAD"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اسم المادة</w:t>
            </w:r>
          </w:p>
        </w:tc>
        <w:tc>
          <w:tcPr>
            <w:tcW w:w="1634" w:type="dxa"/>
            <w:gridSpan w:val="3"/>
            <w:tcBorders>
              <w:top w:val="single" w:sz="4" w:space="0" w:color="000000"/>
              <w:left w:val="single" w:sz="4" w:space="0" w:color="000000"/>
              <w:bottom w:val="single" w:sz="4" w:space="0" w:color="000000"/>
              <w:right w:val="single" w:sz="4" w:space="0" w:color="000000"/>
            </w:tcBorders>
            <w:vAlign w:val="center"/>
            <w:hideMark/>
          </w:tcPr>
          <w:p w14:paraId="2BD9C064"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إحصاء 3</w:t>
            </w:r>
          </w:p>
        </w:tc>
        <w:tc>
          <w:tcPr>
            <w:tcW w:w="2986" w:type="dxa"/>
            <w:gridSpan w:val="9"/>
            <w:tcBorders>
              <w:top w:val="single" w:sz="4" w:space="0" w:color="000000"/>
              <w:left w:val="single" w:sz="4" w:space="0" w:color="000000"/>
              <w:bottom w:val="single" w:sz="4" w:space="0" w:color="000000"/>
              <w:right w:val="single" w:sz="4" w:space="0" w:color="000000"/>
            </w:tcBorders>
            <w:vAlign w:val="center"/>
            <w:hideMark/>
          </w:tcPr>
          <w:p w14:paraId="5BB6909F"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وحدة التعليم</w:t>
            </w:r>
          </w:p>
        </w:tc>
        <w:tc>
          <w:tcPr>
            <w:tcW w:w="2022" w:type="dxa"/>
            <w:gridSpan w:val="3"/>
            <w:tcBorders>
              <w:top w:val="single" w:sz="4" w:space="0" w:color="000000"/>
              <w:left w:val="single" w:sz="4" w:space="0" w:color="000000"/>
              <w:bottom w:val="single" w:sz="4" w:space="0" w:color="000000"/>
              <w:right w:val="single" w:sz="4" w:space="0" w:color="000000"/>
            </w:tcBorders>
            <w:vAlign w:val="center"/>
            <w:hideMark/>
          </w:tcPr>
          <w:p w14:paraId="05D70ADE"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المنهجية</w:t>
            </w:r>
          </w:p>
        </w:tc>
      </w:tr>
      <w:tr w:rsidR="00730B58" w14:paraId="7E39C79F" w14:textId="77777777" w:rsidTr="00730B58">
        <w:trPr>
          <w:trHeight w:val="143"/>
          <w:jc w:val="center"/>
        </w:trPr>
        <w:tc>
          <w:tcPr>
            <w:tcW w:w="3289" w:type="dxa"/>
            <w:gridSpan w:val="7"/>
            <w:tcBorders>
              <w:top w:val="single" w:sz="4" w:space="0" w:color="000000"/>
              <w:left w:val="single" w:sz="4" w:space="0" w:color="000000"/>
              <w:bottom w:val="single" w:sz="4" w:space="0" w:color="000000"/>
              <w:right w:val="single" w:sz="4" w:space="0" w:color="000000"/>
            </w:tcBorders>
            <w:vAlign w:val="center"/>
            <w:hideMark/>
          </w:tcPr>
          <w:p w14:paraId="1B71937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عدد الأرصدة</w:t>
            </w:r>
          </w:p>
        </w:tc>
        <w:tc>
          <w:tcPr>
            <w:tcW w:w="1634" w:type="dxa"/>
            <w:gridSpan w:val="3"/>
            <w:tcBorders>
              <w:top w:val="single" w:sz="4" w:space="0" w:color="000000"/>
              <w:left w:val="single" w:sz="4" w:space="0" w:color="000000"/>
              <w:bottom w:val="single" w:sz="4" w:space="0" w:color="000000"/>
              <w:right w:val="single" w:sz="4" w:space="0" w:color="000000"/>
            </w:tcBorders>
            <w:vAlign w:val="center"/>
            <w:hideMark/>
          </w:tcPr>
          <w:p w14:paraId="6F31F37F"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5</w:t>
            </w:r>
          </w:p>
        </w:tc>
        <w:tc>
          <w:tcPr>
            <w:tcW w:w="2986" w:type="dxa"/>
            <w:gridSpan w:val="9"/>
            <w:tcBorders>
              <w:top w:val="single" w:sz="4" w:space="0" w:color="000000"/>
              <w:left w:val="single" w:sz="4" w:space="0" w:color="000000"/>
              <w:bottom w:val="single" w:sz="4" w:space="0" w:color="000000"/>
              <w:right w:val="single" w:sz="4" w:space="0" w:color="000000"/>
            </w:tcBorders>
            <w:vAlign w:val="center"/>
            <w:hideMark/>
          </w:tcPr>
          <w:p w14:paraId="6A5737BC"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المعامل</w:t>
            </w:r>
          </w:p>
        </w:tc>
        <w:tc>
          <w:tcPr>
            <w:tcW w:w="2022" w:type="dxa"/>
            <w:gridSpan w:val="3"/>
            <w:tcBorders>
              <w:top w:val="single" w:sz="4" w:space="0" w:color="000000"/>
              <w:left w:val="single" w:sz="4" w:space="0" w:color="000000"/>
              <w:bottom w:val="single" w:sz="4" w:space="0" w:color="000000"/>
              <w:right w:val="single" w:sz="4" w:space="0" w:color="000000"/>
            </w:tcBorders>
            <w:vAlign w:val="center"/>
            <w:hideMark/>
          </w:tcPr>
          <w:p w14:paraId="2F021704"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3</w:t>
            </w:r>
          </w:p>
        </w:tc>
      </w:tr>
      <w:tr w:rsidR="00730B58" w14:paraId="461811F8" w14:textId="77777777" w:rsidTr="00730B58">
        <w:trPr>
          <w:trHeight w:val="143"/>
          <w:jc w:val="center"/>
        </w:trPr>
        <w:tc>
          <w:tcPr>
            <w:tcW w:w="3289" w:type="dxa"/>
            <w:gridSpan w:val="7"/>
            <w:tcBorders>
              <w:top w:val="single" w:sz="4" w:space="0" w:color="000000"/>
              <w:left w:val="single" w:sz="4" w:space="0" w:color="000000"/>
              <w:bottom w:val="single" w:sz="4" w:space="0" w:color="000000"/>
              <w:right w:val="single" w:sz="4" w:space="0" w:color="000000"/>
            </w:tcBorders>
            <w:vAlign w:val="center"/>
            <w:hideMark/>
          </w:tcPr>
          <w:p w14:paraId="09AC106E"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الحجم الساعي الأسبوعي</w:t>
            </w:r>
          </w:p>
        </w:tc>
        <w:tc>
          <w:tcPr>
            <w:tcW w:w="1634" w:type="dxa"/>
            <w:gridSpan w:val="3"/>
            <w:tcBorders>
              <w:top w:val="single" w:sz="4" w:space="0" w:color="000000"/>
              <w:left w:val="single" w:sz="4" w:space="0" w:color="000000"/>
              <w:bottom w:val="single" w:sz="4" w:space="0" w:color="000000"/>
              <w:right w:val="single" w:sz="4" w:space="0" w:color="000000"/>
            </w:tcBorders>
            <w:vAlign w:val="center"/>
            <w:hideMark/>
          </w:tcPr>
          <w:p w14:paraId="28FF1491"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4.5 ساعة</w:t>
            </w:r>
          </w:p>
        </w:tc>
        <w:tc>
          <w:tcPr>
            <w:tcW w:w="2986" w:type="dxa"/>
            <w:gridSpan w:val="9"/>
            <w:tcBorders>
              <w:top w:val="single" w:sz="4" w:space="0" w:color="000000"/>
              <w:left w:val="single" w:sz="4" w:space="0" w:color="000000"/>
              <w:bottom w:val="single" w:sz="4" w:space="0" w:color="000000"/>
              <w:right w:val="single" w:sz="4" w:space="0" w:color="000000"/>
            </w:tcBorders>
            <w:vAlign w:val="center"/>
            <w:hideMark/>
          </w:tcPr>
          <w:p w14:paraId="5CC4D8E3"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المحاضرة (عدد الساعات في الأسبوع)</w:t>
            </w:r>
          </w:p>
        </w:tc>
        <w:tc>
          <w:tcPr>
            <w:tcW w:w="2022" w:type="dxa"/>
            <w:gridSpan w:val="3"/>
            <w:tcBorders>
              <w:top w:val="single" w:sz="4" w:space="0" w:color="000000"/>
              <w:left w:val="single" w:sz="4" w:space="0" w:color="000000"/>
              <w:bottom w:val="single" w:sz="4" w:space="0" w:color="000000"/>
              <w:right w:val="single" w:sz="4" w:space="0" w:color="000000"/>
            </w:tcBorders>
            <w:vAlign w:val="center"/>
            <w:hideMark/>
          </w:tcPr>
          <w:p w14:paraId="06C170FB"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03 ساعة</w:t>
            </w:r>
          </w:p>
        </w:tc>
      </w:tr>
      <w:tr w:rsidR="00730B58" w14:paraId="12350CDA" w14:textId="77777777" w:rsidTr="00730B58">
        <w:trPr>
          <w:trHeight w:val="143"/>
          <w:jc w:val="center"/>
        </w:trPr>
        <w:tc>
          <w:tcPr>
            <w:tcW w:w="3289" w:type="dxa"/>
            <w:gridSpan w:val="7"/>
            <w:tcBorders>
              <w:top w:val="single" w:sz="4" w:space="0" w:color="000000"/>
              <w:left w:val="single" w:sz="4" w:space="0" w:color="000000"/>
              <w:bottom w:val="single" w:sz="4" w:space="0" w:color="000000"/>
              <w:right w:val="single" w:sz="4" w:space="0" w:color="000000"/>
            </w:tcBorders>
            <w:vAlign w:val="center"/>
            <w:hideMark/>
          </w:tcPr>
          <w:p w14:paraId="2476273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أعمال م/تط(عدد الساعات في الأسبوع)</w:t>
            </w:r>
          </w:p>
        </w:tc>
        <w:tc>
          <w:tcPr>
            <w:tcW w:w="1634" w:type="dxa"/>
            <w:gridSpan w:val="3"/>
            <w:tcBorders>
              <w:top w:val="single" w:sz="4" w:space="0" w:color="000000"/>
              <w:left w:val="single" w:sz="4" w:space="0" w:color="000000"/>
              <w:bottom w:val="single" w:sz="4" w:space="0" w:color="000000"/>
              <w:right w:val="single" w:sz="4" w:space="0" w:color="000000"/>
            </w:tcBorders>
            <w:vAlign w:val="center"/>
            <w:hideMark/>
          </w:tcPr>
          <w:p w14:paraId="63CA634E"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w:t>
            </w:r>
          </w:p>
        </w:tc>
        <w:tc>
          <w:tcPr>
            <w:tcW w:w="2986" w:type="dxa"/>
            <w:gridSpan w:val="9"/>
            <w:tcBorders>
              <w:top w:val="single" w:sz="4" w:space="0" w:color="000000"/>
              <w:left w:val="single" w:sz="4" w:space="0" w:color="000000"/>
              <w:bottom w:val="single" w:sz="4" w:space="0" w:color="000000"/>
              <w:right w:val="single" w:sz="4" w:space="0" w:color="000000"/>
            </w:tcBorders>
            <w:vAlign w:val="center"/>
            <w:hideMark/>
          </w:tcPr>
          <w:p w14:paraId="6650A5BD"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أعمال م/ت (عدد الساعات في الأسبوع)</w:t>
            </w:r>
          </w:p>
        </w:tc>
        <w:tc>
          <w:tcPr>
            <w:tcW w:w="2022" w:type="dxa"/>
            <w:gridSpan w:val="3"/>
            <w:tcBorders>
              <w:top w:val="single" w:sz="4" w:space="0" w:color="000000"/>
              <w:left w:val="single" w:sz="4" w:space="0" w:color="000000"/>
              <w:bottom w:val="single" w:sz="4" w:space="0" w:color="000000"/>
              <w:right w:val="single" w:sz="4" w:space="0" w:color="000000"/>
            </w:tcBorders>
            <w:vAlign w:val="center"/>
            <w:hideMark/>
          </w:tcPr>
          <w:p w14:paraId="3EF32DE9" w14:textId="77777777" w:rsidR="00730B58" w:rsidRPr="00730B58" w:rsidRDefault="00730B58">
            <w:pPr>
              <w:bidi/>
              <w:spacing w:after="0"/>
              <w:jc w:val="center"/>
              <w:rPr>
                <w:rFonts w:ascii="Sakkal Majalla" w:hAnsi="Sakkal Majalla" w:cs="Sakkal Majalla"/>
                <w:sz w:val="24"/>
                <w:szCs w:val="24"/>
                <w:rtl/>
              </w:rPr>
            </w:pPr>
            <w:r w:rsidRPr="00730B58">
              <w:rPr>
                <w:rFonts w:ascii="Sakkal Majalla" w:hAnsi="Sakkal Majalla" w:cs="Sakkal Majalla"/>
                <w:sz w:val="24"/>
                <w:szCs w:val="24"/>
                <w:rtl/>
              </w:rPr>
              <w:t>1.5 ساعة</w:t>
            </w:r>
          </w:p>
        </w:tc>
      </w:tr>
      <w:tr w:rsidR="00730B58" w14:paraId="22C16B82"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83ACC6F"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مسؤول المادة التعليمية</w:t>
            </w:r>
          </w:p>
        </w:tc>
      </w:tr>
      <w:tr w:rsidR="00730B58" w14:paraId="2D13518A" w14:textId="77777777" w:rsidTr="00730B58">
        <w:trPr>
          <w:trHeight w:val="143"/>
          <w:jc w:val="center"/>
        </w:trPr>
        <w:tc>
          <w:tcPr>
            <w:tcW w:w="1985" w:type="dxa"/>
            <w:gridSpan w:val="4"/>
            <w:tcBorders>
              <w:top w:val="single" w:sz="4" w:space="0" w:color="000000"/>
              <w:left w:val="single" w:sz="4" w:space="0" w:color="000000"/>
              <w:bottom w:val="single" w:sz="4" w:space="0" w:color="000000"/>
              <w:right w:val="single" w:sz="4" w:space="0" w:color="000000"/>
            </w:tcBorders>
            <w:vAlign w:val="center"/>
            <w:hideMark/>
          </w:tcPr>
          <w:p w14:paraId="71462201"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الاسم، اللقب</w:t>
            </w:r>
          </w:p>
        </w:tc>
        <w:tc>
          <w:tcPr>
            <w:tcW w:w="2542" w:type="dxa"/>
            <w:gridSpan w:val="4"/>
            <w:tcBorders>
              <w:top w:val="single" w:sz="4" w:space="0" w:color="000000"/>
              <w:left w:val="single" w:sz="4" w:space="0" w:color="000000"/>
              <w:bottom w:val="single" w:sz="4" w:space="0" w:color="000000"/>
              <w:right w:val="single" w:sz="4" w:space="0" w:color="000000"/>
            </w:tcBorders>
            <w:hideMark/>
          </w:tcPr>
          <w:p w14:paraId="2A93810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2778" w:type="dxa"/>
            <w:gridSpan w:val="9"/>
            <w:tcBorders>
              <w:top w:val="single" w:sz="4" w:space="0" w:color="000000"/>
              <w:left w:val="single" w:sz="4" w:space="0" w:color="000000"/>
              <w:bottom w:val="single" w:sz="4" w:space="0" w:color="000000"/>
              <w:right w:val="single" w:sz="4" w:space="0" w:color="000000"/>
            </w:tcBorders>
            <w:vAlign w:val="center"/>
            <w:hideMark/>
          </w:tcPr>
          <w:p w14:paraId="77C94BA5"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الرتبة</w:t>
            </w:r>
          </w:p>
        </w:tc>
        <w:tc>
          <w:tcPr>
            <w:tcW w:w="2626" w:type="dxa"/>
            <w:gridSpan w:val="5"/>
            <w:tcBorders>
              <w:top w:val="single" w:sz="4" w:space="0" w:color="000000"/>
              <w:left w:val="single" w:sz="4" w:space="0" w:color="000000"/>
              <w:bottom w:val="single" w:sz="4" w:space="0" w:color="000000"/>
              <w:right w:val="single" w:sz="4" w:space="0" w:color="000000"/>
            </w:tcBorders>
            <w:hideMark/>
          </w:tcPr>
          <w:p w14:paraId="0067E6F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412B2E42" w14:textId="77777777" w:rsidTr="00730B58">
        <w:trPr>
          <w:trHeight w:val="143"/>
          <w:jc w:val="center"/>
        </w:trPr>
        <w:tc>
          <w:tcPr>
            <w:tcW w:w="1985" w:type="dxa"/>
            <w:gridSpan w:val="4"/>
            <w:tcBorders>
              <w:top w:val="single" w:sz="4" w:space="0" w:color="000000"/>
              <w:left w:val="single" w:sz="4" w:space="0" w:color="000000"/>
              <w:bottom w:val="single" w:sz="4" w:space="0" w:color="000000"/>
              <w:right w:val="single" w:sz="4" w:space="0" w:color="000000"/>
            </w:tcBorders>
            <w:vAlign w:val="center"/>
            <w:hideMark/>
          </w:tcPr>
          <w:p w14:paraId="592BF87E"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تحديد موقع المكتب</w:t>
            </w:r>
          </w:p>
        </w:tc>
        <w:tc>
          <w:tcPr>
            <w:tcW w:w="2542" w:type="dxa"/>
            <w:gridSpan w:val="4"/>
            <w:tcBorders>
              <w:top w:val="single" w:sz="4" w:space="0" w:color="000000"/>
              <w:left w:val="single" w:sz="4" w:space="0" w:color="000000"/>
              <w:bottom w:val="single" w:sz="4" w:space="0" w:color="000000"/>
              <w:right w:val="single" w:sz="4" w:space="0" w:color="000000"/>
            </w:tcBorders>
            <w:hideMark/>
          </w:tcPr>
          <w:p w14:paraId="06E8EE7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2778" w:type="dxa"/>
            <w:gridSpan w:val="9"/>
            <w:tcBorders>
              <w:top w:val="single" w:sz="4" w:space="0" w:color="000000"/>
              <w:left w:val="single" w:sz="4" w:space="0" w:color="000000"/>
              <w:bottom w:val="single" w:sz="4" w:space="0" w:color="000000"/>
              <w:right w:val="single" w:sz="4" w:space="0" w:color="000000"/>
            </w:tcBorders>
            <w:vAlign w:val="center"/>
            <w:hideMark/>
          </w:tcPr>
          <w:p w14:paraId="31101169"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البريد الالكتروني</w:t>
            </w:r>
          </w:p>
        </w:tc>
        <w:tc>
          <w:tcPr>
            <w:tcW w:w="2626" w:type="dxa"/>
            <w:gridSpan w:val="5"/>
            <w:tcBorders>
              <w:top w:val="single" w:sz="4" w:space="0" w:color="000000"/>
              <w:left w:val="single" w:sz="4" w:space="0" w:color="000000"/>
              <w:bottom w:val="single" w:sz="4" w:space="0" w:color="000000"/>
              <w:right w:val="single" w:sz="4" w:space="0" w:color="000000"/>
            </w:tcBorders>
            <w:hideMark/>
          </w:tcPr>
          <w:p w14:paraId="5078B100"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5F82ADC9" w14:textId="77777777" w:rsidTr="00730B58">
        <w:trPr>
          <w:trHeight w:val="143"/>
          <w:jc w:val="center"/>
        </w:trPr>
        <w:tc>
          <w:tcPr>
            <w:tcW w:w="1985" w:type="dxa"/>
            <w:gridSpan w:val="4"/>
            <w:tcBorders>
              <w:top w:val="single" w:sz="4" w:space="0" w:color="000000"/>
              <w:left w:val="single" w:sz="4" w:space="0" w:color="000000"/>
              <w:bottom w:val="single" w:sz="4" w:space="0" w:color="000000"/>
              <w:right w:val="single" w:sz="4" w:space="0" w:color="000000"/>
            </w:tcBorders>
            <w:vAlign w:val="center"/>
            <w:hideMark/>
          </w:tcPr>
          <w:p w14:paraId="309A6AFA"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رقم الهاتف</w:t>
            </w:r>
          </w:p>
        </w:tc>
        <w:tc>
          <w:tcPr>
            <w:tcW w:w="2542" w:type="dxa"/>
            <w:gridSpan w:val="4"/>
            <w:tcBorders>
              <w:top w:val="single" w:sz="4" w:space="0" w:color="000000"/>
              <w:left w:val="single" w:sz="4" w:space="0" w:color="000000"/>
              <w:bottom w:val="single" w:sz="4" w:space="0" w:color="000000"/>
              <w:right w:val="single" w:sz="4" w:space="0" w:color="000000"/>
            </w:tcBorders>
            <w:hideMark/>
          </w:tcPr>
          <w:p w14:paraId="2F06B9DC"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2778" w:type="dxa"/>
            <w:gridSpan w:val="9"/>
            <w:tcBorders>
              <w:top w:val="single" w:sz="4" w:space="0" w:color="000000"/>
              <w:left w:val="single" w:sz="4" w:space="0" w:color="000000"/>
              <w:bottom w:val="single" w:sz="4" w:space="0" w:color="000000"/>
              <w:right w:val="single" w:sz="4" w:space="0" w:color="000000"/>
            </w:tcBorders>
            <w:vAlign w:val="center"/>
            <w:hideMark/>
          </w:tcPr>
          <w:p w14:paraId="3014F9E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توقيت الدرس ومكانه</w:t>
            </w:r>
          </w:p>
        </w:tc>
        <w:tc>
          <w:tcPr>
            <w:tcW w:w="2626" w:type="dxa"/>
            <w:gridSpan w:val="5"/>
            <w:tcBorders>
              <w:top w:val="single" w:sz="4" w:space="0" w:color="000000"/>
              <w:left w:val="single" w:sz="4" w:space="0" w:color="000000"/>
              <w:bottom w:val="single" w:sz="4" w:space="0" w:color="000000"/>
              <w:right w:val="single" w:sz="4" w:space="0" w:color="000000"/>
            </w:tcBorders>
            <w:hideMark/>
          </w:tcPr>
          <w:p w14:paraId="2FC2CEC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6506956E"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351D289" w14:textId="77777777" w:rsidR="00730B58" w:rsidRPr="00730B58" w:rsidRDefault="00730B58">
            <w:pPr>
              <w:bidi/>
              <w:spacing w:after="0"/>
              <w:jc w:val="center"/>
              <w:rPr>
                <w:rFonts w:ascii="Sakkal Majalla" w:hAnsi="Sakkal Majalla" w:cs="Sakkal Majalla"/>
                <w:b/>
                <w:bCs/>
                <w:sz w:val="24"/>
                <w:szCs w:val="24"/>
              </w:rPr>
            </w:pPr>
            <w:r w:rsidRPr="00730B58">
              <w:rPr>
                <w:rFonts w:ascii="Sakkal Majalla" w:hAnsi="Sakkal Majalla" w:cs="Sakkal Majalla"/>
                <w:b/>
                <w:bCs/>
                <w:sz w:val="24"/>
                <w:szCs w:val="24"/>
                <w:rtl/>
              </w:rPr>
              <w:t>وصف المادة التعليمية</w:t>
            </w:r>
          </w:p>
        </w:tc>
      </w:tr>
      <w:tr w:rsidR="00730B58" w14:paraId="76B7B9A0" w14:textId="77777777" w:rsidTr="00730B58">
        <w:trPr>
          <w:trHeight w:val="794"/>
          <w:jc w:val="center"/>
        </w:trPr>
        <w:tc>
          <w:tcPr>
            <w:tcW w:w="1937" w:type="dxa"/>
            <w:gridSpan w:val="3"/>
            <w:tcBorders>
              <w:top w:val="single" w:sz="4" w:space="0" w:color="000000"/>
              <w:left w:val="single" w:sz="4" w:space="0" w:color="000000"/>
              <w:bottom w:val="single" w:sz="4" w:space="0" w:color="000000"/>
              <w:right w:val="single" w:sz="4" w:space="0" w:color="000000"/>
            </w:tcBorders>
            <w:vAlign w:val="center"/>
            <w:hideMark/>
          </w:tcPr>
          <w:p w14:paraId="489F77A0"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Sakkal Majalla" w:hAnsi="Sakkal Majalla" w:cs="Sakkal Majalla"/>
                <w:b/>
                <w:bCs/>
                <w:sz w:val="24"/>
                <w:szCs w:val="24"/>
                <w:rtl/>
              </w:rPr>
              <w:t>المكتسبات</w:t>
            </w:r>
          </w:p>
        </w:tc>
        <w:tc>
          <w:tcPr>
            <w:tcW w:w="7994" w:type="dxa"/>
            <w:gridSpan w:val="19"/>
            <w:tcBorders>
              <w:top w:val="single" w:sz="4" w:space="0" w:color="000000"/>
              <w:left w:val="single" w:sz="4" w:space="0" w:color="000000"/>
              <w:bottom w:val="single" w:sz="4" w:space="0" w:color="000000"/>
              <w:right w:val="single" w:sz="4" w:space="0" w:color="000000"/>
            </w:tcBorders>
            <w:vAlign w:val="center"/>
            <w:hideMark/>
          </w:tcPr>
          <w:p w14:paraId="28BD06B9" w14:textId="77777777" w:rsidR="00730B58" w:rsidRPr="00730B58" w:rsidRDefault="00730B58">
            <w:pPr>
              <w:bidi/>
              <w:spacing w:after="0"/>
              <w:jc w:val="both"/>
              <w:rPr>
                <w:rFonts w:ascii="Sakkal Majalla" w:hAnsi="Sakkal Majalla" w:cs="Sakkal Majalla"/>
                <w:sz w:val="24"/>
                <w:szCs w:val="24"/>
                <w:rtl/>
              </w:rPr>
            </w:pPr>
            <w:r w:rsidRPr="00730B58">
              <w:rPr>
                <w:rFonts w:ascii="Sakkal Majalla" w:hAnsi="Sakkal Majalla" w:cs="Sakkal Majalla"/>
                <w:sz w:val="24"/>
                <w:szCs w:val="24"/>
                <w:rtl/>
              </w:rPr>
              <w:t xml:space="preserve">الرياضيات، </w:t>
            </w:r>
            <w:r w:rsidRPr="00730B58">
              <w:rPr>
                <w:rFonts w:ascii="Sakkal Majalla" w:hAnsi="Sakkal Majalla" w:cs="Sakkal Majalla"/>
                <w:sz w:val="24"/>
                <w:szCs w:val="24"/>
                <w:rtl/>
                <w:lang w:bidi="ar-DZ"/>
              </w:rPr>
              <w:t>ال</w:t>
            </w:r>
            <w:r w:rsidRPr="00730B58">
              <w:rPr>
                <w:rFonts w:ascii="Sakkal Majalla" w:hAnsi="Sakkal Majalla" w:cs="Sakkal Majalla"/>
                <w:sz w:val="24"/>
                <w:szCs w:val="24"/>
                <w:rtl/>
              </w:rPr>
              <w:t>إحصاء الوصفي والاحتمالات</w:t>
            </w:r>
          </w:p>
        </w:tc>
      </w:tr>
      <w:tr w:rsidR="00730B58" w14:paraId="1CF93CA3" w14:textId="77777777" w:rsidTr="00730B58">
        <w:trPr>
          <w:trHeight w:val="680"/>
          <w:jc w:val="center"/>
        </w:trPr>
        <w:tc>
          <w:tcPr>
            <w:tcW w:w="1937" w:type="dxa"/>
            <w:gridSpan w:val="3"/>
            <w:tcBorders>
              <w:top w:val="single" w:sz="4" w:space="0" w:color="000000"/>
              <w:left w:val="single" w:sz="4" w:space="0" w:color="000000"/>
              <w:bottom w:val="single" w:sz="4" w:space="0" w:color="000000"/>
              <w:right w:val="single" w:sz="4" w:space="0" w:color="000000"/>
            </w:tcBorders>
            <w:vAlign w:val="center"/>
            <w:hideMark/>
          </w:tcPr>
          <w:p w14:paraId="015927D7"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Sakkal Majalla" w:hAnsi="Sakkal Majalla" w:cs="Sakkal Majalla"/>
                <w:b/>
                <w:bCs/>
                <w:sz w:val="24"/>
                <w:szCs w:val="24"/>
                <w:rtl/>
              </w:rPr>
              <w:t>الهدف العام للمادة التعليمية</w:t>
            </w:r>
          </w:p>
        </w:tc>
        <w:tc>
          <w:tcPr>
            <w:tcW w:w="7994" w:type="dxa"/>
            <w:gridSpan w:val="19"/>
            <w:tcBorders>
              <w:top w:val="single" w:sz="4" w:space="0" w:color="000000"/>
              <w:left w:val="single" w:sz="4" w:space="0" w:color="000000"/>
              <w:bottom w:val="single" w:sz="4" w:space="0" w:color="000000"/>
              <w:right w:val="single" w:sz="4" w:space="0" w:color="000000"/>
            </w:tcBorders>
            <w:vAlign w:val="center"/>
            <w:hideMark/>
          </w:tcPr>
          <w:p w14:paraId="545A0832" w14:textId="77777777" w:rsidR="00730B58" w:rsidRPr="00730B58" w:rsidRDefault="00730B58">
            <w:pPr>
              <w:bidi/>
              <w:spacing w:after="0"/>
              <w:jc w:val="both"/>
              <w:rPr>
                <w:rFonts w:ascii="Sakkal Majalla" w:hAnsi="Sakkal Majalla" w:cs="Sakkal Majalla"/>
                <w:sz w:val="24"/>
                <w:szCs w:val="24"/>
                <w:rtl/>
              </w:rPr>
            </w:pPr>
            <w:r w:rsidRPr="00730B58">
              <w:rPr>
                <w:rFonts w:ascii="Sakkal Majalla" w:hAnsi="Sakkal Majalla" w:cs="Sakkal Majalla"/>
                <w:sz w:val="24"/>
                <w:szCs w:val="24"/>
                <w:rtl/>
              </w:rPr>
              <w:t xml:space="preserve">الهدف الأساسي هو التمهيد التطبيقي للنماذج الاقتصادية النظرية وإعطائها صيغة رياضية. </w:t>
            </w:r>
          </w:p>
        </w:tc>
      </w:tr>
      <w:tr w:rsidR="00730B58" w14:paraId="33284E3B" w14:textId="77777777" w:rsidTr="00730B58">
        <w:trPr>
          <w:trHeight w:val="143"/>
          <w:jc w:val="center"/>
        </w:trPr>
        <w:tc>
          <w:tcPr>
            <w:tcW w:w="1937" w:type="dxa"/>
            <w:gridSpan w:val="3"/>
            <w:tcBorders>
              <w:top w:val="single" w:sz="4" w:space="0" w:color="000000"/>
              <w:left w:val="single" w:sz="4" w:space="0" w:color="000000"/>
              <w:bottom w:val="single" w:sz="4" w:space="0" w:color="000000"/>
              <w:right w:val="single" w:sz="4" w:space="0" w:color="000000"/>
            </w:tcBorders>
            <w:vAlign w:val="center"/>
            <w:hideMark/>
          </w:tcPr>
          <w:p w14:paraId="2097E952" w14:textId="77777777" w:rsidR="00730B58" w:rsidRPr="00730B58" w:rsidRDefault="00730B58">
            <w:pPr>
              <w:bidi/>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أهداف التعلم (المهارات المراد الوصول إليها)</w:t>
            </w:r>
          </w:p>
        </w:tc>
        <w:tc>
          <w:tcPr>
            <w:tcW w:w="7994" w:type="dxa"/>
            <w:gridSpan w:val="19"/>
            <w:tcBorders>
              <w:top w:val="single" w:sz="4" w:space="0" w:color="000000"/>
              <w:left w:val="single" w:sz="4" w:space="0" w:color="000000"/>
              <w:bottom w:val="single" w:sz="4" w:space="0" w:color="000000"/>
              <w:right w:val="single" w:sz="4" w:space="0" w:color="000000"/>
            </w:tcBorders>
            <w:vAlign w:val="center"/>
            <w:hideMark/>
          </w:tcPr>
          <w:p w14:paraId="7EDEB9CA" w14:textId="77777777" w:rsidR="00730B58" w:rsidRPr="00730B58" w:rsidRDefault="00730B58">
            <w:pPr>
              <w:pStyle w:val="ListParagraph"/>
              <w:numPr>
                <w:ilvl w:val="0"/>
                <w:numId w:val="44"/>
              </w:numPr>
              <w:bidi/>
              <w:spacing w:after="0"/>
              <w:ind w:left="120" w:hanging="120"/>
              <w:rPr>
                <w:rFonts w:ascii="Sakkal Majalla" w:hAnsi="Sakkal Majalla" w:cs="Sakkal Majalla"/>
                <w:sz w:val="24"/>
                <w:szCs w:val="24"/>
                <w:rtl/>
              </w:rPr>
            </w:pPr>
            <w:r w:rsidRPr="00730B58">
              <w:rPr>
                <w:rFonts w:ascii="Sakkal Majalla" w:hAnsi="Sakkal Majalla" w:cs="Sakkal Majalla"/>
                <w:sz w:val="24"/>
                <w:szCs w:val="24"/>
                <w:rtl/>
              </w:rPr>
              <w:t>التعرف على أهم قوانين التوزيعات الاحتمالية المتقطعة والمستمرة</w:t>
            </w:r>
          </w:p>
          <w:p w14:paraId="418A73C4" w14:textId="77777777" w:rsidR="00730B58" w:rsidRPr="00730B58" w:rsidRDefault="00730B58">
            <w:pPr>
              <w:pStyle w:val="ListParagraph"/>
              <w:numPr>
                <w:ilvl w:val="0"/>
                <w:numId w:val="44"/>
              </w:numPr>
              <w:bidi/>
              <w:spacing w:after="0"/>
              <w:ind w:left="120" w:hanging="120"/>
              <w:rPr>
                <w:rFonts w:ascii="Sakkal Majalla" w:hAnsi="Sakkal Majalla" w:cs="Sakkal Majalla"/>
                <w:sz w:val="24"/>
                <w:szCs w:val="24"/>
              </w:rPr>
            </w:pPr>
            <w:r w:rsidRPr="00730B58">
              <w:rPr>
                <w:rFonts w:ascii="Sakkal Majalla" w:hAnsi="Sakkal Majalla" w:cs="Sakkal Majalla"/>
                <w:sz w:val="24"/>
                <w:szCs w:val="24"/>
                <w:rtl/>
              </w:rPr>
              <w:t>إكساب الطالب القدرة على تطبيق التوزيعات الاحتمالية لمعالجة وحل المشكلات الاقتصادية والإدارية والاجتماعية.</w:t>
            </w:r>
          </w:p>
          <w:p w14:paraId="778809EE" w14:textId="77777777" w:rsidR="00730B58" w:rsidRPr="00730B58" w:rsidRDefault="00730B58">
            <w:pPr>
              <w:pStyle w:val="ListParagraph"/>
              <w:numPr>
                <w:ilvl w:val="0"/>
                <w:numId w:val="44"/>
              </w:numPr>
              <w:bidi/>
              <w:spacing w:after="0"/>
              <w:ind w:left="120" w:hanging="120"/>
              <w:rPr>
                <w:rFonts w:ascii="Sakkal Majalla" w:hAnsi="Sakkal Majalla" w:cs="Sakkal Majalla"/>
                <w:sz w:val="24"/>
                <w:szCs w:val="24"/>
              </w:rPr>
            </w:pPr>
            <w:r w:rsidRPr="00730B58">
              <w:rPr>
                <w:rFonts w:ascii="Sakkal Majalla" w:hAnsi="Sakkal Majalla" w:cs="Sakkal Majalla"/>
                <w:sz w:val="24"/>
                <w:szCs w:val="24"/>
                <w:rtl/>
              </w:rPr>
              <w:t>استيعاب المتغيرات العشوائية الثنائية المنفصلة والمتصلة وأهم خواصها.</w:t>
            </w:r>
          </w:p>
          <w:p w14:paraId="38F1E699" w14:textId="77777777" w:rsidR="00730B58" w:rsidRPr="00730B58" w:rsidRDefault="00730B58">
            <w:pPr>
              <w:pStyle w:val="ListParagraph"/>
              <w:numPr>
                <w:ilvl w:val="0"/>
                <w:numId w:val="44"/>
              </w:numPr>
              <w:bidi/>
              <w:spacing w:after="0"/>
              <w:ind w:left="120" w:hanging="120"/>
              <w:rPr>
                <w:rFonts w:ascii="Sakkal Majalla" w:hAnsi="Sakkal Majalla" w:cs="Sakkal Majalla"/>
                <w:sz w:val="24"/>
                <w:szCs w:val="24"/>
              </w:rPr>
            </w:pPr>
            <w:r w:rsidRPr="00730B58">
              <w:rPr>
                <w:rFonts w:ascii="Sakkal Majalla" w:hAnsi="Sakkal Majalla" w:cs="Sakkal Majalla"/>
                <w:sz w:val="24"/>
                <w:szCs w:val="24"/>
                <w:rtl/>
              </w:rPr>
              <w:t>التعرف على التوزيعات ذات المتغيرين.</w:t>
            </w:r>
          </w:p>
        </w:tc>
      </w:tr>
      <w:tr w:rsidR="00730B58" w14:paraId="44BCA52B"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C4DEE53"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محتوى المادة التعليمية</w:t>
            </w:r>
          </w:p>
        </w:tc>
      </w:tr>
      <w:tr w:rsidR="00730B58" w14:paraId="2D7D42F9" w14:textId="77777777" w:rsidTr="00730B58">
        <w:trPr>
          <w:trHeight w:val="143"/>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hideMark/>
          </w:tcPr>
          <w:p w14:paraId="1419333F"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الأول</w:t>
            </w:r>
          </w:p>
        </w:tc>
        <w:tc>
          <w:tcPr>
            <w:tcW w:w="8277" w:type="dxa"/>
            <w:gridSpan w:val="20"/>
            <w:tcBorders>
              <w:top w:val="single" w:sz="4" w:space="0" w:color="000000"/>
              <w:left w:val="single" w:sz="4" w:space="0" w:color="000000"/>
              <w:bottom w:val="single" w:sz="4" w:space="0" w:color="000000"/>
              <w:right w:val="single" w:sz="4" w:space="0" w:color="000000"/>
            </w:tcBorders>
            <w:vAlign w:val="center"/>
            <w:hideMark/>
          </w:tcPr>
          <w:p w14:paraId="25CFBC73"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أهم قوانين التوزيعات الاحتمالية المتقطعة</w:t>
            </w:r>
          </w:p>
        </w:tc>
      </w:tr>
      <w:tr w:rsidR="00730B58" w14:paraId="463170C1" w14:textId="77777777" w:rsidTr="00730B58">
        <w:trPr>
          <w:trHeight w:val="143"/>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hideMark/>
          </w:tcPr>
          <w:p w14:paraId="397F10F7"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الثاني</w:t>
            </w:r>
          </w:p>
        </w:tc>
        <w:tc>
          <w:tcPr>
            <w:tcW w:w="8277" w:type="dxa"/>
            <w:gridSpan w:val="20"/>
            <w:tcBorders>
              <w:top w:val="single" w:sz="4" w:space="0" w:color="000000"/>
              <w:left w:val="single" w:sz="4" w:space="0" w:color="000000"/>
              <w:bottom w:val="single" w:sz="4" w:space="0" w:color="000000"/>
              <w:right w:val="single" w:sz="4" w:space="0" w:color="000000"/>
            </w:tcBorders>
            <w:vAlign w:val="center"/>
            <w:hideMark/>
          </w:tcPr>
          <w:p w14:paraId="5ABAAAA5"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أهم قوانين التوزيعات الاحتمالية المتصلة</w:t>
            </w:r>
          </w:p>
        </w:tc>
      </w:tr>
      <w:tr w:rsidR="00730B58" w14:paraId="7750F193" w14:textId="77777777" w:rsidTr="00730B58">
        <w:trPr>
          <w:trHeight w:val="143"/>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hideMark/>
          </w:tcPr>
          <w:p w14:paraId="71BF7CC5"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الثالث</w:t>
            </w:r>
          </w:p>
        </w:tc>
        <w:tc>
          <w:tcPr>
            <w:tcW w:w="8277" w:type="dxa"/>
            <w:gridSpan w:val="20"/>
            <w:tcBorders>
              <w:top w:val="single" w:sz="4" w:space="0" w:color="000000"/>
              <w:left w:val="single" w:sz="4" w:space="0" w:color="000000"/>
              <w:bottom w:val="single" w:sz="4" w:space="0" w:color="000000"/>
              <w:right w:val="single" w:sz="4" w:space="0" w:color="000000"/>
            </w:tcBorders>
            <w:vAlign w:val="center"/>
            <w:hideMark/>
          </w:tcPr>
          <w:p w14:paraId="5A22778B"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تقارب بعض التوزيعات الاحتمالية</w:t>
            </w:r>
          </w:p>
        </w:tc>
      </w:tr>
      <w:tr w:rsidR="00730B58" w14:paraId="25B970A9" w14:textId="77777777" w:rsidTr="00730B58">
        <w:trPr>
          <w:trHeight w:val="143"/>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hideMark/>
          </w:tcPr>
          <w:p w14:paraId="77508BAF"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الرابع</w:t>
            </w:r>
          </w:p>
        </w:tc>
        <w:tc>
          <w:tcPr>
            <w:tcW w:w="8277" w:type="dxa"/>
            <w:gridSpan w:val="20"/>
            <w:tcBorders>
              <w:top w:val="single" w:sz="4" w:space="0" w:color="000000"/>
              <w:left w:val="single" w:sz="4" w:space="0" w:color="000000"/>
              <w:bottom w:val="single" w:sz="4" w:space="0" w:color="000000"/>
              <w:right w:val="single" w:sz="4" w:space="0" w:color="000000"/>
            </w:tcBorders>
            <w:vAlign w:val="center"/>
            <w:hideMark/>
          </w:tcPr>
          <w:p w14:paraId="680BBF5E"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المتغيرات العشوائية الثنائية</w:t>
            </w:r>
          </w:p>
        </w:tc>
      </w:tr>
      <w:tr w:rsidR="00730B58" w14:paraId="374A4B39"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623D25E"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lang w:bidi="ar-DZ"/>
              </w:rPr>
              <w:t>طريقة</w:t>
            </w:r>
            <w:r w:rsidRPr="00730B58">
              <w:rPr>
                <w:rFonts w:ascii="Sakkal Majalla" w:hAnsi="Sakkal Majalla" w:cs="Sakkal Majalla"/>
                <w:b/>
                <w:bCs/>
                <w:sz w:val="24"/>
                <w:szCs w:val="24"/>
                <w:rtl/>
              </w:rPr>
              <w:t xml:space="preserve"> التقييم </w:t>
            </w:r>
          </w:p>
        </w:tc>
      </w:tr>
      <w:tr w:rsidR="00730B58" w14:paraId="0BE3F01F"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383492D6"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التقييم بالنسبة المئوية</w:t>
            </w:r>
          </w:p>
        </w:tc>
        <w:tc>
          <w:tcPr>
            <w:tcW w:w="2366" w:type="dxa"/>
            <w:gridSpan w:val="7"/>
            <w:tcBorders>
              <w:top w:val="single" w:sz="4" w:space="0" w:color="000000"/>
              <w:left w:val="single" w:sz="4" w:space="0" w:color="000000"/>
              <w:bottom w:val="single" w:sz="4" w:space="0" w:color="000000"/>
              <w:right w:val="single" w:sz="4" w:space="0" w:color="auto"/>
            </w:tcBorders>
            <w:hideMark/>
          </w:tcPr>
          <w:p w14:paraId="53F2005F" w14:textId="77777777" w:rsidR="00730B58" w:rsidRPr="00730B58" w:rsidRDefault="00730B58">
            <w:pPr>
              <w:tabs>
                <w:tab w:val="right" w:pos="1863"/>
              </w:tabs>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العلامة</w:t>
            </w:r>
            <w:r w:rsidRPr="00730B58">
              <w:rPr>
                <w:rFonts w:ascii="Sakkal Majalla" w:hAnsi="Sakkal Majalla" w:cs="Sakkal Majalla"/>
                <w:b/>
                <w:bCs/>
                <w:sz w:val="24"/>
                <w:szCs w:val="24"/>
                <w:rtl/>
              </w:rPr>
              <w:tab/>
            </w:r>
          </w:p>
        </w:tc>
        <w:tc>
          <w:tcPr>
            <w:tcW w:w="4610" w:type="dxa"/>
            <w:gridSpan w:val="10"/>
            <w:tcBorders>
              <w:top w:val="single" w:sz="4" w:space="0" w:color="000000"/>
              <w:left w:val="single" w:sz="4" w:space="0" w:color="auto"/>
              <w:bottom w:val="single" w:sz="4" w:space="0" w:color="000000"/>
              <w:right w:val="single" w:sz="4" w:space="0" w:color="000000"/>
            </w:tcBorders>
            <w:hideMark/>
          </w:tcPr>
          <w:p w14:paraId="0605142F" w14:textId="77777777" w:rsidR="00730B58" w:rsidRPr="00730B58" w:rsidRDefault="00730B58">
            <w:pPr>
              <w:bidi/>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الوزن النسبي للتقييم</w:t>
            </w:r>
          </w:p>
        </w:tc>
      </w:tr>
      <w:tr w:rsidR="00730B58" w14:paraId="007A3206"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427F8CB5"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 xml:space="preserve">امتحان                                         </w:t>
            </w:r>
          </w:p>
        </w:tc>
        <w:tc>
          <w:tcPr>
            <w:tcW w:w="2366" w:type="dxa"/>
            <w:gridSpan w:val="7"/>
            <w:tcBorders>
              <w:top w:val="single" w:sz="4" w:space="0" w:color="000000"/>
              <w:left w:val="single" w:sz="4" w:space="0" w:color="000000"/>
              <w:bottom w:val="single" w:sz="4" w:space="0" w:color="000000"/>
              <w:right w:val="single" w:sz="4" w:space="0" w:color="auto"/>
            </w:tcBorders>
            <w:hideMark/>
          </w:tcPr>
          <w:p w14:paraId="3245E57B"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20/20</w:t>
            </w:r>
          </w:p>
        </w:tc>
        <w:tc>
          <w:tcPr>
            <w:tcW w:w="1410" w:type="dxa"/>
            <w:gridSpan w:val="3"/>
            <w:tcBorders>
              <w:top w:val="single" w:sz="4" w:space="0" w:color="000000"/>
              <w:left w:val="single" w:sz="4" w:space="0" w:color="auto"/>
              <w:bottom w:val="single" w:sz="4" w:space="0" w:color="000000"/>
              <w:right w:val="single" w:sz="4" w:space="0" w:color="000000"/>
            </w:tcBorders>
            <w:hideMark/>
          </w:tcPr>
          <w:p w14:paraId="3E815E79"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Sakkal Majalla" w:hAnsi="Sakkal Majalla" w:cs="Sakkal Majalla"/>
                <w:b/>
                <w:bCs/>
                <w:sz w:val="24"/>
                <w:szCs w:val="24"/>
                <w:rtl/>
              </w:rPr>
              <w:t>وزن المحاضرة</w:t>
            </w:r>
          </w:p>
        </w:tc>
        <w:tc>
          <w:tcPr>
            <w:tcW w:w="1398" w:type="dxa"/>
            <w:gridSpan w:val="5"/>
            <w:tcBorders>
              <w:top w:val="single" w:sz="4" w:space="0" w:color="000000"/>
              <w:left w:val="single" w:sz="4" w:space="0" w:color="000000"/>
              <w:bottom w:val="single" w:sz="4" w:space="0" w:color="000000"/>
              <w:right w:val="single" w:sz="4" w:space="0" w:color="000000"/>
            </w:tcBorders>
            <w:vAlign w:val="center"/>
            <w:hideMark/>
          </w:tcPr>
          <w:p w14:paraId="04122A0B"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 xml:space="preserve">60 </w:t>
            </w:r>
            <w:r w:rsidRPr="00730B58">
              <w:rPr>
                <w:rFonts w:ascii="Times New Roman" w:hAnsi="Times New Roman" w:cs="Times New Roman"/>
                <w:sz w:val="24"/>
                <w:szCs w:val="24"/>
              </w:rPr>
              <w:t>%</w:t>
            </w:r>
          </w:p>
        </w:tc>
        <w:tc>
          <w:tcPr>
            <w:tcW w:w="1802" w:type="dxa"/>
            <w:gridSpan w:val="2"/>
            <w:tcBorders>
              <w:top w:val="single" w:sz="4" w:space="0" w:color="000000"/>
              <w:left w:val="single" w:sz="4" w:space="0" w:color="000000"/>
              <w:bottom w:val="single" w:sz="4" w:space="0" w:color="000000"/>
              <w:right w:val="single" w:sz="4" w:space="0" w:color="000000"/>
            </w:tcBorders>
            <w:vAlign w:val="center"/>
            <w:hideMark/>
          </w:tcPr>
          <w:p w14:paraId="47E3928E"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 xml:space="preserve">60 </w:t>
            </w:r>
            <w:r w:rsidRPr="00730B58">
              <w:rPr>
                <w:rFonts w:ascii="Times New Roman" w:hAnsi="Times New Roman" w:cs="Times New Roman"/>
                <w:sz w:val="24"/>
                <w:szCs w:val="24"/>
              </w:rPr>
              <w:t>%</w:t>
            </w:r>
          </w:p>
        </w:tc>
      </w:tr>
      <w:tr w:rsidR="00730B58" w14:paraId="011BE2AE"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6ADDBAE3"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lastRenderedPageBreak/>
              <w:t xml:space="preserve">امتحان جزئي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575784D6" w14:textId="77777777" w:rsidR="00730B58" w:rsidRPr="00730B58" w:rsidRDefault="00730B58">
            <w:pPr>
              <w:bidi/>
              <w:spacing w:after="0" w:line="240" w:lineRule="auto"/>
              <w:jc w:val="center"/>
              <w:rPr>
                <w:rFonts w:ascii="Times New Roman" w:hAnsi="Times New Roman" w:cs="Times New Roman"/>
                <w:sz w:val="24"/>
                <w:szCs w:val="24"/>
                <w:rtl/>
              </w:rPr>
            </w:pPr>
            <w:r w:rsidRPr="00730B58">
              <w:rPr>
                <w:rFonts w:ascii="Times New Roman" w:hAnsi="Times New Roman" w:cs="Times New Roman"/>
                <w:sz w:val="24"/>
                <w:szCs w:val="24"/>
                <w:rtl/>
              </w:rPr>
              <w:t>6</w:t>
            </w:r>
          </w:p>
        </w:tc>
        <w:tc>
          <w:tcPr>
            <w:tcW w:w="796" w:type="dxa"/>
            <w:gridSpan w:val="4"/>
            <w:vMerge w:val="restart"/>
            <w:tcBorders>
              <w:top w:val="single" w:sz="4" w:space="0" w:color="000000"/>
              <w:left w:val="single" w:sz="4" w:space="0" w:color="auto"/>
              <w:bottom w:val="single" w:sz="4" w:space="0" w:color="000000"/>
              <w:right w:val="single" w:sz="4" w:space="0" w:color="000000"/>
            </w:tcBorders>
            <w:vAlign w:val="center"/>
            <w:hideMark/>
          </w:tcPr>
          <w:p w14:paraId="538FDA2F"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20</w:t>
            </w:r>
          </w:p>
        </w:tc>
        <w:tc>
          <w:tcPr>
            <w:tcW w:w="1410" w:type="dxa"/>
            <w:gridSpan w:val="3"/>
            <w:vMerge w:val="restart"/>
            <w:tcBorders>
              <w:top w:val="single" w:sz="4" w:space="0" w:color="000000"/>
              <w:left w:val="single" w:sz="4" w:space="0" w:color="000000"/>
              <w:bottom w:val="single" w:sz="4" w:space="0" w:color="000000"/>
              <w:right w:val="single" w:sz="4" w:space="0" w:color="000000"/>
            </w:tcBorders>
          </w:tcPr>
          <w:p w14:paraId="50B2321D" w14:textId="77777777" w:rsidR="00730B58" w:rsidRPr="00730B58" w:rsidRDefault="00730B58">
            <w:pPr>
              <w:bidi/>
              <w:spacing w:after="0" w:line="240" w:lineRule="auto"/>
              <w:jc w:val="center"/>
              <w:rPr>
                <w:rFonts w:ascii="Times New Roman" w:hAnsi="Times New Roman" w:cs="Times New Roman"/>
                <w:b/>
                <w:bCs/>
                <w:sz w:val="24"/>
                <w:szCs w:val="24"/>
              </w:rPr>
            </w:pPr>
          </w:p>
          <w:p w14:paraId="5F3951BC" w14:textId="77777777" w:rsidR="00730B58" w:rsidRPr="00730B58" w:rsidRDefault="00730B58">
            <w:pPr>
              <w:bidi/>
              <w:spacing w:after="0" w:line="240" w:lineRule="auto"/>
              <w:jc w:val="center"/>
              <w:rPr>
                <w:rFonts w:ascii="Times New Roman" w:hAnsi="Times New Roman" w:cs="Times New Roman"/>
                <w:b/>
                <w:bCs/>
                <w:sz w:val="24"/>
                <w:szCs w:val="24"/>
                <w:rtl/>
              </w:rPr>
            </w:pPr>
          </w:p>
          <w:p w14:paraId="350172E9"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Sakkal Majalla" w:hAnsi="Sakkal Majalla" w:cs="Sakkal Majalla"/>
                <w:b/>
                <w:bCs/>
                <w:sz w:val="24"/>
                <w:szCs w:val="24"/>
                <w:rtl/>
              </w:rPr>
              <w:t xml:space="preserve">وزن الأعمال الموجهة </w:t>
            </w:r>
          </w:p>
        </w:tc>
        <w:tc>
          <w:tcPr>
            <w:tcW w:w="1401"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13A237C7" w14:textId="77777777" w:rsidR="00730B58" w:rsidRPr="00730B58" w:rsidRDefault="00730B58">
            <w:pPr>
              <w:bidi/>
              <w:spacing w:after="0" w:line="240" w:lineRule="auto"/>
              <w:jc w:val="center"/>
              <w:rPr>
                <w:rFonts w:ascii="Times New Roman" w:hAnsi="Times New Roman" w:cs="Times New Roman"/>
                <w:sz w:val="24"/>
                <w:szCs w:val="24"/>
                <w:rtl/>
              </w:rPr>
            </w:pPr>
            <w:r w:rsidRPr="00730B58">
              <w:rPr>
                <w:rFonts w:ascii="Times New Roman" w:hAnsi="Times New Roman" w:cs="Times New Roman"/>
                <w:sz w:val="24"/>
                <w:szCs w:val="24"/>
                <w:rtl/>
              </w:rPr>
              <w:t xml:space="preserve">40 </w:t>
            </w:r>
            <w:r w:rsidRPr="00730B58">
              <w:rPr>
                <w:rFonts w:ascii="Times New Roman" w:hAnsi="Times New Roman" w:cs="Times New Roman"/>
                <w:sz w:val="24"/>
                <w:szCs w:val="24"/>
              </w:rPr>
              <w:t>%</w:t>
            </w:r>
          </w:p>
        </w:tc>
        <w:tc>
          <w:tcPr>
            <w:tcW w:w="1791" w:type="dxa"/>
            <w:tcBorders>
              <w:top w:val="single" w:sz="4" w:space="0" w:color="000000"/>
              <w:left w:val="single" w:sz="4" w:space="0" w:color="000000"/>
              <w:bottom w:val="single" w:sz="4" w:space="0" w:color="000000"/>
              <w:right w:val="single" w:sz="4" w:space="0" w:color="000000"/>
            </w:tcBorders>
            <w:hideMark/>
          </w:tcPr>
          <w:p w14:paraId="51428CAE"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12</w:t>
            </w:r>
            <w:r w:rsidRPr="00730B58">
              <w:rPr>
                <w:rFonts w:ascii="Times New Roman" w:hAnsi="Times New Roman" w:cs="Times New Roman"/>
                <w:sz w:val="24"/>
                <w:szCs w:val="24"/>
              </w:rPr>
              <w:t>%</w:t>
            </w:r>
          </w:p>
        </w:tc>
      </w:tr>
      <w:tr w:rsidR="00730B58" w14:paraId="1E818D16"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25D3DD2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موجهة (البحث : إعداد/إلقاء/ تطبيقات)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4BD877B0"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4</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4A7481B4"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2A0A19E"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7651254"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1B7CD199"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08</w:t>
            </w:r>
            <w:r w:rsidRPr="00730B58">
              <w:rPr>
                <w:rFonts w:ascii="Times New Roman" w:hAnsi="Times New Roman" w:cs="Times New Roman"/>
                <w:sz w:val="24"/>
                <w:szCs w:val="24"/>
              </w:rPr>
              <w:t>%</w:t>
            </w:r>
          </w:p>
        </w:tc>
      </w:tr>
      <w:tr w:rsidR="00730B58" w14:paraId="741BADA2"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6B0E48CD"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تطبيقية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1E0BC913" w14:textId="77777777" w:rsidR="00730B58" w:rsidRPr="00730B58" w:rsidRDefault="00730B58">
            <w:pPr>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452DA742"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3766227"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6FA0171B"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6BA355B3" w14:textId="77777777" w:rsidR="00730B58" w:rsidRPr="00730B58" w:rsidRDefault="00730B58">
            <w:pPr>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r>
      <w:tr w:rsidR="00730B58" w14:paraId="736BBD12"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64E1188F"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المشروع الفردي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2A7817C4"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5C3490AB"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79EE17C"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553D4B6E"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2B839EB1"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r>
      <w:tr w:rsidR="00730B58" w14:paraId="37EA11A5"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07415467"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الأعمال الجماعية (ضمن فريق)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704FA671"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3AB131A4"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ACA2C55"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791384DA"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7CDCA670"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r>
      <w:tr w:rsidR="00730B58" w14:paraId="1B4C31DA"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29B3C3A1"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خرجات ميدانية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7064C569"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64F649C0"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7782749"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78801DF"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77BCA67E"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w:t>
            </w:r>
          </w:p>
        </w:tc>
      </w:tr>
      <w:tr w:rsidR="00730B58" w14:paraId="6718E015"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5521384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المواظبة (الحضور / الغياب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7678216D" w14:textId="77777777" w:rsidR="00730B58" w:rsidRPr="00730B58" w:rsidRDefault="00730B58">
            <w:pPr>
              <w:bidi/>
              <w:spacing w:after="0" w:line="240" w:lineRule="auto"/>
              <w:jc w:val="center"/>
              <w:rPr>
                <w:rFonts w:ascii="Times New Roman" w:hAnsi="Times New Roman" w:cs="Times New Roman"/>
                <w:sz w:val="24"/>
                <w:szCs w:val="24"/>
                <w:rtl/>
              </w:rPr>
            </w:pPr>
            <w:r w:rsidRPr="00730B58">
              <w:rPr>
                <w:rFonts w:ascii="Times New Roman" w:hAnsi="Times New Roman" w:cs="Times New Roman"/>
                <w:sz w:val="24"/>
                <w:szCs w:val="24"/>
                <w:rtl/>
              </w:rPr>
              <w:t>6</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79A7508D"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2CA181A"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E0B600F"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5570E548" w14:textId="77777777" w:rsidR="00730B58" w:rsidRPr="00730B58" w:rsidRDefault="00730B58">
            <w:pPr>
              <w:bidi/>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 xml:space="preserve">12 </w:t>
            </w:r>
            <w:r w:rsidRPr="00730B58">
              <w:rPr>
                <w:rFonts w:ascii="Times New Roman" w:hAnsi="Times New Roman" w:cs="Times New Roman"/>
                <w:sz w:val="24"/>
                <w:szCs w:val="24"/>
              </w:rPr>
              <w:t>%</w:t>
            </w:r>
          </w:p>
        </w:tc>
      </w:tr>
      <w:tr w:rsidR="00730B58" w14:paraId="34445005" w14:textId="77777777" w:rsidTr="00730B58">
        <w:trPr>
          <w:trHeight w:val="143"/>
          <w:jc w:val="center"/>
        </w:trPr>
        <w:tc>
          <w:tcPr>
            <w:tcW w:w="2955" w:type="dxa"/>
            <w:gridSpan w:val="5"/>
            <w:tcBorders>
              <w:top w:val="single" w:sz="4" w:space="0" w:color="000000"/>
              <w:left w:val="single" w:sz="4" w:space="0" w:color="000000"/>
              <w:bottom w:val="single" w:sz="4" w:space="0" w:color="000000"/>
              <w:right w:val="single" w:sz="4" w:space="0" w:color="000000"/>
            </w:tcBorders>
            <w:hideMark/>
          </w:tcPr>
          <w:p w14:paraId="4059792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عناصر أخرى ( المشاركة )               </w:t>
            </w:r>
          </w:p>
        </w:tc>
        <w:tc>
          <w:tcPr>
            <w:tcW w:w="1578" w:type="dxa"/>
            <w:gridSpan w:val="4"/>
            <w:tcBorders>
              <w:top w:val="single" w:sz="4" w:space="0" w:color="000000"/>
              <w:left w:val="single" w:sz="4" w:space="0" w:color="000000"/>
              <w:bottom w:val="single" w:sz="4" w:space="0" w:color="000000"/>
              <w:right w:val="single" w:sz="4" w:space="0" w:color="auto"/>
            </w:tcBorders>
            <w:hideMark/>
          </w:tcPr>
          <w:p w14:paraId="438A43E8" w14:textId="77777777" w:rsidR="00730B58" w:rsidRPr="00730B58" w:rsidRDefault="00730B58">
            <w:pPr>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tl/>
              </w:rPr>
              <w:t>4</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2A5BFA97" w14:textId="77777777" w:rsidR="00730B58" w:rsidRPr="00730B58" w:rsidRDefault="00730B58">
            <w:pPr>
              <w:bidi/>
              <w:spacing w:after="0"/>
              <w:rPr>
                <w:rFonts w:ascii="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5A94E7F" w14:textId="77777777" w:rsidR="00730B58" w:rsidRPr="00730B58" w:rsidRDefault="00730B58">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6B35173B" w14:textId="77777777" w:rsidR="00730B58" w:rsidRPr="00730B58" w:rsidRDefault="00730B58">
            <w:pPr>
              <w:bidi/>
              <w:spacing w:after="0"/>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14:paraId="6EC91C01" w14:textId="77777777" w:rsidR="00730B58" w:rsidRPr="00730B58" w:rsidRDefault="00730B58">
            <w:pPr>
              <w:spacing w:after="0" w:line="240" w:lineRule="auto"/>
              <w:jc w:val="center"/>
              <w:rPr>
                <w:rFonts w:ascii="Times New Roman" w:hAnsi="Times New Roman" w:cs="Times New Roman"/>
                <w:sz w:val="24"/>
                <w:szCs w:val="24"/>
              </w:rPr>
            </w:pPr>
            <w:r w:rsidRPr="00730B58">
              <w:rPr>
                <w:rFonts w:ascii="Times New Roman" w:hAnsi="Times New Roman" w:cs="Times New Roman"/>
                <w:sz w:val="24"/>
                <w:szCs w:val="24"/>
              </w:rPr>
              <w:t xml:space="preserve">% </w:t>
            </w:r>
            <w:r w:rsidRPr="00730B58">
              <w:rPr>
                <w:rFonts w:ascii="Times New Roman" w:hAnsi="Times New Roman" w:cs="Times New Roman"/>
                <w:sz w:val="24"/>
                <w:szCs w:val="24"/>
                <w:rtl/>
              </w:rPr>
              <w:t>08</w:t>
            </w:r>
          </w:p>
        </w:tc>
      </w:tr>
      <w:tr w:rsidR="00730B58" w14:paraId="5BA77B1C"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hideMark/>
          </w:tcPr>
          <w:p w14:paraId="3BBE9AD2" w14:textId="77777777" w:rsidR="00730B58" w:rsidRPr="00730B58" w:rsidRDefault="00730B58">
            <w:pPr>
              <w:bidi/>
              <w:spacing w:after="0" w:line="240" w:lineRule="auto"/>
              <w:jc w:val="both"/>
              <w:rPr>
                <w:rFonts w:ascii="Sakkal Majalla" w:hAnsi="Sakkal Majalla" w:cs="Sakkal Majalla"/>
                <w:sz w:val="24"/>
                <w:szCs w:val="24"/>
              </w:rPr>
            </w:pPr>
            <w:r w:rsidRPr="00730B58">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730B58">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730B58" w:rsidRPr="00730B58" w14:paraId="1DE3C3BC"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63D50" w14:textId="77777777" w:rsidR="00730B58" w:rsidRPr="00730B58" w:rsidRDefault="00730B58">
                  <w:pPr>
                    <w:bidi/>
                    <w:spacing w:after="0" w:line="240" w:lineRule="auto"/>
                    <w:jc w:val="right"/>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AE36F" w14:textId="77777777" w:rsidR="00730B58" w:rsidRPr="00730B58" w:rsidRDefault="00730B58">
                  <w:pPr>
                    <w:bidi/>
                    <w:spacing w:after="0" w:line="240" w:lineRule="auto"/>
                    <w:jc w:val="center"/>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معدل المادة</w:t>
                  </w:r>
                </w:p>
              </w:tc>
            </w:tr>
            <w:tr w:rsidR="00730B58" w:rsidRPr="00730B58" w14:paraId="3D857B12"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D5CB" w14:textId="77777777" w:rsidR="00730B58" w:rsidRPr="00730B58" w:rsidRDefault="00730B58">
                  <w:pPr>
                    <w:bidi/>
                    <w:spacing w:after="0" w:line="240" w:lineRule="auto"/>
                    <w:jc w:val="right"/>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 xml:space="preserve"> (Note Ex * 0.6) + (Note Td * 0.4) </w:t>
                  </w:r>
                  <w:r w:rsidRPr="00730B58">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EA610" w14:textId="77777777" w:rsidR="00730B58" w:rsidRPr="00730B58" w:rsidRDefault="00730B58">
                  <w:pPr>
                    <w:bidi/>
                    <w:spacing w:after="0" w:line="240" w:lineRule="auto"/>
                    <w:jc w:val="center"/>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Moy.M</w:t>
                  </w:r>
                </w:p>
              </w:tc>
            </w:tr>
          </w:tbl>
          <w:p w14:paraId="44CF316A" w14:textId="77777777" w:rsidR="00730B58" w:rsidRPr="00730B58" w:rsidRDefault="00730B58">
            <w:pPr>
              <w:bidi/>
              <w:spacing w:after="0" w:line="240" w:lineRule="auto"/>
              <w:rPr>
                <w:rFonts w:ascii="Sakkal Majalla" w:hAnsi="Sakkal Majalla" w:cs="Sakkal Majalla"/>
                <w:b/>
                <w:bCs/>
                <w:sz w:val="24"/>
                <w:szCs w:val="24"/>
              </w:rPr>
            </w:pPr>
          </w:p>
        </w:tc>
      </w:tr>
      <w:tr w:rsidR="00730B58" w14:paraId="5AEA8187"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432AC593" w14:textId="77777777" w:rsidR="00730B58" w:rsidRPr="00730B58" w:rsidRDefault="00730B58">
            <w:pPr>
              <w:tabs>
                <w:tab w:val="left" w:pos="2367"/>
                <w:tab w:val="center" w:pos="5066"/>
              </w:tabs>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ab/>
            </w:r>
            <w:r w:rsidRPr="00730B58">
              <w:rPr>
                <w:rFonts w:ascii="Sakkal Majalla" w:hAnsi="Sakkal Majalla" w:cs="Sakkal Majalla"/>
                <w:b/>
                <w:bCs/>
                <w:sz w:val="24"/>
                <w:szCs w:val="24"/>
                <w:rtl/>
              </w:rPr>
              <w:tab/>
              <w:t>المصادر والمراجع</w:t>
            </w:r>
          </w:p>
        </w:tc>
      </w:tr>
      <w:tr w:rsidR="00730B58" w14:paraId="209E6740" w14:textId="77777777" w:rsidTr="00730B58">
        <w:trPr>
          <w:trHeight w:val="439"/>
          <w:jc w:val="center"/>
        </w:trPr>
        <w:tc>
          <w:tcPr>
            <w:tcW w:w="9931" w:type="dxa"/>
            <w:gridSpan w:val="22"/>
            <w:tcBorders>
              <w:top w:val="single" w:sz="4" w:space="0" w:color="000000"/>
              <w:left w:val="single" w:sz="4" w:space="0" w:color="000000"/>
              <w:bottom w:val="single" w:sz="4" w:space="0" w:color="000000"/>
              <w:right w:val="single" w:sz="4" w:space="0" w:color="000000"/>
            </w:tcBorders>
            <w:hideMark/>
          </w:tcPr>
          <w:p w14:paraId="7177EBCF"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المرجع الأساسي الموصى به :</w:t>
            </w:r>
          </w:p>
        </w:tc>
      </w:tr>
      <w:tr w:rsidR="00730B58" w14:paraId="63960003" w14:textId="77777777" w:rsidTr="00730B58">
        <w:trPr>
          <w:trHeight w:val="143"/>
          <w:jc w:val="center"/>
        </w:trPr>
        <w:tc>
          <w:tcPr>
            <w:tcW w:w="3239" w:type="dxa"/>
            <w:gridSpan w:val="6"/>
            <w:tcBorders>
              <w:top w:val="single" w:sz="4" w:space="0" w:color="000000"/>
              <w:left w:val="single" w:sz="4" w:space="0" w:color="000000"/>
              <w:bottom w:val="single" w:sz="4" w:space="0" w:color="000000"/>
              <w:right w:val="single" w:sz="4" w:space="0" w:color="000000"/>
            </w:tcBorders>
            <w:vAlign w:val="center"/>
            <w:hideMark/>
          </w:tcPr>
          <w:p w14:paraId="77EBD03F" w14:textId="77777777" w:rsidR="00730B58" w:rsidRPr="00730B58" w:rsidRDefault="00730B58">
            <w:pPr>
              <w:bidi/>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عنوان المرجع</w:t>
            </w:r>
          </w:p>
        </w:tc>
        <w:tc>
          <w:tcPr>
            <w:tcW w:w="2253" w:type="dxa"/>
            <w:gridSpan w:val="8"/>
            <w:tcBorders>
              <w:top w:val="single" w:sz="4" w:space="0" w:color="000000"/>
              <w:left w:val="single" w:sz="4" w:space="0" w:color="000000"/>
              <w:bottom w:val="single" w:sz="4" w:space="0" w:color="000000"/>
              <w:right w:val="single" w:sz="4" w:space="0" w:color="000000"/>
            </w:tcBorders>
            <w:vAlign w:val="center"/>
            <w:hideMark/>
          </w:tcPr>
          <w:p w14:paraId="2CA10476" w14:textId="77777777" w:rsidR="00730B58" w:rsidRPr="00730B58" w:rsidRDefault="00730B58">
            <w:pPr>
              <w:bidi/>
              <w:spacing w:after="0" w:line="240" w:lineRule="auto"/>
              <w:jc w:val="center"/>
              <w:rPr>
                <w:rFonts w:ascii="Sakkal Majalla" w:hAnsi="Sakkal Majalla" w:cs="Sakkal Majalla"/>
                <w:b/>
                <w:bCs/>
                <w:sz w:val="24"/>
                <w:szCs w:val="24"/>
              </w:rPr>
            </w:pPr>
            <w:r w:rsidRPr="00730B58">
              <w:rPr>
                <w:rFonts w:ascii="Sakkal Majalla" w:hAnsi="Sakkal Majalla" w:cs="Sakkal Majalla"/>
                <w:b/>
                <w:bCs/>
                <w:sz w:val="24"/>
                <w:szCs w:val="24"/>
                <w:rtl/>
              </w:rPr>
              <w:t>المؤلف</w:t>
            </w:r>
          </w:p>
        </w:tc>
        <w:tc>
          <w:tcPr>
            <w:tcW w:w="4439" w:type="dxa"/>
            <w:gridSpan w:val="8"/>
            <w:tcBorders>
              <w:top w:val="single" w:sz="4" w:space="0" w:color="000000"/>
              <w:left w:val="single" w:sz="4" w:space="0" w:color="000000"/>
              <w:bottom w:val="single" w:sz="4" w:space="0" w:color="000000"/>
              <w:right w:val="single" w:sz="4" w:space="0" w:color="000000"/>
            </w:tcBorders>
            <w:vAlign w:val="center"/>
            <w:hideMark/>
          </w:tcPr>
          <w:p w14:paraId="3834FB35" w14:textId="77777777" w:rsidR="00730B58" w:rsidRPr="00730B58" w:rsidRDefault="00730B58">
            <w:pPr>
              <w:bidi/>
              <w:spacing w:after="0" w:line="240" w:lineRule="auto"/>
              <w:jc w:val="center"/>
              <w:rPr>
                <w:rFonts w:ascii="Sakkal Majalla" w:hAnsi="Sakkal Majalla" w:cs="Sakkal Majalla"/>
                <w:b/>
                <w:bCs/>
                <w:sz w:val="24"/>
                <w:szCs w:val="24"/>
              </w:rPr>
            </w:pPr>
            <w:r w:rsidRPr="00730B58">
              <w:rPr>
                <w:rFonts w:ascii="Sakkal Majalla" w:hAnsi="Sakkal Majalla" w:cs="Sakkal Majalla"/>
                <w:b/>
                <w:bCs/>
                <w:sz w:val="24"/>
                <w:szCs w:val="24"/>
                <w:rtl/>
              </w:rPr>
              <w:t>دار النشر و السنة</w:t>
            </w:r>
          </w:p>
        </w:tc>
      </w:tr>
      <w:tr w:rsidR="00730B58" w14:paraId="1EBCC2D6" w14:textId="77777777" w:rsidTr="00730B58">
        <w:trPr>
          <w:trHeight w:val="143"/>
          <w:jc w:val="center"/>
        </w:trPr>
        <w:tc>
          <w:tcPr>
            <w:tcW w:w="3239" w:type="dxa"/>
            <w:gridSpan w:val="6"/>
            <w:tcBorders>
              <w:top w:val="single" w:sz="4" w:space="0" w:color="000000"/>
              <w:left w:val="single" w:sz="4" w:space="0" w:color="000000"/>
              <w:bottom w:val="single" w:sz="4" w:space="0" w:color="auto"/>
              <w:right w:val="single" w:sz="4" w:space="0" w:color="000000"/>
            </w:tcBorders>
            <w:hideMark/>
          </w:tcPr>
          <w:p w14:paraId="0C8B522D" w14:textId="77777777" w:rsidR="00730B58" w:rsidRPr="00730B58" w:rsidRDefault="00730B58">
            <w:pPr>
              <w:bidi/>
              <w:spacing w:after="0" w:line="240" w:lineRule="auto"/>
              <w:jc w:val="center"/>
              <w:rPr>
                <w:rFonts w:ascii="Sakkal Majalla" w:hAnsi="Sakkal Majalla" w:cs="Sakkal Majalla"/>
                <w:sz w:val="24"/>
                <w:szCs w:val="24"/>
              </w:rPr>
            </w:pPr>
            <w:r w:rsidRPr="00730B58">
              <w:rPr>
                <w:rFonts w:ascii="Sakkal Majalla" w:hAnsi="Sakkal Majalla" w:cs="Sakkal Majalla"/>
                <w:sz w:val="24"/>
                <w:szCs w:val="24"/>
                <w:rtl/>
              </w:rPr>
              <w:t>نظرية الاحتمالات ومبادئ الحساب الاحتمالي: دروس وتمارين الجزء الأول</w:t>
            </w:r>
            <w:r w:rsidRPr="00730B58">
              <w:rPr>
                <w:rFonts w:ascii="Sakkal Majalla" w:hAnsi="Sakkal Majalla" w:cs="Sakkal Majalla"/>
                <w:sz w:val="24"/>
                <w:szCs w:val="24"/>
              </w:rPr>
              <w:t>.</w:t>
            </w:r>
          </w:p>
        </w:tc>
        <w:tc>
          <w:tcPr>
            <w:tcW w:w="2253" w:type="dxa"/>
            <w:gridSpan w:val="8"/>
            <w:tcBorders>
              <w:top w:val="single" w:sz="4" w:space="0" w:color="000000"/>
              <w:left w:val="single" w:sz="4" w:space="0" w:color="000000"/>
              <w:bottom w:val="single" w:sz="4" w:space="0" w:color="auto"/>
              <w:right w:val="single" w:sz="4" w:space="0" w:color="000000"/>
            </w:tcBorders>
          </w:tcPr>
          <w:p w14:paraId="57DC4F14"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tl/>
              </w:rPr>
              <w:t>السعدي رجال</w:t>
            </w:r>
          </w:p>
          <w:p w14:paraId="39D29E17" w14:textId="77777777" w:rsidR="00730B58" w:rsidRPr="00730B58" w:rsidRDefault="00730B58">
            <w:pPr>
              <w:bidi/>
              <w:spacing w:after="0" w:line="240" w:lineRule="auto"/>
              <w:jc w:val="center"/>
              <w:rPr>
                <w:rFonts w:ascii="Sakkal Majalla" w:hAnsi="Sakkal Majalla" w:cs="Sakkal Majalla"/>
                <w:sz w:val="24"/>
                <w:szCs w:val="24"/>
                <w:rtl/>
              </w:rPr>
            </w:pPr>
          </w:p>
        </w:tc>
        <w:tc>
          <w:tcPr>
            <w:tcW w:w="4439" w:type="dxa"/>
            <w:gridSpan w:val="8"/>
            <w:tcBorders>
              <w:top w:val="single" w:sz="4" w:space="0" w:color="000000"/>
              <w:left w:val="single" w:sz="4" w:space="0" w:color="000000"/>
              <w:bottom w:val="single" w:sz="4" w:space="0" w:color="auto"/>
              <w:right w:val="single" w:sz="4" w:space="0" w:color="000000"/>
            </w:tcBorders>
            <w:hideMark/>
          </w:tcPr>
          <w:p w14:paraId="60079A71"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tl/>
              </w:rPr>
              <w:t>ديوان المطبوعات الجامعية، الجزائر،</w:t>
            </w:r>
            <w:r w:rsidRPr="00730B58">
              <w:rPr>
                <w:rFonts w:ascii="Sakkal Majalla" w:hAnsi="Sakkal Majalla" w:cs="Sakkal Majalla"/>
                <w:sz w:val="24"/>
                <w:szCs w:val="24"/>
              </w:rPr>
              <w:t xml:space="preserve"> 2005 </w:t>
            </w:r>
            <w:r w:rsidRPr="00730B58">
              <w:rPr>
                <w:rFonts w:ascii="Sakkal Majalla" w:hAnsi="Sakkal Majalla" w:cs="Sakkal Majalla"/>
                <w:sz w:val="24"/>
                <w:szCs w:val="24"/>
                <w:rtl/>
              </w:rPr>
              <w:t xml:space="preserve">،الطبعة02 </w:t>
            </w:r>
          </w:p>
        </w:tc>
      </w:tr>
      <w:tr w:rsidR="00730B58" w14:paraId="14B3CBF4" w14:textId="77777777" w:rsidTr="00730B58">
        <w:trPr>
          <w:trHeight w:val="143"/>
          <w:jc w:val="center"/>
        </w:trPr>
        <w:tc>
          <w:tcPr>
            <w:tcW w:w="3239" w:type="dxa"/>
            <w:gridSpan w:val="6"/>
            <w:tcBorders>
              <w:top w:val="single" w:sz="4" w:space="0" w:color="auto"/>
              <w:left w:val="single" w:sz="4" w:space="0" w:color="000000"/>
              <w:bottom w:val="single" w:sz="4" w:space="0" w:color="000000"/>
              <w:right w:val="single" w:sz="4" w:space="0" w:color="000000"/>
            </w:tcBorders>
            <w:hideMark/>
          </w:tcPr>
          <w:p w14:paraId="4A8B40CB"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tl/>
              </w:rPr>
              <w:t>ملخصات شوم، نظريات ومسائل في الإحصاء والاقتصاد القياسي.</w:t>
            </w:r>
          </w:p>
        </w:tc>
        <w:tc>
          <w:tcPr>
            <w:tcW w:w="2253" w:type="dxa"/>
            <w:gridSpan w:val="8"/>
            <w:tcBorders>
              <w:top w:val="single" w:sz="4" w:space="0" w:color="auto"/>
              <w:left w:val="single" w:sz="4" w:space="0" w:color="000000"/>
              <w:bottom w:val="single" w:sz="4" w:space="0" w:color="000000"/>
              <w:right w:val="single" w:sz="4" w:space="0" w:color="000000"/>
            </w:tcBorders>
            <w:hideMark/>
          </w:tcPr>
          <w:p w14:paraId="5B41764C" w14:textId="77777777" w:rsidR="00730B58" w:rsidRPr="00730B58" w:rsidRDefault="00730B58">
            <w:pPr>
              <w:pStyle w:val="EndnoteText"/>
              <w:tabs>
                <w:tab w:val="right" w:pos="425"/>
              </w:tabs>
              <w:bidi/>
              <w:spacing w:line="276" w:lineRule="auto"/>
              <w:ind w:right="6"/>
              <w:jc w:val="both"/>
              <w:rPr>
                <w:rFonts w:ascii="Sakkal Majalla" w:hAnsi="Sakkal Majalla" w:cs="Sakkal Majalla"/>
                <w:sz w:val="24"/>
                <w:szCs w:val="24"/>
              </w:rPr>
            </w:pPr>
            <w:r w:rsidRPr="00730B58">
              <w:rPr>
                <w:rFonts w:ascii="Sakkal Majalla" w:hAnsi="Sakkal Majalla" w:cs="Sakkal Majalla"/>
                <w:sz w:val="24"/>
                <w:szCs w:val="24"/>
                <w:rtl/>
              </w:rPr>
              <w:t xml:space="preserve">دومينيك سالفادور، ترجمة سعدية حافظ منتصر، </w:t>
            </w:r>
          </w:p>
        </w:tc>
        <w:tc>
          <w:tcPr>
            <w:tcW w:w="4439" w:type="dxa"/>
            <w:gridSpan w:val="8"/>
            <w:tcBorders>
              <w:top w:val="single" w:sz="4" w:space="0" w:color="auto"/>
              <w:left w:val="single" w:sz="4" w:space="0" w:color="000000"/>
              <w:bottom w:val="single" w:sz="4" w:space="0" w:color="000000"/>
              <w:right w:val="single" w:sz="4" w:space="0" w:color="000000"/>
            </w:tcBorders>
            <w:hideMark/>
          </w:tcPr>
          <w:p w14:paraId="7964378B" w14:textId="77777777" w:rsidR="00730B58" w:rsidRPr="00730B58" w:rsidRDefault="00730B58">
            <w:pPr>
              <w:pStyle w:val="EndnoteText"/>
              <w:tabs>
                <w:tab w:val="right" w:pos="425"/>
              </w:tabs>
              <w:bidi/>
              <w:spacing w:line="276" w:lineRule="auto"/>
              <w:ind w:right="6"/>
              <w:jc w:val="both"/>
              <w:rPr>
                <w:rFonts w:ascii="Sakkal Majalla" w:hAnsi="Sakkal Majalla" w:cs="Sakkal Majalla"/>
                <w:sz w:val="24"/>
                <w:szCs w:val="24"/>
              </w:rPr>
            </w:pPr>
            <w:r w:rsidRPr="00730B58">
              <w:rPr>
                <w:rFonts w:ascii="Sakkal Majalla" w:hAnsi="Sakkal Majalla" w:cs="Sakkal Majalla"/>
                <w:sz w:val="24"/>
                <w:szCs w:val="24"/>
              </w:rPr>
              <w:tab/>
            </w:r>
            <w:r w:rsidRPr="00730B58">
              <w:rPr>
                <w:rFonts w:ascii="Sakkal Majalla" w:hAnsi="Sakkal Majalla" w:cs="Sakkal Majalla"/>
                <w:sz w:val="24"/>
                <w:szCs w:val="24"/>
                <w:rtl/>
              </w:rPr>
              <w:t>الدار الدولية للنشر والتوزيع جمهورية مصر العربية، 1982</w:t>
            </w:r>
          </w:p>
        </w:tc>
      </w:tr>
      <w:tr w:rsidR="00730B58" w14:paraId="2F742497" w14:textId="77777777" w:rsidTr="00730B58">
        <w:trPr>
          <w:trHeight w:val="143"/>
          <w:jc w:val="center"/>
        </w:trPr>
        <w:tc>
          <w:tcPr>
            <w:tcW w:w="3239" w:type="dxa"/>
            <w:gridSpan w:val="6"/>
            <w:tcBorders>
              <w:top w:val="single" w:sz="4" w:space="0" w:color="auto"/>
              <w:left w:val="single" w:sz="4" w:space="0" w:color="000000"/>
              <w:bottom w:val="single" w:sz="4" w:space="0" w:color="000000"/>
              <w:right w:val="single" w:sz="4" w:space="0" w:color="000000"/>
            </w:tcBorders>
            <w:hideMark/>
          </w:tcPr>
          <w:p w14:paraId="50A41E3D" w14:textId="77777777" w:rsidR="00730B58" w:rsidRPr="00730B58" w:rsidRDefault="00730B58">
            <w:pPr>
              <w:bidi/>
              <w:spacing w:after="0" w:line="240" w:lineRule="auto"/>
              <w:jc w:val="center"/>
              <w:rPr>
                <w:rFonts w:ascii="Sakkal Majalla" w:hAnsi="Sakkal Majalla" w:cs="Sakkal Majalla"/>
                <w:sz w:val="24"/>
                <w:szCs w:val="24"/>
              </w:rPr>
            </w:pPr>
            <w:r w:rsidRPr="00730B58">
              <w:rPr>
                <w:rFonts w:ascii="Sakkal Majalla" w:hAnsi="Sakkal Majalla" w:cs="Sakkal Majalla"/>
                <w:sz w:val="24"/>
                <w:szCs w:val="24"/>
                <w:rtl/>
              </w:rPr>
              <w:t xml:space="preserve">الإحصاء و الاحتمالات </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النظرية و التطبيق،</w:t>
            </w:r>
          </w:p>
        </w:tc>
        <w:tc>
          <w:tcPr>
            <w:tcW w:w="2253" w:type="dxa"/>
            <w:gridSpan w:val="8"/>
            <w:tcBorders>
              <w:top w:val="single" w:sz="4" w:space="0" w:color="auto"/>
              <w:left w:val="single" w:sz="4" w:space="0" w:color="000000"/>
              <w:bottom w:val="single" w:sz="4" w:space="0" w:color="000000"/>
              <w:right w:val="single" w:sz="4" w:space="0" w:color="000000"/>
            </w:tcBorders>
            <w:hideMark/>
          </w:tcPr>
          <w:p w14:paraId="4328F8C1"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tl/>
              </w:rPr>
              <w:t>علي عبد السلام العماري، علي حسين العجيلي.</w:t>
            </w:r>
          </w:p>
        </w:tc>
        <w:tc>
          <w:tcPr>
            <w:tcW w:w="4439" w:type="dxa"/>
            <w:gridSpan w:val="8"/>
            <w:tcBorders>
              <w:top w:val="single" w:sz="4" w:space="0" w:color="auto"/>
              <w:left w:val="single" w:sz="4" w:space="0" w:color="000000"/>
              <w:bottom w:val="single" w:sz="4" w:space="0" w:color="000000"/>
              <w:right w:val="single" w:sz="4" w:space="0" w:color="000000"/>
            </w:tcBorders>
            <w:hideMark/>
          </w:tcPr>
          <w:p w14:paraId="15DBE1DA"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tl/>
              </w:rPr>
              <w:t>مالطا،</w:t>
            </w:r>
            <w:r w:rsidRPr="00730B58">
              <w:rPr>
                <w:rFonts w:ascii="Sakkal Majalla" w:hAnsi="Sakkal Majalla" w:cs="Sakkal Majalla"/>
                <w:sz w:val="24"/>
                <w:szCs w:val="24"/>
              </w:rPr>
              <w:t xml:space="preserve"> 2000 </w:t>
            </w:r>
            <w:r w:rsidRPr="00730B58">
              <w:rPr>
                <w:rFonts w:ascii="Sakkal Majalla" w:hAnsi="Sakkal Majalla" w:cs="Sakkal Majalla"/>
                <w:sz w:val="24"/>
                <w:szCs w:val="24"/>
                <w:rtl/>
              </w:rPr>
              <w:t>،</w:t>
            </w:r>
            <w:r w:rsidRPr="00730B58">
              <w:rPr>
                <w:rFonts w:ascii="Sakkal Majalla" w:hAnsi="Sakkal Majalla" w:cs="Sakkal Majalla"/>
                <w:sz w:val="24"/>
                <w:szCs w:val="24"/>
              </w:rPr>
              <w:t xml:space="preserve">(ELGA) </w:t>
            </w:r>
            <w:r w:rsidRPr="00730B58">
              <w:rPr>
                <w:rFonts w:ascii="Sakkal Majalla" w:hAnsi="Sakkal Majalla" w:cs="Sakkal Majalla"/>
                <w:sz w:val="24"/>
                <w:szCs w:val="24"/>
                <w:rtl/>
              </w:rPr>
              <w:t>منشورات</w:t>
            </w:r>
          </w:p>
        </w:tc>
      </w:tr>
      <w:tr w:rsidR="00730B58" w14:paraId="15853708" w14:textId="77777777" w:rsidTr="00730B58">
        <w:trPr>
          <w:trHeight w:val="143"/>
          <w:jc w:val="center"/>
        </w:trPr>
        <w:tc>
          <w:tcPr>
            <w:tcW w:w="3239" w:type="dxa"/>
            <w:gridSpan w:val="6"/>
            <w:tcBorders>
              <w:top w:val="single" w:sz="4" w:space="0" w:color="auto"/>
              <w:left w:val="single" w:sz="4" w:space="0" w:color="auto"/>
              <w:bottom w:val="single" w:sz="4" w:space="0" w:color="000000"/>
              <w:right w:val="single" w:sz="4" w:space="0" w:color="000000"/>
            </w:tcBorders>
            <w:hideMark/>
          </w:tcPr>
          <w:p w14:paraId="15AC77C5"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Pr>
              <w:t>, Statistiques et Probabilités en économie gestion</w:t>
            </w:r>
          </w:p>
        </w:tc>
        <w:tc>
          <w:tcPr>
            <w:tcW w:w="2253" w:type="dxa"/>
            <w:gridSpan w:val="8"/>
            <w:tcBorders>
              <w:top w:val="single" w:sz="4" w:space="0" w:color="auto"/>
              <w:left w:val="single" w:sz="4" w:space="0" w:color="000000"/>
              <w:bottom w:val="single" w:sz="4" w:space="0" w:color="000000"/>
              <w:right w:val="single" w:sz="4" w:space="0" w:color="000000"/>
            </w:tcBorders>
            <w:hideMark/>
          </w:tcPr>
          <w:p w14:paraId="147B7BEA" w14:textId="77777777" w:rsidR="00730B58" w:rsidRPr="00730B58" w:rsidRDefault="00730B58">
            <w:pPr>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Pr>
              <w:t>Hurlin Christophe</w:t>
            </w:r>
          </w:p>
        </w:tc>
        <w:tc>
          <w:tcPr>
            <w:tcW w:w="4439" w:type="dxa"/>
            <w:gridSpan w:val="8"/>
            <w:tcBorders>
              <w:top w:val="single" w:sz="4" w:space="0" w:color="auto"/>
              <w:left w:val="single" w:sz="4" w:space="0" w:color="000000"/>
              <w:bottom w:val="single" w:sz="4" w:space="0" w:color="000000"/>
              <w:right w:val="single" w:sz="4" w:space="0" w:color="000000"/>
            </w:tcBorders>
            <w:hideMark/>
          </w:tcPr>
          <w:p w14:paraId="604D6E16" w14:textId="77777777" w:rsidR="00730B58" w:rsidRPr="00730B58" w:rsidRDefault="00730B58">
            <w:pPr>
              <w:bidi/>
              <w:spacing w:after="0" w:line="240" w:lineRule="auto"/>
              <w:jc w:val="center"/>
              <w:rPr>
                <w:rFonts w:ascii="Sakkal Majalla" w:hAnsi="Sakkal Majalla" w:cs="Sakkal Majalla"/>
                <w:sz w:val="24"/>
                <w:szCs w:val="24"/>
                <w:rtl/>
              </w:rPr>
            </w:pPr>
            <w:r w:rsidRPr="00730B58">
              <w:rPr>
                <w:rFonts w:ascii="Sakkal Majalla" w:hAnsi="Sakkal Majalla" w:cs="Sakkal Majalla"/>
                <w:sz w:val="24"/>
                <w:szCs w:val="24"/>
              </w:rPr>
              <w:t>Dunod, 2015</w:t>
            </w:r>
          </w:p>
        </w:tc>
      </w:tr>
      <w:tr w:rsidR="00730B58" w14:paraId="4BA6CE6C"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hideMark/>
          </w:tcPr>
          <w:p w14:paraId="329CFD1B"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 xml:space="preserve">مراجع الدعم الإضافية (إن وجدت): </w:t>
            </w:r>
          </w:p>
        </w:tc>
      </w:tr>
      <w:tr w:rsidR="00730B58" w14:paraId="2485481E" w14:textId="77777777" w:rsidTr="00730B58">
        <w:trPr>
          <w:trHeight w:val="143"/>
          <w:jc w:val="center"/>
        </w:trPr>
        <w:tc>
          <w:tcPr>
            <w:tcW w:w="9931" w:type="dxa"/>
            <w:gridSpan w:val="22"/>
            <w:tcBorders>
              <w:top w:val="single" w:sz="4" w:space="0" w:color="000000"/>
              <w:left w:val="single" w:sz="4" w:space="0" w:color="000000"/>
              <w:bottom w:val="single" w:sz="4" w:space="0" w:color="000000"/>
              <w:right w:val="single" w:sz="4" w:space="0" w:color="000000"/>
            </w:tcBorders>
            <w:hideMark/>
          </w:tcPr>
          <w:p w14:paraId="5949E85D" w14:textId="77777777" w:rsidR="00730B58" w:rsidRPr="00730B58" w:rsidRDefault="00730B58">
            <w:pPr>
              <w:pStyle w:val="ListParagraph"/>
              <w:numPr>
                <w:ilvl w:val="0"/>
                <w:numId w:val="45"/>
              </w:numPr>
              <w:tabs>
                <w:tab w:val="left" w:pos="2367"/>
                <w:tab w:val="center" w:pos="5066"/>
              </w:tabs>
              <w:bidi/>
              <w:spacing w:after="0"/>
              <w:rPr>
                <w:rFonts w:ascii="Sakkal Majalla" w:hAnsi="Sakkal Majalla" w:cs="Sakkal Majalla"/>
                <w:sz w:val="24"/>
                <w:szCs w:val="24"/>
                <w:rtl/>
              </w:rPr>
            </w:pPr>
            <w:r w:rsidRPr="00730B58">
              <w:rPr>
                <w:rFonts w:ascii="Sakkal Majalla" w:hAnsi="Sakkal Majalla" w:cs="Sakkal Majalla"/>
                <w:sz w:val="24"/>
                <w:szCs w:val="24"/>
                <w:rtl/>
              </w:rPr>
              <w:t xml:space="preserve">بوعبد الله صالح مدخل إلى الاحتمالات والإحصاء الرياضي دروس وتمارين، </w:t>
            </w:r>
            <w:r w:rsidRPr="00730B58">
              <w:rPr>
                <w:rFonts w:ascii="Sakkal Majalla" w:hAnsi="Sakkal Majalla" w:cs="Sakkal Majalla"/>
                <w:sz w:val="24"/>
                <w:szCs w:val="24"/>
              </w:rPr>
              <w:t>2006</w:t>
            </w:r>
            <w:r w:rsidRPr="00730B58">
              <w:rPr>
                <w:rFonts w:ascii="Sakkal Majalla" w:hAnsi="Sakkal Majalla" w:cs="Sakkal Majalla"/>
                <w:sz w:val="24"/>
                <w:szCs w:val="24"/>
                <w:rtl/>
              </w:rPr>
              <w:t>.</w:t>
            </w:r>
          </w:p>
          <w:p w14:paraId="03641D8B" w14:textId="77777777" w:rsidR="00730B58" w:rsidRPr="00730B58" w:rsidRDefault="00730B58">
            <w:pPr>
              <w:pStyle w:val="ListParagraph"/>
              <w:numPr>
                <w:ilvl w:val="0"/>
                <w:numId w:val="45"/>
              </w:numPr>
              <w:tabs>
                <w:tab w:val="left" w:pos="2367"/>
                <w:tab w:val="center" w:pos="5066"/>
              </w:tabs>
              <w:bidi/>
              <w:spacing w:after="0"/>
              <w:rPr>
                <w:rFonts w:ascii="Sakkal Majalla" w:hAnsi="Sakkal Majalla" w:cs="Sakkal Majalla"/>
                <w:sz w:val="24"/>
                <w:szCs w:val="24"/>
              </w:rPr>
            </w:pPr>
            <w:r w:rsidRPr="00730B58">
              <w:rPr>
                <w:rFonts w:ascii="Sakkal Majalla" w:hAnsi="Sakkal Majalla" w:cs="Sakkal Majalla"/>
                <w:sz w:val="24"/>
                <w:szCs w:val="24"/>
                <w:rtl/>
              </w:rPr>
              <w:t>عبد الحميد ربيع غيطان،نظرية الاحتمالات، الجزء الثاني،دار الكتب الأكاديمية، مصر،</w:t>
            </w:r>
            <w:r w:rsidRPr="00730B58">
              <w:rPr>
                <w:rFonts w:ascii="Sakkal Majalla" w:hAnsi="Sakkal Majalla" w:cs="Sakkal Majalla"/>
                <w:sz w:val="24"/>
                <w:szCs w:val="24"/>
              </w:rPr>
              <w:t xml:space="preserve"> 2004</w:t>
            </w:r>
            <w:r w:rsidRPr="00730B58">
              <w:rPr>
                <w:rFonts w:ascii="Sakkal Majalla" w:hAnsi="Sakkal Majalla" w:cs="Sakkal Majalla"/>
                <w:sz w:val="24"/>
                <w:szCs w:val="24"/>
                <w:rtl/>
              </w:rPr>
              <w:t>،ط</w:t>
            </w:r>
            <w:r w:rsidRPr="00730B58">
              <w:rPr>
                <w:rFonts w:ascii="Sakkal Majalla" w:hAnsi="Sakkal Majalla" w:cs="Sakkal Majalla"/>
                <w:sz w:val="24"/>
                <w:szCs w:val="24"/>
              </w:rPr>
              <w:t xml:space="preserve"> 1</w:t>
            </w:r>
          </w:p>
          <w:p w14:paraId="32CE043C" w14:textId="77777777" w:rsidR="00730B58" w:rsidRPr="00730B58" w:rsidRDefault="00730B58">
            <w:pPr>
              <w:pStyle w:val="ListParagraph"/>
              <w:numPr>
                <w:ilvl w:val="0"/>
                <w:numId w:val="45"/>
              </w:numPr>
              <w:tabs>
                <w:tab w:val="left" w:pos="2367"/>
                <w:tab w:val="center" w:pos="5066"/>
              </w:tabs>
              <w:bidi/>
              <w:spacing w:after="0"/>
              <w:rPr>
                <w:rFonts w:ascii="Sakkal Majalla" w:hAnsi="Sakkal Majalla" w:cs="Sakkal Majalla"/>
                <w:sz w:val="24"/>
                <w:szCs w:val="24"/>
              </w:rPr>
            </w:pPr>
            <w:r w:rsidRPr="00730B58">
              <w:rPr>
                <w:rFonts w:ascii="Sakkal Majalla" w:hAnsi="Sakkal Majalla" w:cs="Sakkal Majalla"/>
                <w:sz w:val="24"/>
                <w:szCs w:val="24"/>
                <w:rtl/>
              </w:rPr>
              <w:t>محمد كبيه وماهر بدوي " الإحصاء التطبيقي" منشورات جامعة حلب، كلية الاقتصاد، 2003.</w:t>
            </w:r>
          </w:p>
        </w:tc>
      </w:tr>
    </w:tbl>
    <w:p w14:paraId="282C63F7" w14:textId="77777777" w:rsidR="00730B58" w:rsidRPr="00730B58" w:rsidRDefault="00730B58">
      <w:pPr>
        <w:spacing w:after="0" w:line="240" w:lineRule="auto"/>
        <w:rPr>
          <w:bCs/>
          <w:sz w:val="28"/>
          <w:szCs w:val="28"/>
        </w:rPr>
      </w:pPr>
    </w:p>
    <w:p w14:paraId="4A03D5FE" w14:textId="77777777" w:rsidR="00730B58" w:rsidRDefault="00730B58">
      <w:pPr>
        <w:spacing w:after="0" w:line="240" w:lineRule="auto"/>
        <w:rPr>
          <w:bCs/>
          <w:sz w:val="28"/>
          <w:szCs w:val="28"/>
        </w:rPr>
      </w:pPr>
      <w:r>
        <w:rPr>
          <w:bCs/>
          <w:sz w:val="28"/>
          <w:szCs w:val="28"/>
        </w:rPr>
        <w:br w:type="page"/>
      </w:r>
    </w:p>
    <w:p w14:paraId="10355442"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68EE196D"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منهجية</w:t>
      </w:r>
    </w:p>
    <w:p w14:paraId="1152664F" w14:textId="77777777" w:rsidR="00730B58" w:rsidRDefault="00730B58" w:rsidP="00730B58">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rPr>
        <w:t>رياضيات مالية</w:t>
      </w:r>
    </w:p>
    <w:p w14:paraId="212B93E8"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FD5EF65"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27"/>
        <w:gridCol w:w="33"/>
        <w:gridCol w:w="419"/>
        <w:gridCol w:w="2271"/>
        <w:gridCol w:w="80"/>
        <w:gridCol w:w="833"/>
        <w:gridCol w:w="120"/>
        <w:gridCol w:w="1764"/>
        <w:gridCol w:w="475"/>
        <w:gridCol w:w="1044"/>
        <w:gridCol w:w="1470"/>
      </w:tblGrid>
      <w:tr w:rsidR="00730B58" w14:paraId="580380EC"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hideMark/>
          </w:tcPr>
          <w:p w14:paraId="6D4DAD70" w14:textId="77777777" w:rsidR="00730B58" w:rsidRPr="00730B58" w:rsidRDefault="00730B58">
            <w:pPr>
              <w:shd w:val="clear" w:color="auto" w:fill="F2DBDB"/>
              <w:bidi/>
              <w:spacing w:after="0" w:line="240" w:lineRule="auto"/>
              <w:jc w:val="center"/>
              <w:rPr>
                <w:rFonts w:ascii="Sakkal Majalla" w:hAnsi="Sakkal Majalla" w:cs="Sakkal Majalla"/>
                <w:b/>
                <w:bCs/>
                <w:sz w:val="24"/>
                <w:szCs w:val="24"/>
                <w:lang w:bidi="ar-DZ"/>
              </w:rPr>
            </w:pPr>
            <w:r w:rsidRPr="00730B58">
              <w:rPr>
                <w:rFonts w:ascii="Sakkal Majalla" w:hAnsi="Sakkal Majalla" w:cs="Sakkal Majalla"/>
                <w:b/>
                <w:bCs/>
                <w:sz w:val="24"/>
                <w:szCs w:val="24"/>
                <w:rtl/>
                <w:lang w:bidi="ar-DZ"/>
              </w:rPr>
              <w:t>دليل المادة التعليمية </w:t>
            </w:r>
            <w:r w:rsidRPr="00730B58">
              <w:rPr>
                <w:rFonts w:ascii="Times New Roman" w:eastAsia="Times New Roman" w:hAnsi="Times New Roman" w:cs="Times New Roman"/>
                <w:sz w:val="24"/>
                <w:szCs w:val="24"/>
              </w:rPr>
              <w:t>Syllabus</w:t>
            </w:r>
          </w:p>
        </w:tc>
      </w:tr>
      <w:tr w:rsidR="00730B58" w14:paraId="534CDCDE"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vAlign w:val="center"/>
            <w:hideMark/>
          </w:tcPr>
          <w:p w14:paraId="1975B27B"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 xml:space="preserve">اسم المادة: رياضيات مالية </w:t>
            </w:r>
          </w:p>
        </w:tc>
      </w:tr>
      <w:tr w:rsidR="00730B58" w14:paraId="1F555B1A" w14:textId="77777777" w:rsidTr="00730B58">
        <w:trPr>
          <w:trHeight w:val="143"/>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46C215BA"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الميدان</w:t>
            </w:r>
          </w:p>
        </w:tc>
        <w:tc>
          <w:tcPr>
            <w:tcW w:w="3636" w:type="dxa"/>
            <w:gridSpan w:val="5"/>
            <w:tcBorders>
              <w:top w:val="single" w:sz="4" w:space="0" w:color="000000"/>
              <w:left w:val="single" w:sz="4" w:space="0" w:color="000000"/>
              <w:bottom w:val="single" w:sz="4" w:space="0" w:color="000000"/>
              <w:right w:val="single" w:sz="4" w:space="0" w:color="000000"/>
            </w:tcBorders>
            <w:vAlign w:val="center"/>
            <w:hideMark/>
          </w:tcPr>
          <w:p w14:paraId="1EC85BAF"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العلوم الاقتصادية والتجارية وعلوم التسيير</w:t>
            </w:r>
          </w:p>
        </w:tc>
        <w:tc>
          <w:tcPr>
            <w:tcW w:w="2359" w:type="dxa"/>
            <w:gridSpan w:val="3"/>
            <w:tcBorders>
              <w:top w:val="single" w:sz="4" w:space="0" w:color="000000"/>
              <w:left w:val="single" w:sz="4" w:space="0" w:color="000000"/>
              <w:bottom w:val="single" w:sz="4" w:space="0" w:color="000000"/>
              <w:right w:val="single" w:sz="4" w:space="0" w:color="000000"/>
            </w:tcBorders>
            <w:vAlign w:val="center"/>
            <w:hideMark/>
          </w:tcPr>
          <w:p w14:paraId="07721D9F"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الفرع</w:t>
            </w:r>
          </w:p>
        </w:tc>
        <w:tc>
          <w:tcPr>
            <w:tcW w:w="2514" w:type="dxa"/>
            <w:gridSpan w:val="2"/>
            <w:tcBorders>
              <w:top w:val="single" w:sz="4" w:space="0" w:color="000000"/>
              <w:left w:val="single" w:sz="4" w:space="0" w:color="000000"/>
              <w:bottom w:val="single" w:sz="4" w:space="0" w:color="000000"/>
              <w:right w:val="single" w:sz="4" w:space="0" w:color="000000"/>
            </w:tcBorders>
            <w:vAlign w:val="center"/>
            <w:hideMark/>
          </w:tcPr>
          <w:p w14:paraId="3FE71675" w14:textId="77777777" w:rsidR="00730B58" w:rsidRPr="00730B58" w:rsidRDefault="00730B58">
            <w:pPr>
              <w:bidi/>
              <w:spacing w:after="0"/>
              <w:rPr>
                <w:rFonts w:ascii="Sakkal Majalla" w:hAnsi="Sakkal Majalla" w:cs="Sakkal Majalla"/>
                <w:b/>
                <w:bCs/>
                <w:sz w:val="24"/>
                <w:szCs w:val="24"/>
                <w:rtl/>
                <w:lang w:bidi="ar-DZ"/>
              </w:rPr>
            </w:pPr>
            <w:r w:rsidRPr="00730B58">
              <w:rPr>
                <w:rFonts w:ascii="Sakkal Majalla" w:hAnsi="Sakkal Majalla" w:cs="Sakkal Majalla"/>
                <w:b/>
                <w:bCs/>
                <w:sz w:val="24"/>
                <w:szCs w:val="24"/>
                <w:rtl/>
              </w:rPr>
              <w:t xml:space="preserve">علوم </w:t>
            </w:r>
            <w:r w:rsidRPr="00730B58">
              <w:rPr>
                <w:rFonts w:ascii="Sakkal Majalla" w:hAnsi="Sakkal Majalla" w:cs="Sakkal Majalla"/>
                <w:b/>
                <w:bCs/>
                <w:sz w:val="24"/>
                <w:szCs w:val="24"/>
                <w:rtl/>
                <w:lang w:bidi="ar-DZ"/>
              </w:rPr>
              <w:t>مالية ومحاسبة</w:t>
            </w:r>
          </w:p>
        </w:tc>
      </w:tr>
      <w:tr w:rsidR="00730B58" w14:paraId="1A007B06" w14:textId="77777777" w:rsidTr="00730B58">
        <w:trPr>
          <w:trHeight w:val="143"/>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2894AAB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التخصص</w:t>
            </w:r>
          </w:p>
        </w:tc>
        <w:tc>
          <w:tcPr>
            <w:tcW w:w="3636" w:type="dxa"/>
            <w:gridSpan w:val="5"/>
            <w:tcBorders>
              <w:top w:val="single" w:sz="4" w:space="0" w:color="000000"/>
              <w:left w:val="single" w:sz="4" w:space="0" w:color="000000"/>
              <w:bottom w:val="single" w:sz="4" w:space="0" w:color="000000"/>
              <w:right w:val="single" w:sz="4" w:space="0" w:color="000000"/>
            </w:tcBorders>
            <w:vAlign w:val="center"/>
            <w:hideMark/>
          </w:tcPr>
          <w:p w14:paraId="6A65359E"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Pr>
              <w:t>////////</w:t>
            </w:r>
          </w:p>
        </w:tc>
        <w:tc>
          <w:tcPr>
            <w:tcW w:w="2359" w:type="dxa"/>
            <w:gridSpan w:val="3"/>
            <w:tcBorders>
              <w:top w:val="single" w:sz="4" w:space="0" w:color="000000"/>
              <w:left w:val="single" w:sz="4" w:space="0" w:color="000000"/>
              <w:bottom w:val="single" w:sz="4" w:space="0" w:color="000000"/>
              <w:right w:val="single" w:sz="4" w:space="0" w:color="000000"/>
            </w:tcBorders>
            <w:vAlign w:val="center"/>
            <w:hideMark/>
          </w:tcPr>
          <w:p w14:paraId="47C6EF20"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المستوى</w:t>
            </w:r>
          </w:p>
        </w:tc>
        <w:tc>
          <w:tcPr>
            <w:tcW w:w="2514" w:type="dxa"/>
            <w:gridSpan w:val="2"/>
            <w:tcBorders>
              <w:top w:val="single" w:sz="4" w:space="0" w:color="000000"/>
              <w:left w:val="single" w:sz="4" w:space="0" w:color="000000"/>
              <w:bottom w:val="single" w:sz="4" w:space="0" w:color="000000"/>
              <w:right w:val="single" w:sz="4" w:space="0" w:color="000000"/>
            </w:tcBorders>
            <w:vAlign w:val="center"/>
            <w:hideMark/>
          </w:tcPr>
          <w:p w14:paraId="35D07AB6"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الثانية ليسانس</w:t>
            </w:r>
          </w:p>
        </w:tc>
      </w:tr>
      <w:tr w:rsidR="00730B58" w14:paraId="25511781" w14:textId="77777777" w:rsidTr="00730B58">
        <w:trPr>
          <w:trHeight w:val="143"/>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1F7C6608"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السداسي</w:t>
            </w:r>
          </w:p>
        </w:tc>
        <w:tc>
          <w:tcPr>
            <w:tcW w:w="3636" w:type="dxa"/>
            <w:gridSpan w:val="5"/>
            <w:tcBorders>
              <w:top w:val="single" w:sz="4" w:space="0" w:color="000000"/>
              <w:left w:val="single" w:sz="4" w:space="0" w:color="000000"/>
              <w:bottom w:val="single" w:sz="4" w:space="0" w:color="000000"/>
              <w:right w:val="single" w:sz="4" w:space="0" w:color="000000"/>
            </w:tcBorders>
            <w:vAlign w:val="center"/>
            <w:hideMark/>
          </w:tcPr>
          <w:p w14:paraId="0262F40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الثالث</w:t>
            </w:r>
          </w:p>
        </w:tc>
        <w:tc>
          <w:tcPr>
            <w:tcW w:w="2359" w:type="dxa"/>
            <w:gridSpan w:val="3"/>
            <w:tcBorders>
              <w:top w:val="single" w:sz="4" w:space="0" w:color="000000"/>
              <w:left w:val="single" w:sz="4" w:space="0" w:color="000000"/>
              <w:bottom w:val="single" w:sz="4" w:space="0" w:color="000000"/>
              <w:right w:val="single" w:sz="4" w:space="0" w:color="000000"/>
            </w:tcBorders>
            <w:vAlign w:val="center"/>
            <w:hideMark/>
          </w:tcPr>
          <w:p w14:paraId="2937C5EC" w14:textId="77777777" w:rsidR="00730B58" w:rsidRPr="00730B58" w:rsidRDefault="00730B58">
            <w:pPr>
              <w:tabs>
                <w:tab w:val="left" w:pos="0"/>
              </w:tabs>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السنة الجامعية</w:t>
            </w:r>
          </w:p>
        </w:tc>
        <w:tc>
          <w:tcPr>
            <w:tcW w:w="2514" w:type="dxa"/>
            <w:gridSpan w:val="2"/>
            <w:tcBorders>
              <w:top w:val="single" w:sz="4" w:space="0" w:color="000000"/>
              <w:left w:val="single" w:sz="4" w:space="0" w:color="000000"/>
              <w:bottom w:val="single" w:sz="4" w:space="0" w:color="000000"/>
              <w:right w:val="single" w:sz="4" w:space="0" w:color="000000"/>
            </w:tcBorders>
            <w:vAlign w:val="center"/>
            <w:hideMark/>
          </w:tcPr>
          <w:p w14:paraId="5BB0B65E"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0F7DD9A3"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2FF8429"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التعرف على المادة التعليمية</w:t>
            </w:r>
          </w:p>
        </w:tc>
      </w:tr>
      <w:tr w:rsidR="00730B58" w14:paraId="2D310F44"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6A12F34A"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اسم المادة</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740C5D1C"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رياضيات مالية</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195CE559"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وحدة التعليم</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1BD749A5"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منهجية</w:t>
            </w:r>
          </w:p>
        </w:tc>
      </w:tr>
      <w:tr w:rsidR="00730B58" w14:paraId="7737950A"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4E2372C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عدد الأرصدة</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40F621CB"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04</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3D7B2DC1"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المعامل</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39972A1E"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02</w:t>
            </w:r>
          </w:p>
        </w:tc>
      </w:tr>
      <w:tr w:rsidR="00730B58" w14:paraId="432BC57E"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2A5DA02A"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الحجم الساعي الأسبوعي</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64D624BA" w14:textId="77777777" w:rsidR="00730B58" w:rsidRPr="00730B58" w:rsidRDefault="00730B58">
            <w:pPr>
              <w:bidi/>
              <w:spacing w:after="0"/>
              <w:rPr>
                <w:rFonts w:ascii="Sakkal Majalla" w:hAnsi="Sakkal Majalla" w:cs="Sakkal Majalla"/>
                <w:b/>
                <w:bCs/>
                <w:sz w:val="24"/>
                <w:szCs w:val="24"/>
                <w:rtl/>
                <w:lang w:val="en-US"/>
              </w:rPr>
            </w:pPr>
            <w:r w:rsidRPr="00730B58">
              <w:rPr>
                <w:rFonts w:ascii="Sakkal Majalla" w:hAnsi="Sakkal Majalla" w:cs="Sakkal Majalla"/>
                <w:b/>
                <w:bCs/>
                <w:sz w:val="24"/>
                <w:szCs w:val="24"/>
                <w:rtl/>
              </w:rPr>
              <w:t xml:space="preserve">03 </w:t>
            </w:r>
            <w:r w:rsidRPr="00730B58">
              <w:rPr>
                <w:rFonts w:ascii="Sakkal Majalla" w:hAnsi="Sakkal Majalla" w:cs="Sakkal Majalla"/>
                <w:b/>
                <w:bCs/>
                <w:sz w:val="24"/>
                <w:szCs w:val="24"/>
                <w:rtl/>
                <w:lang w:val="en-US"/>
              </w:rPr>
              <w:t>ساعات</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064BD9A0"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المحاضرة ( عدد الساعات في الأسبوع )</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26E891BD"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ساعة ونصف</w:t>
            </w:r>
          </w:p>
        </w:tc>
      </w:tr>
      <w:tr w:rsidR="00730B58" w14:paraId="14BE54B3"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014457B5"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أعمال م/تط( عدد الساعات في الأسبوع )</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35E5619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3BDCD4F7"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أعمال م/ت  ( عدد الساعات في الأسبوع )</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21E2CC2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ساعة ونصف</w:t>
            </w:r>
          </w:p>
        </w:tc>
      </w:tr>
      <w:tr w:rsidR="00730B58" w14:paraId="53EA1976"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4C425C6"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مسؤول المادة التعليمية</w:t>
            </w:r>
          </w:p>
        </w:tc>
      </w:tr>
      <w:tr w:rsidR="00730B58" w14:paraId="0E071712"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56DF995C"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الاسم، اللقب</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5B0B41ED"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59ED035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الرتبة</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74A58C5F"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214D51DA"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410CB913"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تحديد موقع المكتب</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2024D5D6"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402C349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البريد الالكتروني</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7AEAEB2F"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23BD209B" w14:textId="77777777" w:rsidTr="00730B58">
        <w:trPr>
          <w:trHeight w:val="143"/>
          <w:jc w:val="center"/>
        </w:trPr>
        <w:tc>
          <w:tcPr>
            <w:tcW w:w="1896" w:type="dxa"/>
            <w:tcBorders>
              <w:top w:val="single" w:sz="4" w:space="0" w:color="000000"/>
              <w:left w:val="single" w:sz="4" w:space="0" w:color="000000"/>
              <w:bottom w:val="single" w:sz="4" w:space="0" w:color="000000"/>
              <w:right w:val="single" w:sz="4" w:space="0" w:color="000000"/>
            </w:tcBorders>
            <w:vAlign w:val="center"/>
            <w:hideMark/>
          </w:tcPr>
          <w:p w14:paraId="2E49E1B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رقم الهاتف</w:t>
            </w:r>
          </w:p>
        </w:tc>
        <w:tc>
          <w:tcPr>
            <w:tcW w:w="2830" w:type="dxa"/>
            <w:gridSpan w:val="5"/>
            <w:tcBorders>
              <w:top w:val="single" w:sz="4" w:space="0" w:color="000000"/>
              <w:left w:val="single" w:sz="4" w:space="0" w:color="000000"/>
              <w:bottom w:val="single" w:sz="4" w:space="0" w:color="000000"/>
              <w:right w:val="single" w:sz="4" w:space="0" w:color="000000"/>
            </w:tcBorders>
            <w:hideMark/>
          </w:tcPr>
          <w:p w14:paraId="6364712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92" w:type="dxa"/>
            <w:gridSpan w:val="4"/>
            <w:tcBorders>
              <w:top w:val="single" w:sz="4" w:space="0" w:color="000000"/>
              <w:left w:val="single" w:sz="4" w:space="0" w:color="000000"/>
              <w:bottom w:val="single" w:sz="4" w:space="0" w:color="000000"/>
              <w:right w:val="single" w:sz="4" w:space="0" w:color="000000"/>
            </w:tcBorders>
            <w:vAlign w:val="center"/>
            <w:hideMark/>
          </w:tcPr>
          <w:p w14:paraId="1F550EC7"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توقيت الدرس ومكانه</w:t>
            </w:r>
          </w:p>
        </w:tc>
        <w:tc>
          <w:tcPr>
            <w:tcW w:w="2514" w:type="dxa"/>
            <w:gridSpan w:val="2"/>
            <w:tcBorders>
              <w:top w:val="single" w:sz="4" w:space="0" w:color="000000"/>
              <w:left w:val="single" w:sz="4" w:space="0" w:color="000000"/>
              <w:bottom w:val="single" w:sz="4" w:space="0" w:color="000000"/>
              <w:right w:val="single" w:sz="4" w:space="0" w:color="000000"/>
            </w:tcBorders>
            <w:hideMark/>
          </w:tcPr>
          <w:p w14:paraId="1D24B19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60B45973"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998A9BC" w14:textId="77777777" w:rsidR="00730B58" w:rsidRPr="00730B58" w:rsidRDefault="00730B58">
            <w:pPr>
              <w:bidi/>
              <w:spacing w:after="0"/>
              <w:jc w:val="center"/>
              <w:rPr>
                <w:rFonts w:ascii="Sakkal Majalla" w:hAnsi="Sakkal Majalla" w:cs="Sakkal Majalla"/>
                <w:b/>
                <w:bCs/>
                <w:sz w:val="24"/>
                <w:szCs w:val="24"/>
              </w:rPr>
            </w:pPr>
            <w:r w:rsidRPr="00730B58">
              <w:rPr>
                <w:rFonts w:ascii="Sakkal Majalla" w:hAnsi="Sakkal Majalla" w:cs="Sakkal Majalla"/>
                <w:b/>
                <w:bCs/>
                <w:sz w:val="24"/>
                <w:szCs w:val="24"/>
                <w:rtl/>
              </w:rPr>
              <w:t>وصف المادة التعليمية</w:t>
            </w:r>
          </w:p>
        </w:tc>
      </w:tr>
      <w:tr w:rsidR="00730B58" w14:paraId="14E5BB70" w14:textId="77777777" w:rsidTr="00730B58">
        <w:trPr>
          <w:trHeight w:val="585"/>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01D88DE9"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المكتسبات</w:t>
            </w:r>
          </w:p>
        </w:tc>
        <w:tc>
          <w:tcPr>
            <w:tcW w:w="8509" w:type="dxa"/>
            <w:gridSpan w:val="10"/>
            <w:tcBorders>
              <w:top w:val="single" w:sz="4" w:space="0" w:color="000000"/>
              <w:left w:val="single" w:sz="4" w:space="0" w:color="000000"/>
              <w:bottom w:val="single" w:sz="4" w:space="0" w:color="000000"/>
              <w:right w:val="single" w:sz="4" w:space="0" w:color="000000"/>
            </w:tcBorders>
            <w:vAlign w:val="center"/>
            <w:hideMark/>
          </w:tcPr>
          <w:p w14:paraId="6BC8E428"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أساسيات الرياضيات ، مفاهيم العمليات المالية والمصرفية</w:t>
            </w:r>
          </w:p>
        </w:tc>
      </w:tr>
      <w:tr w:rsidR="00730B58" w14:paraId="77433088" w14:textId="77777777" w:rsidTr="00730B58">
        <w:trPr>
          <w:trHeight w:val="1738"/>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4C546744"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الهدف العام للمادة التعليمية</w:t>
            </w:r>
          </w:p>
        </w:tc>
        <w:tc>
          <w:tcPr>
            <w:tcW w:w="8509" w:type="dxa"/>
            <w:gridSpan w:val="10"/>
            <w:tcBorders>
              <w:top w:val="single" w:sz="4" w:space="0" w:color="000000"/>
              <w:left w:val="single" w:sz="4" w:space="0" w:color="000000"/>
              <w:bottom w:val="single" w:sz="4" w:space="0" w:color="000000"/>
              <w:right w:val="single" w:sz="4" w:space="0" w:color="000000"/>
            </w:tcBorders>
            <w:vAlign w:val="center"/>
            <w:hideMark/>
          </w:tcPr>
          <w:p w14:paraId="5D0A82A7" w14:textId="77777777" w:rsidR="00730B58" w:rsidRPr="00730B58" w:rsidRDefault="00730B58">
            <w:pPr>
              <w:bidi/>
              <w:spacing w:after="0"/>
              <w:jc w:val="both"/>
              <w:rPr>
                <w:rFonts w:ascii="Sakkal Majalla" w:hAnsi="Sakkal Majalla" w:cs="Sakkal Majalla"/>
                <w:sz w:val="24"/>
                <w:szCs w:val="24"/>
                <w:rtl/>
              </w:rPr>
            </w:pPr>
            <w:r w:rsidRPr="00730B58">
              <w:rPr>
                <w:rFonts w:ascii="Sakkal Majalla" w:hAnsi="Sakkal Majalla" w:cs="Sakkal Majalla"/>
                <w:sz w:val="24"/>
                <w:szCs w:val="24"/>
                <w:rtl/>
              </w:rPr>
              <w:t xml:space="preserve">تمكين الطالب من التحكم في مختلف الحسابات المالية والآليات المعتمدة في البنوك التجارية وبعض المؤسسات المالية و المتعلقة بالقرض و الإيداع و تسديد القروض، والتي تعتبر أدوات كمية أساسية للمسيرين لاتخاذ القرارات. </w:t>
            </w:r>
          </w:p>
        </w:tc>
      </w:tr>
      <w:tr w:rsidR="00730B58" w14:paraId="51FC6BC0" w14:textId="77777777" w:rsidTr="00730B58">
        <w:trPr>
          <w:trHeight w:val="143"/>
          <w:jc w:val="center"/>
        </w:trPr>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67A9D8E0"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أهداف التعلم (المهارات المراد الوصول إليها)</w:t>
            </w:r>
          </w:p>
        </w:tc>
        <w:tc>
          <w:tcPr>
            <w:tcW w:w="8509" w:type="dxa"/>
            <w:gridSpan w:val="10"/>
            <w:tcBorders>
              <w:top w:val="single" w:sz="4" w:space="0" w:color="000000"/>
              <w:left w:val="single" w:sz="4" w:space="0" w:color="000000"/>
              <w:bottom w:val="single" w:sz="4" w:space="0" w:color="000000"/>
              <w:right w:val="single" w:sz="4" w:space="0" w:color="000000"/>
            </w:tcBorders>
            <w:vAlign w:val="center"/>
            <w:hideMark/>
          </w:tcPr>
          <w:p w14:paraId="79F1F2CC"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التعرف على الفائدة باختلاف أنواعها وطرق حسابها وحساب الخصم وسداد القروض المجزأة و غير المجزأة و الدفعات بأنواعها و المعايير المعتمدة في تقييم المشاريع الاستثمارية.</w:t>
            </w:r>
          </w:p>
        </w:tc>
      </w:tr>
      <w:tr w:rsidR="00730B58" w14:paraId="39C58D98"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BBE9777"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محتوى المادة التعليمية</w:t>
            </w:r>
          </w:p>
        </w:tc>
      </w:tr>
      <w:tr w:rsidR="00730B58" w14:paraId="0ABFB77C"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6AD5C021"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الأول</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2538AFDF"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الفائدة البسيطة </w:t>
            </w:r>
          </w:p>
        </w:tc>
      </w:tr>
      <w:tr w:rsidR="00730B58" w14:paraId="7C756B56"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77EECFBC"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الثاني</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1FA44846"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الخصم </w:t>
            </w:r>
          </w:p>
        </w:tc>
      </w:tr>
      <w:tr w:rsidR="00730B58" w14:paraId="447A4A03"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3FA3AE24"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الثالث</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055C6423"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الفائدة المركبة </w:t>
            </w:r>
          </w:p>
        </w:tc>
      </w:tr>
      <w:tr w:rsidR="00730B58" w14:paraId="01FDDCE7"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227630E1"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الرابع</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2B3DEEC6"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الدفعات </w:t>
            </w:r>
          </w:p>
        </w:tc>
      </w:tr>
      <w:tr w:rsidR="00730B58" w14:paraId="3D6311E8"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03103B86"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الخامس</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20C8409A"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استهلاك القروض </w:t>
            </w:r>
          </w:p>
        </w:tc>
      </w:tr>
      <w:tr w:rsidR="00730B58" w14:paraId="65C6A43A" w14:textId="77777777" w:rsidTr="00730B58">
        <w:trPr>
          <w:trHeight w:val="143"/>
          <w:jc w:val="center"/>
        </w:trPr>
        <w:tc>
          <w:tcPr>
            <w:tcW w:w="1956" w:type="dxa"/>
            <w:gridSpan w:val="3"/>
            <w:tcBorders>
              <w:top w:val="single" w:sz="4" w:space="0" w:color="000000"/>
              <w:left w:val="single" w:sz="4" w:space="0" w:color="000000"/>
              <w:bottom w:val="single" w:sz="4" w:space="0" w:color="000000"/>
              <w:right w:val="single" w:sz="4" w:space="0" w:color="000000"/>
            </w:tcBorders>
            <w:vAlign w:val="center"/>
            <w:hideMark/>
          </w:tcPr>
          <w:p w14:paraId="1CB2CBCC"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السادس</w:t>
            </w:r>
          </w:p>
        </w:tc>
        <w:tc>
          <w:tcPr>
            <w:tcW w:w="8476" w:type="dxa"/>
            <w:gridSpan w:val="9"/>
            <w:tcBorders>
              <w:top w:val="single" w:sz="4" w:space="0" w:color="000000"/>
              <w:left w:val="single" w:sz="4" w:space="0" w:color="000000"/>
              <w:bottom w:val="single" w:sz="4" w:space="0" w:color="000000"/>
              <w:right w:val="single" w:sz="4" w:space="0" w:color="000000"/>
            </w:tcBorders>
            <w:vAlign w:val="center"/>
            <w:hideMark/>
          </w:tcPr>
          <w:p w14:paraId="124114C6"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 xml:space="preserve">اختيار الاستثمارات </w:t>
            </w:r>
          </w:p>
        </w:tc>
      </w:tr>
      <w:tr w:rsidR="00730B58" w14:paraId="150D2E55"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0973D09"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lang w:bidi="ar-DZ"/>
              </w:rPr>
              <w:lastRenderedPageBreak/>
              <w:t>طريقة</w:t>
            </w:r>
            <w:r w:rsidRPr="00730B58">
              <w:rPr>
                <w:rFonts w:ascii="Sakkal Majalla" w:hAnsi="Sakkal Majalla" w:cs="Sakkal Majalla"/>
                <w:b/>
                <w:bCs/>
                <w:sz w:val="24"/>
                <w:szCs w:val="24"/>
                <w:rtl/>
              </w:rPr>
              <w:t xml:space="preserve"> التقييم </w:t>
            </w:r>
          </w:p>
        </w:tc>
      </w:tr>
      <w:tr w:rsidR="00730B58" w14:paraId="0FE9BF1B"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35B71EDD"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التقييم بالنسبة المئوية</w:t>
            </w:r>
          </w:p>
        </w:tc>
        <w:tc>
          <w:tcPr>
            <w:tcW w:w="3304" w:type="dxa"/>
            <w:gridSpan w:val="4"/>
            <w:tcBorders>
              <w:top w:val="single" w:sz="4" w:space="0" w:color="000000"/>
              <w:left w:val="single" w:sz="4" w:space="0" w:color="000000"/>
              <w:bottom w:val="single" w:sz="4" w:space="0" w:color="000000"/>
              <w:right w:val="single" w:sz="4" w:space="0" w:color="000000"/>
            </w:tcBorders>
            <w:hideMark/>
          </w:tcPr>
          <w:p w14:paraId="4D27CFAA" w14:textId="77777777" w:rsidR="00730B58" w:rsidRPr="00730B58" w:rsidRDefault="00730B58">
            <w:pPr>
              <w:tabs>
                <w:tab w:val="right" w:pos="1863"/>
              </w:tabs>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العلامة</w:t>
            </w:r>
            <w:r w:rsidRPr="00730B58">
              <w:rPr>
                <w:rFonts w:ascii="Sakkal Majalla" w:hAnsi="Sakkal Majalla" w:cs="Sakkal Majalla"/>
                <w:b/>
                <w:bCs/>
                <w:sz w:val="24"/>
                <w:szCs w:val="24"/>
                <w:rtl/>
              </w:rPr>
              <w:tab/>
            </w:r>
          </w:p>
        </w:tc>
        <w:tc>
          <w:tcPr>
            <w:tcW w:w="4753" w:type="dxa"/>
            <w:gridSpan w:val="4"/>
            <w:tcBorders>
              <w:top w:val="single" w:sz="4" w:space="0" w:color="000000"/>
              <w:left w:val="single" w:sz="4" w:space="0" w:color="000000"/>
              <w:bottom w:val="single" w:sz="4" w:space="0" w:color="000000"/>
              <w:right w:val="single" w:sz="4" w:space="0" w:color="000000"/>
            </w:tcBorders>
            <w:hideMark/>
          </w:tcPr>
          <w:p w14:paraId="0B567C43" w14:textId="77777777" w:rsidR="00730B58" w:rsidRPr="00730B58" w:rsidRDefault="00730B58">
            <w:pPr>
              <w:bidi/>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الوزن النسبي للتقييم</w:t>
            </w:r>
          </w:p>
        </w:tc>
      </w:tr>
      <w:tr w:rsidR="00730B58" w14:paraId="40E5A176"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15551B18"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 xml:space="preserve">امتحان                                         </w:t>
            </w:r>
          </w:p>
        </w:tc>
        <w:tc>
          <w:tcPr>
            <w:tcW w:w="3304" w:type="dxa"/>
            <w:gridSpan w:val="4"/>
            <w:tcBorders>
              <w:top w:val="single" w:sz="4" w:space="0" w:color="000000"/>
              <w:left w:val="single" w:sz="4" w:space="0" w:color="000000"/>
              <w:bottom w:val="single" w:sz="4" w:space="0" w:color="000000"/>
              <w:right w:val="single" w:sz="4" w:space="0" w:color="000000"/>
            </w:tcBorders>
            <w:hideMark/>
          </w:tcPr>
          <w:p w14:paraId="7CFD289A"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20/20</w:t>
            </w:r>
          </w:p>
        </w:tc>
        <w:tc>
          <w:tcPr>
            <w:tcW w:w="1764" w:type="dxa"/>
            <w:tcBorders>
              <w:top w:val="single" w:sz="4" w:space="0" w:color="000000"/>
              <w:left w:val="single" w:sz="4" w:space="0" w:color="000000"/>
              <w:bottom w:val="single" w:sz="4" w:space="0" w:color="000000"/>
              <w:right w:val="single" w:sz="4" w:space="0" w:color="000000"/>
            </w:tcBorders>
            <w:hideMark/>
          </w:tcPr>
          <w:p w14:paraId="170BA7B0"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Sakkal Majalla" w:hAnsi="Sakkal Majalla" w:cs="Sakkal Majalla"/>
                <w:b/>
                <w:bCs/>
                <w:sz w:val="24"/>
                <w:szCs w:val="24"/>
                <w:rtl/>
              </w:rPr>
              <w:t>وزن المحاضرة</w:t>
            </w:r>
          </w:p>
        </w:tc>
        <w:tc>
          <w:tcPr>
            <w:tcW w:w="1519" w:type="dxa"/>
            <w:gridSpan w:val="2"/>
            <w:tcBorders>
              <w:top w:val="single" w:sz="4" w:space="0" w:color="000000"/>
              <w:left w:val="single" w:sz="4" w:space="0" w:color="000000"/>
              <w:bottom w:val="single" w:sz="4" w:space="0" w:color="000000"/>
              <w:right w:val="single" w:sz="4" w:space="0" w:color="000000"/>
            </w:tcBorders>
            <w:vAlign w:val="center"/>
            <w:hideMark/>
          </w:tcPr>
          <w:p w14:paraId="352CDBA3"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 xml:space="preserve">60 </w:t>
            </w:r>
            <w:r w:rsidRPr="00730B58">
              <w:rPr>
                <w:rFonts w:ascii="Times New Roman" w:hAnsi="Times New Roman" w:cs="Times New Roman"/>
                <w:b/>
                <w:bCs/>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14F2C7BF"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 xml:space="preserve">60 </w:t>
            </w:r>
            <w:r w:rsidRPr="00730B58">
              <w:rPr>
                <w:rFonts w:ascii="Times New Roman" w:hAnsi="Times New Roman" w:cs="Times New Roman"/>
                <w:b/>
                <w:bCs/>
                <w:sz w:val="24"/>
                <w:szCs w:val="24"/>
              </w:rPr>
              <w:t>%</w:t>
            </w:r>
          </w:p>
        </w:tc>
      </w:tr>
      <w:tr w:rsidR="00730B58" w14:paraId="506CF87B"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446FF2C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امتحان جزئي             </w:t>
            </w:r>
          </w:p>
        </w:tc>
        <w:tc>
          <w:tcPr>
            <w:tcW w:w="2271" w:type="dxa"/>
            <w:tcBorders>
              <w:top w:val="single" w:sz="4" w:space="0" w:color="000000"/>
              <w:left w:val="single" w:sz="4" w:space="0" w:color="000000"/>
              <w:bottom w:val="single" w:sz="4" w:space="0" w:color="000000"/>
              <w:right w:val="single" w:sz="4" w:space="0" w:color="auto"/>
            </w:tcBorders>
            <w:hideMark/>
          </w:tcPr>
          <w:p w14:paraId="15C08326"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Times New Roman" w:hAnsi="Times New Roman" w:cs="Times New Roman"/>
                <w:b/>
                <w:bCs/>
                <w:sz w:val="24"/>
                <w:szCs w:val="24"/>
                <w:rtl/>
              </w:rPr>
              <w:t>5</w:t>
            </w:r>
          </w:p>
        </w:tc>
        <w:tc>
          <w:tcPr>
            <w:tcW w:w="1033"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157402A7"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20</w:t>
            </w:r>
          </w:p>
        </w:tc>
        <w:tc>
          <w:tcPr>
            <w:tcW w:w="1764" w:type="dxa"/>
            <w:vMerge w:val="restart"/>
            <w:tcBorders>
              <w:top w:val="single" w:sz="4" w:space="0" w:color="000000"/>
              <w:left w:val="single" w:sz="4" w:space="0" w:color="000000"/>
              <w:bottom w:val="single" w:sz="4" w:space="0" w:color="000000"/>
              <w:right w:val="single" w:sz="4" w:space="0" w:color="000000"/>
            </w:tcBorders>
          </w:tcPr>
          <w:p w14:paraId="1E967CD6" w14:textId="77777777" w:rsidR="00730B58" w:rsidRPr="00730B58" w:rsidRDefault="00730B58">
            <w:pPr>
              <w:bidi/>
              <w:spacing w:after="0" w:line="240" w:lineRule="auto"/>
              <w:jc w:val="center"/>
              <w:rPr>
                <w:rFonts w:ascii="Times New Roman" w:hAnsi="Times New Roman" w:cs="Times New Roman"/>
                <w:b/>
                <w:bCs/>
                <w:sz w:val="24"/>
                <w:szCs w:val="24"/>
              </w:rPr>
            </w:pPr>
          </w:p>
          <w:p w14:paraId="0E3FF21D" w14:textId="77777777" w:rsidR="00730B58" w:rsidRPr="00730B58" w:rsidRDefault="00730B58">
            <w:pPr>
              <w:bidi/>
              <w:spacing w:after="0" w:line="240" w:lineRule="auto"/>
              <w:jc w:val="center"/>
              <w:rPr>
                <w:rFonts w:ascii="Times New Roman" w:hAnsi="Times New Roman" w:cs="Times New Roman"/>
                <w:b/>
                <w:bCs/>
                <w:sz w:val="24"/>
                <w:szCs w:val="24"/>
                <w:rtl/>
              </w:rPr>
            </w:pPr>
          </w:p>
          <w:p w14:paraId="46380A3E"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Sakkal Majalla" w:hAnsi="Sakkal Majalla" w:cs="Sakkal Majalla"/>
                <w:b/>
                <w:bCs/>
                <w:sz w:val="24"/>
                <w:szCs w:val="24"/>
                <w:rtl/>
              </w:rPr>
              <w:t>وزن الأعمال الموجهة والتطبيقية</w:t>
            </w:r>
          </w:p>
        </w:tc>
        <w:tc>
          <w:tcPr>
            <w:tcW w:w="15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EDBFD7"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Times New Roman" w:hAnsi="Times New Roman" w:cs="Times New Roman"/>
                <w:b/>
                <w:bCs/>
                <w:sz w:val="24"/>
                <w:szCs w:val="24"/>
                <w:rtl/>
              </w:rPr>
              <w:t xml:space="preserve">40 </w:t>
            </w:r>
            <w:r w:rsidRPr="00730B58">
              <w:rPr>
                <w:rFonts w:ascii="Times New Roman" w:hAnsi="Times New Roman" w:cs="Times New Roman"/>
                <w:b/>
                <w:bCs/>
                <w:sz w:val="24"/>
                <w:szCs w:val="24"/>
              </w:rPr>
              <w:t>%</w:t>
            </w:r>
          </w:p>
        </w:tc>
        <w:tc>
          <w:tcPr>
            <w:tcW w:w="1470" w:type="dxa"/>
            <w:tcBorders>
              <w:top w:val="single" w:sz="4" w:space="0" w:color="000000"/>
              <w:left w:val="single" w:sz="4" w:space="0" w:color="000000"/>
              <w:bottom w:val="single" w:sz="4" w:space="0" w:color="000000"/>
              <w:right w:val="single" w:sz="4" w:space="0" w:color="000000"/>
            </w:tcBorders>
            <w:hideMark/>
          </w:tcPr>
          <w:p w14:paraId="31E59AB6"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 xml:space="preserve">10 </w:t>
            </w:r>
            <w:r w:rsidRPr="00730B58">
              <w:rPr>
                <w:rFonts w:ascii="Times New Roman" w:hAnsi="Times New Roman" w:cs="Times New Roman"/>
                <w:b/>
                <w:bCs/>
                <w:sz w:val="24"/>
                <w:szCs w:val="24"/>
              </w:rPr>
              <w:t>%</w:t>
            </w:r>
          </w:p>
        </w:tc>
      </w:tr>
      <w:tr w:rsidR="00730B58" w14:paraId="28BC6F05"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7F8561A5"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موجهة (البحث : إعداد/إلقاء)     </w:t>
            </w:r>
          </w:p>
        </w:tc>
        <w:tc>
          <w:tcPr>
            <w:tcW w:w="2271" w:type="dxa"/>
            <w:tcBorders>
              <w:top w:val="single" w:sz="4" w:space="0" w:color="000000"/>
              <w:left w:val="single" w:sz="4" w:space="0" w:color="000000"/>
              <w:bottom w:val="single" w:sz="4" w:space="0" w:color="000000"/>
              <w:right w:val="single" w:sz="4" w:space="0" w:color="auto"/>
            </w:tcBorders>
            <w:hideMark/>
          </w:tcPr>
          <w:p w14:paraId="3AFFE46A"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7</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05EA7886"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1E6122"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810E86"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4116F4DC"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14</w:t>
            </w:r>
            <w:r w:rsidRPr="00730B58">
              <w:rPr>
                <w:rFonts w:ascii="Times New Roman" w:hAnsi="Times New Roman" w:cs="Times New Roman"/>
                <w:b/>
                <w:bCs/>
                <w:sz w:val="24"/>
                <w:szCs w:val="24"/>
                <w:rtl/>
              </w:rPr>
              <w:t xml:space="preserve"> </w:t>
            </w:r>
            <w:r w:rsidRPr="00730B58">
              <w:rPr>
                <w:rFonts w:ascii="Times New Roman" w:hAnsi="Times New Roman" w:cs="Times New Roman"/>
                <w:b/>
                <w:bCs/>
                <w:sz w:val="24"/>
                <w:szCs w:val="24"/>
              </w:rPr>
              <w:t>%</w:t>
            </w:r>
          </w:p>
        </w:tc>
      </w:tr>
      <w:tr w:rsidR="00730B58" w14:paraId="12BA3853"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5FFBD726"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أعمال تطبيقية                                </w:t>
            </w:r>
          </w:p>
        </w:tc>
        <w:tc>
          <w:tcPr>
            <w:tcW w:w="2271" w:type="dxa"/>
            <w:tcBorders>
              <w:top w:val="single" w:sz="4" w:space="0" w:color="000000"/>
              <w:left w:val="single" w:sz="4" w:space="0" w:color="000000"/>
              <w:bottom w:val="single" w:sz="4" w:space="0" w:color="000000"/>
              <w:right w:val="single" w:sz="4" w:space="0" w:color="auto"/>
            </w:tcBorders>
            <w:hideMark/>
          </w:tcPr>
          <w:p w14:paraId="5B79BFD1"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68C0AE28"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E630B0"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3E6A8F5"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12EC6A64"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r>
      <w:tr w:rsidR="00730B58" w14:paraId="1C756D66"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0D0F9243"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المشروع الفردي                             </w:t>
            </w:r>
          </w:p>
        </w:tc>
        <w:tc>
          <w:tcPr>
            <w:tcW w:w="2271" w:type="dxa"/>
            <w:tcBorders>
              <w:top w:val="single" w:sz="4" w:space="0" w:color="000000"/>
              <w:left w:val="single" w:sz="4" w:space="0" w:color="000000"/>
              <w:bottom w:val="single" w:sz="4" w:space="0" w:color="000000"/>
              <w:right w:val="single" w:sz="4" w:space="0" w:color="auto"/>
            </w:tcBorders>
            <w:hideMark/>
          </w:tcPr>
          <w:p w14:paraId="296ABA1B"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1</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7E726643"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A0AFC"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31415BA"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2492528B"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02</w:t>
            </w:r>
            <w:r w:rsidRPr="00730B58">
              <w:rPr>
                <w:rFonts w:ascii="Times New Roman" w:hAnsi="Times New Roman" w:cs="Times New Roman"/>
                <w:b/>
                <w:bCs/>
                <w:sz w:val="24"/>
                <w:szCs w:val="24"/>
                <w:rtl/>
              </w:rPr>
              <w:t xml:space="preserve"> </w:t>
            </w:r>
            <w:r w:rsidRPr="00730B58">
              <w:rPr>
                <w:rFonts w:ascii="Times New Roman" w:hAnsi="Times New Roman" w:cs="Times New Roman"/>
                <w:b/>
                <w:bCs/>
                <w:sz w:val="24"/>
                <w:szCs w:val="24"/>
              </w:rPr>
              <w:t>%</w:t>
            </w:r>
          </w:p>
        </w:tc>
      </w:tr>
      <w:tr w:rsidR="00730B58" w14:paraId="06A401FD"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5FF29FC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الأعمال الجماعية (ضمن فريق)   </w:t>
            </w:r>
          </w:p>
        </w:tc>
        <w:tc>
          <w:tcPr>
            <w:tcW w:w="2271" w:type="dxa"/>
            <w:tcBorders>
              <w:top w:val="single" w:sz="4" w:space="0" w:color="000000"/>
              <w:left w:val="single" w:sz="4" w:space="0" w:color="000000"/>
              <w:bottom w:val="single" w:sz="4" w:space="0" w:color="000000"/>
              <w:right w:val="single" w:sz="4" w:space="0" w:color="auto"/>
            </w:tcBorders>
            <w:hideMark/>
          </w:tcPr>
          <w:p w14:paraId="79E9225B"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7FD807AC"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B5330"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0A31C19"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1C79C5BF"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r>
      <w:tr w:rsidR="00730B58" w14:paraId="2AD09CA0"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5CECF2F7"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خرجات ميدانية                              </w:t>
            </w:r>
          </w:p>
        </w:tc>
        <w:tc>
          <w:tcPr>
            <w:tcW w:w="2271" w:type="dxa"/>
            <w:tcBorders>
              <w:top w:val="single" w:sz="4" w:space="0" w:color="000000"/>
              <w:left w:val="single" w:sz="4" w:space="0" w:color="000000"/>
              <w:bottom w:val="single" w:sz="4" w:space="0" w:color="000000"/>
              <w:right w:val="single" w:sz="4" w:space="0" w:color="auto"/>
            </w:tcBorders>
            <w:hideMark/>
          </w:tcPr>
          <w:p w14:paraId="0931E672"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5A62486D"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17377"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C3744FF"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3F5E96EB"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tl/>
              </w:rPr>
              <w:t>-</w:t>
            </w:r>
          </w:p>
        </w:tc>
      </w:tr>
      <w:tr w:rsidR="00730B58" w14:paraId="67C63A2A"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20156524"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المواظبة (الحضور / الغياب )</w:t>
            </w:r>
          </w:p>
        </w:tc>
        <w:tc>
          <w:tcPr>
            <w:tcW w:w="2271" w:type="dxa"/>
            <w:tcBorders>
              <w:top w:val="single" w:sz="4" w:space="0" w:color="000000"/>
              <w:left w:val="single" w:sz="4" w:space="0" w:color="000000"/>
              <w:bottom w:val="single" w:sz="4" w:space="0" w:color="000000"/>
              <w:right w:val="single" w:sz="4" w:space="0" w:color="auto"/>
            </w:tcBorders>
            <w:hideMark/>
          </w:tcPr>
          <w:p w14:paraId="6FD5E6B3" w14:textId="77777777" w:rsidR="00730B58" w:rsidRPr="00730B58" w:rsidRDefault="00730B58">
            <w:pPr>
              <w:bidi/>
              <w:spacing w:after="0" w:line="240" w:lineRule="auto"/>
              <w:jc w:val="center"/>
              <w:rPr>
                <w:rFonts w:ascii="Times New Roman" w:hAnsi="Times New Roman" w:cs="Times New Roman"/>
                <w:b/>
                <w:bCs/>
                <w:sz w:val="24"/>
                <w:szCs w:val="24"/>
                <w:rtl/>
              </w:rPr>
            </w:pPr>
            <w:r w:rsidRPr="00730B58">
              <w:rPr>
                <w:rFonts w:ascii="Times New Roman" w:hAnsi="Times New Roman" w:cs="Times New Roman"/>
                <w:b/>
                <w:bCs/>
                <w:sz w:val="24"/>
                <w:szCs w:val="24"/>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7C004BF2"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E8AE9"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5D3DA32"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3B6689EE" w14:textId="77777777" w:rsidR="00730B58" w:rsidRPr="00730B58" w:rsidRDefault="00730B58">
            <w:pPr>
              <w:bidi/>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12</w:t>
            </w:r>
            <w:r w:rsidRPr="00730B58">
              <w:rPr>
                <w:rFonts w:ascii="Times New Roman" w:hAnsi="Times New Roman" w:cs="Times New Roman"/>
                <w:b/>
                <w:bCs/>
                <w:sz w:val="24"/>
                <w:szCs w:val="24"/>
                <w:rtl/>
              </w:rPr>
              <w:t xml:space="preserve"> </w:t>
            </w:r>
            <w:r w:rsidRPr="00730B58">
              <w:rPr>
                <w:rFonts w:ascii="Times New Roman" w:hAnsi="Times New Roman" w:cs="Times New Roman"/>
                <w:b/>
                <w:bCs/>
                <w:sz w:val="24"/>
                <w:szCs w:val="24"/>
              </w:rPr>
              <w:t>%</w:t>
            </w:r>
          </w:p>
        </w:tc>
      </w:tr>
      <w:tr w:rsidR="00730B58" w14:paraId="4EF48141"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3AB23AC5"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عناصر أخرى ( المشاركة )               </w:t>
            </w:r>
          </w:p>
        </w:tc>
        <w:tc>
          <w:tcPr>
            <w:tcW w:w="2271" w:type="dxa"/>
            <w:tcBorders>
              <w:top w:val="single" w:sz="4" w:space="0" w:color="000000"/>
              <w:left w:val="single" w:sz="4" w:space="0" w:color="000000"/>
              <w:bottom w:val="single" w:sz="4" w:space="0" w:color="000000"/>
              <w:right w:val="single" w:sz="4" w:space="0" w:color="auto"/>
            </w:tcBorders>
            <w:hideMark/>
          </w:tcPr>
          <w:p w14:paraId="6285656A"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1</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32908925" w14:textId="77777777" w:rsidR="00730B58" w:rsidRPr="00730B58" w:rsidRDefault="00730B58">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A3106" w14:textId="77777777" w:rsidR="00730B58" w:rsidRPr="00730B58" w:rsidRDefault="00730B58">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C679230" w14:textId="77777777" w:rsidR="00730B58" w:rsidRPr="00730B58" w:rsidRDefault="00730B58">
            <w:pPr>
              <w:bidi/>
              <w:spacing w:after="0"/>
              <w:rPr>
                <w:rFonts w:ascii="Times New Roman" w:hAnsi="Times New Roman" w:cs="Times New Roman"/>
                <w:b/>
                <w:bCs/>
                <w:sz w:val="24"/>
                <w:szCs w:val="24"/>
              </w:rPr>
            </w:pPr>
          </w:p>
        </w:tc>
        <w:tc>
          <w:tcPr>
            <w:tcW w:w="1470" w:type="dxa"/>
            <w:tcBorders>
              <w:top w:val="single" w:sz="4" w:space="0" w:color="000000"/>
              <w:left w:val="single" w:sz="4" w:space="0" w:color="000000"/>
              <w:bottom w:val="single" w:sz="4" w:space="0" w:color="000000"/>
              <w:right w:val="single" w:sz="4" w:space="0" w:color="000000"/>
            </w:tcBorders>
            <w:hideMark/>
          </w:tcPr>
          <w:p w14:paraId="3C602191" w14:textId="77777777" w:rsidR="00730B58" w:rsidRPr="00730B58" w:rsidRDefault="00730B58">
            <w:pPr>
              <w:spacing w:after="0" w:line="240" w:lineRule="auto"/>
              <w:jc w:val="center"/>
              <w:rPr>
                <w:rFonts w:ascii="Times New Roman" w:hAnsi="Times New Roman" w:cs="Times New Roman"/>
                <w:b/>
                <w:bCs/>
                <w:sz w:val="24"/>
                <w:szCs w:val="24"/>
              </w:rPr>
            </w:pPr>
            <w:r w:rsidRPr="00730B58">
              <w:rPr>
                <w:rFonts w:ascii="Times New Roman" w:hAnsi="Times New Roman" w:cs="Times New Roman"/>
                <w:b/>
                <w:bCs/>
                <w:sz w:val="24"/>
                <w:szCs w:val="24"/>
              </w:rPr>
              <w:t>% 02</w:t>
            </w:r>
          </w:p>
        </w:tc>
      </w:tr>
      <w:tr w:rsidR="00730B58" w14:paraId="544B6EF7"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hideMark/>
          </w:tcPr>
          <w:p w14:paraId="150F82B1" w14:textId="77777777" w:rsidR="00730B58" w:rsidRPr="00730B58" w:rsidRDefault="00730B58">
            <w:pPr>
              <w:bidi/>
              <w:spacing w:after="0" w:line="240" w:lineRule="auto"/>
              <w:jc w:val="both"/>
              <w:rPr>
                <w:rFonts w:ascii="Sakkal Majalla" w:hAnsi="Sakkal Majalla" w:cs="Sakkal Majalla"/>
                <w:sz w:val="24"/>
                <w:szCs w:val="24"/>
              </w:rPr>
            </w:pPr>
            <w:r w:rsidRPr="00730B58">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730B58">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730B58" w:rsidRPr="00730B58" w14:paraId="30B4A865"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57F3E" w14:textId="77777777" w:rsidR="00730B58" w:rsidRPr="00730B58" w:rsidRDefault="00730B58">
                  <w:pPr>
                    <w:bidi/>
                    <w:spacing w:after="0" w:line="240" w:lineRule="auto"/>
                    <w:jc w:val="right"/>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F372E" w14:textId="77777777" w:rsidR="00730B58" w:rsidRPr="00730B58" w:rsidRDefault="00730B58">
                  <w:pPr>
                    <w:bidi/>
                    <w:spacing w:after="0" w:line="240" w:lineRule="auto"/>
                    <w:jc w:val="center"/>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معدل المادة</w:t>
                  </w:r>
                </w:p>
              </w:tc>
            </w:tr>
            <w:tr w:rsidR="00730B58" w:rsidRPr="00730B58" w14:paraId="129E44EC"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CE583" w14:textId="77777777" w:rsidR="00730B58" w:rsidRPr="00730B58" w:rsidRDefault="00730B58">
                  <w:pPr>
                    <w:bidi/>
                    <w:spacing w:after="0" w:line="240" w:lineRule="auto"/>
                    <w:jc w:val="right"/>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 xml:space="preserve"> (Note Ex * 0.6) + (Note Td * 0.4) </w:t>
                  </w:r>
                  <w:r w:rsidRPr="00730B58">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D9C9F" w14:textId="77777777" w:rsidR="00730B58" w:rsidRPr="00730B58" w:rsidRDefault="00730B58">
                  <w:pPr>
                    <w:bidi/>
                    <w:spacing w:after="0" w:line="240" w:lineRule="auto"/>
                    <w:jc w:val="center"/>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Moy.M</w:t>
                  </w:r>
                </w:p>
              </w:tc>
            </w:tr>
          </w:tbl>
          <w:p w14:paraId="5CC6DE4F" w14:textId="77777777" w:rsidR="00730B58" w:rsidRPr="00730B58" w:rsidRDefault="00730B58">
            <w:pPr>
              <w:bidi/>
              <w:spacing w:after="0" w:line="240" w:lineRule="auto"/>
              <w:rPr>
                <w:rFonts w:ascii="Sakkal Majalla" w:hAnsi="Sakkal Majalla" w:cs="Sakkal Majalla"/>
                <w:b/>
                <w:bCs/>
                <w:sz w:val="24"/>
                <w:szCs w:val="24"/>
              </w:rPr>
            </w:pPr>
          </w:p>
        </w:tc>
      </w:tr>
      <w:tr w:rsidR="00730B58" w14:paraId="54803995"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6CECD3A4" w14:textId="77777777" w:rsidR="00730B58" w:rsidRPr="00730B58" w:rsidRDefault="00730B58">
            <w:pPr>
              <w:tabs>
                <w:tab w:val="left" w:pos="2367"/>
                <w:tab w:val="center" w:pos="5066"/>
              </w:tabs>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ab/>
            </w:r>
            <w:r w:rsidRPr="00730B58">
              <w:rPr>
                <w:rFonts w:ascii="Sakkal Majalla" w:hAnsi="Sakkal Majalla" w:cs="Sakkal Majalla"/>
                <w:b/>
                <w:bCs/>
                <w:sz w:val="24"/>
                <w:szCs w:val="24"/>
                <w:rtl/>
              </w:rPr>
              <w:tab/>
              <w:t>المصادر والمراجع</w:t>
            </w:r>
          </w:p>
        </w:tc>
      </w:tr>
      <w:tr w:rsidR="00730B58" w14:paraId="38BC9D87" w14:textId="77777777" w:rsidTr="00730B58">
        <w:trPr>
          <w:trHeight w:val="439"/>
          <w:jc w:val="center"/>
        </w:trPr>
        <w:tc>
          <w:tcPr>
            <w:tcW w:w="10432" w:type="dxa"/>
            <w:gridSpan w:val="12"/>
            <w:tcBorders>
              <w:top w:val="single" w:sz="4" w:space="0" w:color="000000"/>
              <w:left w:val="single" w:sz="4" w:space="0" w:color="000000"/>
              <w:bottom w:val="single" w:sz="4" w:space="0" w:color="000000"/>
              <w:right w:val="single" w:sz="4" w:space="0" w:color="000000"/>
            </w:tcBorders>
            <w:hideMark/>
          </w:tcPr>
          <w:p w14:paraId="562DDE79"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المرجع الأساسي الموصى</w:t>
            </w:r>
            <w:r w:rsidRPr="00730B58">
              <w:rPr>
                <w:rFonts w:ascii="Sakkal Majalla" w:hAnsi="Sakkal Majalla" w:cs="Sakkal Majalla"/>
                <w:b/>
                <w:bCs/>
                <w:sz w:val="24"/>
                <w:szCs w:val="24"/>
              </w:rPr>
              <w:t xml:space="preserve"> </w:t>
            </w:r>
            <w:r w:rsidRPr="00730B58">
              <w:rPr>
                <w:rFonts w:ascii="Sakkal Majalla" w:hAnsi="Sakkal Majalla" w:cs="Sakkal Majalla"/>
                <w:b/>
                <w:bCs/>
                <w:sz w:val="24"/>
                <w:szCs w:val="24"/>
                <w:rtl/>
              </w:rPr>
              <w:t>به :</w:t>
            </w:r>
          </w:p>
        </w:tc>
      </w:tr>
      <w:tr w:rsidR="00730B58" w14:paraId="1D1D8637"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36F40827"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عنوان المرجع</w:t>
            </w:r>
          </w:p>
        </w:tc>
        <w:tc>
          <w:tcPr>
            <w:tcW w:w="3304" w:type="dxa"/>
            <w:gridSpan w:val="4"/>
            <w:tcBorders>
              <w:top w:val="single" w:sz="4" w:space="0" w:color="000000"/>
              <w:left w:val="single" w:sz="4" w:space="0" w:color="000000"/>
              <w:bottom w:val="single" w:sz="4" w:space="0" w:color="000000"/>
              <w:right w:val="single" w:sz="4" w:space="0" w:color="000000"/>
            </w:tcBorders>
            <w:hideMark/>
          </w:tcPr>
          <w:p w14:paraId="4AE99E47"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المؤلف</w:t>
            </w:r>
          </w:p>
        </w:tc>
        <w:tc>
          <w:tcPr>
            <w:tcW w:w="4753" w:type="dxa"/>
            <w:gridSpan w:val="4"/>
            <w:tcBorders>
              <w:top w:val="single" w:sz="4" w:space="0" w:color="000000"/>
              <w:left w:val="single" w:sz="4" w:space="0" w:color="000000"/>
              <w:bottom w:val="single" w:sz="4" w:space="0" w:color="000000"/>
              <w:right w:val="single" w:sz="4" w:space="0" w:color="000000"/>
            </w:tcBorders>
            <w:hideMark/>
          </w:tcPr>
          <w:p w14:paraId="7F69E906"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دار النشر و السنة</w:t>
            </w:r>
          </w:p>
        </w:tc>
      </w:tr>
      <w:tr w:rsidR="00730B58" w14:paraId="53061BA6" w14:textId="77777777" w:rsidTr="00730B58">
        <w:trPr>
          <w:trHeight w:val="143"/>
          <w:jc w:val="center"/>
        </w:trPr>
        <w:tc>
          <w:tcPr>
            <w:tcW w:w="2375" w:type="dxa"/>
            <w:gridSpan w:val="4"/>
            <w:tcBorders>
              <w:top w:val="single" w:sz="4" w:space="0" w:color="000000"/>
              <w:left w:val="single" w:sz="4" w:space="0" w:color="000000"/>
              <w:bottom w:val="single" w:sz="4" w:space="0" w:color="000000"/>
              <w:right w:val="single" w:sz="4" w:space="0" w:color="000000"/>
            </w:tcBorders>
            <w:hideMark/>
          </w:tcPr>
          <w:p w14:paraId="10B2A95A" w14:textId="77777777" w:rsidR="00730B58" w:rsidRPr="00730B58" w:rsidRDefault="00730B58">
            <w:pPr>
              <w:tabs>
                <w:tab w:val="left" w:pos="2367"/>
                <w:tab w:val="center" w:pos="5066"/>
              </w:tabs>
              <w:bidi/>
              <w:spacing w:after="0" w:line="240" w:lineRule="auto"/>
              <w:rPr>
                <w:rFonts w:ascii="Sakkal Majalla" w:hAnsi="Sakkal Majalla" w:cs="Sakkal Majalla"/>
                <w:sz w:val="24"/>
                <w:szCs w:val="24"/>
              </w:rPr>
            </w:pPr>
            <w:r w:rsidRPr="00730B58">
              <w:rPr>
                <w:rFonts w:ascii="Sakkal Majalla" w:hAnsi="Sakkal Majalla" w:cs="Sakkal Majalla"/>
                <w:sz w:val="24"/>
                <w:szCs w:val="24"/>
                <w:rtl/>
              </w:rPr>
              <w:t>الرياضيات</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المالية</w:t>
            </w:r>
          </w:p>
        </w:tc>
        <w:tc>
          <w:tcPr>
            <w:tcW w:w="3304" w:type="dxa"/>
            <w:gridSpan w:val="4"/>
            <w:tcBorders>
              <w:top w:val="single" w:sz="4" w:space="0" w:color="000000"/>
              <w:left w:val="single" w:sz="4" w:space="0" w:color="000000"/>
              <w:bottom w:val="single" w:sz="4" w:space="0" w:color="000000"/>
              <w:right w:val="single" w:sz="4" w:space="0" w:color="000000"/>
            </w:tcBorders>
            <w:hideMark/>
          </w:tcPr>
          <w:p w14:paraId="31178C1B"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ناصر</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دادي</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عدون</w:t>
            </w:r>
            <w:r w:rsidRPr="00730B58">
              <w:rPr>
                <w:rFonts w:ascii="Sakkal Majalla" w:hAnsi="Sakkal Majalla" w:cs="Sakkal Majalla"/>
                <w:sz w:val="24"/>
                <w:szCs w:val="24"/>
                <w:rtl/>
              </w:rPr>
              <w:tab/>
            </w:r>
          </w:p>
        </w:tc>
        <w:tc>
          <w:tcPr>
            <w:tcW w:w="4753" w:type="dxa"/>
            <w:gridSpan w:val="4"/>
            <w:tcBorders>
              <w:top w:val="single" w:sz="4" w:space="0" w:color="000000"/>
              <w:left w:val="single" w:sz="4" w:space="0" w:color="000000"/>
              <w:bottom w:val="single" w:sz="4" w:space="0" w:color="000000"/>
              <w:right w:val="single" w:sz="4" w:space="0" w:color="000000"/>
            </w:tcBorders>
            <w:hideMark/>
          </w:tcPr>
          <w:p w14:paraId="6F66BA4D" w14:textId="77777777" w:rsidR="00730B58" w:rsidRPr="00730B58" w:rsidRDefault="00730B58">
            <w:pPr>
              <w:tabs>
                <w:tab w:val="left" w:pos="2367"/>
                <w:tab w:val="center" w:pos="5066"/>
              </w:tabs>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دار المحمدية</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العامة،</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الجزء</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الأول</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الجزائر،2001</w:t>
            </w:r>
          </w:p>
        </w:tc>
      </w:tr>
      <w:tr w:rsidR="00730B58" w14:paraId="6B13FFF8"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hideMark/>
          </w:tcPr>
          <w:p w14:paraId="2C5F9CED"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 xml:space="preserve">مراجع الدعم الإضافية (إن وجدت): </w:t>
            </w:r>
          </w:p>
        </w:tc>
      </w:tr>
      <w:tr w:rsidR="00730B58" w14:paraId="3B7A461E" w14:textId="77777777" w:rsidTr="00730B58">
        <w:trPr>
          <w:trHeight w:val="143"/>
          <w:jc w:val="center"/>
        </w:trPr>
        <w:tc>
          <w:tcPr>
            <w:tcW w:w="10432" w:type="dxa"/>
            <w:gridSpan w:val="12"/>
            <w:tcBorders>
              <w:top w:val="single" w:sz="4" w:space="0" w:color="000000"/>
              <w:left w:val="single" w:sz="4" w:space="0" w:color="000000"/>
              <w:bottom w:val="single" w:sz="4" w:space="0" w:color="000000"/>
              <w:right w:val="single" w:sz="4" w:space="0" w:color="000000"/>
            </w:tcBorders>
          </w:tcPr>
          <w:p w14:paraId="794FBF0E" w14:textId="77777777" w:rsidR="00730B58" w:rsidRPr="00730B58" w:rsidRDefault="00730B58">
            <w:pPr>
              <w:spacing w:after="0" w:line="360" w:lineRule="auto"/>
              <w:ind w:left="360"/>
              <w:rPr>
                <w:rFonts w:asciiTheme="majorBidi" w:hAnsiTheme="majorBidi" w:cstheme="majorBidi"/>
                <w:i/>
                <w:iCs/>
                <w:sz w:val="24"/>
                <w:szCs w:val="24"/>
                <w:rtl/>
              </w:rPr>
            </w:pPr>
          </w:p>
          <w:p w14:paraId="036186EF" w14:textId="77777777" w:rsidR="00730B58" w:rsidRPr="00730B58" w:rsidRDefault="00730B58">
            <w:pPr>
              <w:pStyle w:val="ListParagraph"/>
              <w:numPr>
                <w:ilvl w:val="0"/>
                <w:numId w:val="46"/>
              </w:numPr>
              <w:spacing w:after="0" w:line="360" w:lineRule="auto"/>
              <w:rPr>
                <w:rFonts w:asciiTheme="majorBidi" w:hAnsiTheme="majorBidi" w:cstheme="majorBidi"/>
                <w:i/>
                <w:iCs/>
                <w:sz w:val="24"/>
                <w:szCs w:val="24"/>
              </w:rPr>
            </w:pPr>
            <w:r w:rsidRPr="00730B58">
              <w:rPr>
                <w:rFonts w:asciiTheme="majorBidi" w:hAnsiTheme="majorBidi" w:cstheme="majorBidi"/>
                <w:i/>
                <w:iCs/>
                <w:sz w:val="24"/>
                <w:szCs w:val="24"/>
              </w:rPr>
              <w:t>BOISSONNADE M., FREDON D. (2007), Mathématiques financières, 3</w:t>
            </w:r>
            <w:r w:rsidRPr="00730B58">
              <w:rPr>
                <w:rFonts w:asciiTheme="majorBidi" w:hAnsiTheme="majorBidi" w:cstheme="majorBidi"/>
                <w:i/>
                <w:iCs/>
                <w:sz w:val="24"/>
                <w:szCs w:val="24"/>
                <w:vertAlign w:val="superscript"/>
              </w:rPr>
              <w:t>e</w:t>
            </w:r>
            <w:r w:rsidRPr="00730B58">
              <w:rPr>
                <w:rFonts w:asciiTheme="majorBidi" w:hAnsiTheme="majorBidi" w:cstheme="majorBidi"/>
                <w:i/>
                <w:iCs/>
                <w:sz w:val="24"/>
                <w:szCs w:val="24"/>
              </w:rPr>
              <w:t xml:space="preserve"> édition, Dunods.</w:t>
            </w:r>
          </w:p>
          <w:p w14:paraId="4F822244" w14:textId="77777777" w:rsidR="00730B58" w:rsidRPr="00730B58" w:rsidRDefault="00730B58">
            <w:pPr>
              <w:numPr>
                <w:ilvl w:val="0"/>
                <w:numId w:val="46"/>
              </w:numPr>
              <w:spacing w:after="0" w:line="240" w:lineRule="auto"/>
              <w:rPr>
                <w:rFonts w:asciiTheme="majorBidi" w:hAnsiTheme="majorBidi" w:cstheme="majorBidi"/>
                <w:b/>
                <w:bCs/>
                <w:i/>
                <w:iCs/>
                <w:sz w:val="24"/>
                <w:szCs w:val="24"/>
              </w:rPr>
            </w:pPr>
            <w:r w:rsidRPr="00EF5C21">
              <w:rPr>
                <w:rFonts w:asciiTheme="majorBidi" w:hAnsiTheme="majorBidi" w:cstheme="majorBidi"/>
                <w:i/>
                <w:iCs/>
                <w:sz w:val="24"/>
                <w:szCs w:val="24"/>
                <w:lang w:val="en-US"/>
              </w:rPr>
              <w:t xml:space="preserve">GINGLINGER E., HASQUENOPH J-M. </w:t>
            </w:r>
            <w:r w:rsidRPr="00730B58">
              <w:rPr>
                <w:rFonts w:asciiTheme="majorBidi" w:hAnsiTheme="majorBidi" w:cstheme="majorBidi"/>
                <w:i/>
                <w:iCs/>
                <w:sz w:val="24"/>
                <w:szCs w:val="24"/>
              </w:rPr>
              <w:t>(2006),Mathématiques financières, Gestion poche, 2e édition, Economica</w:t>
            </w:r>
            <w:r w:rsidRPr="00730B58">
              <w:rPr>
                <w:rFonts w:asciiTheme="majorBidi" w:hAnsiTheme="majorBidi" w:cstheme="majorBidi"/>
                <w:i/>
                <w:iCs/>
                <w:sz w:val="24"/>
                <w:szCs w:val="24"/>
                <w:rtl/>
              </w:rPr>
              <w:t>.</w:t>
            </w:r>
          </w:p>
          <w:p w14:paraId="4E696152" w14:textId="77777777" w:rsidR="00730B58" w:rsidRPr="00730B58" w:rsidRDefault="00730B58">
            <w:pPr>
              <w:pStyle w:val="ListParagraph"/>
              <w:numPr>
                <w:ilvl w:val="0"/>
                <w:numId w:val="46"/>
              </w:numPr>
              <w:autoSpaceDE w:val="0"/>
              <w:autoSpaceDN w:val="0"/>
              <w:adjustRightInd w:val="0"/>
              <w:spacing w:after="0" w:line="240" w:lineRule="auto"/>
              <w:rPr>
                <w:rFonts w:asciiTheme="majorBidi" w:hAnsiTheme="majorBidi" w:cstheme="majorBidi"/>
                <w:i/>
                <w:iCs/>
                <w:sz w:val="24"/>
                <w:szCs w:val="24"/>
              </w:rPr>
            </w:pPr>
            <w:r w:rsidRPr="00730B58">
              <w:rPr>
                <w:rFonts w:asciiTheme="majorBidi" w:hAnsiTheme="majorBidi" w:cstheme="majorBidi"/>
                <w:i/>
                <w:iCs/>
                <w:sz w:val="24"/>
                <w:szCs w:val="24"/>
              </w:rPr>
              <w:t>Hamini Allal(2006), Mathématiques financières, Tome 1, troisième édition, Office des publications universitaires, Alger.</w:t>
            </w:r>
          </w:p>
          <w:p w14:paraId="3BC75FBB" w14:textId="77777777" w:rsidR="00730B58" w:rsidRPr="00730B58" w:rsidRDefault="00730B58">
            <w:pPr>
              <w:pStyle w:val="ListParagraph"/>
              <w:numPr>
                <w:ilvl w:val="0"/>
                <w:numId w:val="46"/>
              </w:numPr>
              <w:spacing w:after="0" w:line="240" w:lineRule="auto"/>
              <w:rPr>
                <w:rFonts w:asciiTheme="majorBidi" w:hAnsiTheme="majorBidi" w:cstheme="majorBidi"/>
                <w:i/>
                <w:iCs/>
                <w:sz w:val="24"/>
                <w:szCs w:val="24"/>
              </w:rPr>
            </w:pPr>
            <w:r w:rsidRPr="00730B58">
              <w:rPr>
                <w:rFonts w:asciiTheme="majorBidi" w:hAnsiTheme="majorBidi" w:cstheme="majorBidi"/>
                <w:i/>
                <w:iCs/>
                <w:sz w:val="24"/>
                <w:szCs w:val="24"/>
              </w:rPr>
              <w:t>Hamini Allal, (2006), Mathématiques financières, Tome 2, Office des publications universitaires, Alger, troisième édition.</w:t>
            </w:r>
          </w:p>
          <w:p w14:paraId="6AB053B6" w14:textId="77777777" w:rsidR="00730B58" w:rsidRPr="00730B58" w:rsidRDefault="00730B58">
            <w:pPr>
              <w:pStyle w:val="ListParagraph"/>
              <w:numPr>
                <w:ilvl w:val="0"/>
                <w:numId w:val="46"/>
              </w:numPr>
              <w:bidi/>
              <w:spacing w:after="0" w:line="240" w:lineRule="auto"/>
              <w:rPr>
                <w:rFonts w:ascii="Book Antiqua" w:hAnsi="Book Antiqua" w:cs="Arial"/>
                <w:sz w:val="24"/>
                <w:szCs w:val="24"/>
              </w:rPr>
            </w:pPr>
            <w:r w:rsidRPr="00730B58">
              <w:rPr>
                <w:rFonts w:ascii="Sakkal Majalla" w:hAnsi="Sakkal Majalla" w:cs="Sakkal Majalla"/>
                <w:sz w:val="24"/>
                <w:szCs w:val="24"/>
                <w:rtl/>
              </w:rPr>
              <w:t>الشقيري نوري موس</w:t>
            </w:r>
            <w:r w:rsidRPr="00730B58">
              <w:rPr>
                <w:rFonts w:ascii="Sakkal Majalla" w:hAnsi="Sakkal Majalla" w:cs="Sakkal Majalla"/>
                <w:sz w:val="24"/>
                <w:szCs w:val="24"/>
                <w:rtl/>
                <w:lang w:val="en-US"/>
              </w:rPr>
              <w:t>ى (2009)</w:t>
            </w:r>
            <w:r w:rsidRPr="00730B58">
              <w:rPr>
                <w:rFonts w:ascii="Sakkal Majalla" w:hAnsi="Sakkal Majalla" w:cs="Sakkal Majalla"/>
                <w:sz w:val="24"/>
                <w:szCs w:val="24"/>
                <w:rtl/>
              </w:rPr>
              <w:t>، الرياضيات المالية، دار المسيرة للنشر  و التوزيع، عمان .</w:t>
            </w:r>
          </w:p>
          <w:p w14:paraId="0988519A" w14:textId="77777777" w:rsidR="00730B58" w:rsidRPr="00730B58" w:rsidRDefault="00730B58">
            <w:pPr>
              <w:pStyle w:val="ListParagraph"/>
              <w:numPr>
                <w:ilvl w:val="0"/>
                <w:numId w:val="46"/>
              </w:numPr>
              <w:bidi/>
              <w:spacing w:after="0" w:line="240" w:lineRule="auto"/>
              <w:rPr>
                <w:rFonts w:ascii="Book Antiqua" w:hAnsi="Book Antiqua"/>
                <w:sz w:val="24"/>
                <w:szCs w:val="24"/>
              </w:rPr>
            </w:pPr>
            <w:r w:rsidRPr="00730B58">
              <w:rPr>
                <w:rFonts w:ascii="Sakkal Majalla" w:hAnsi="Sakkal Majalla" w:cs="Sakkal Majalla"/>
                <w:sz w:val="24"/>
                <w:szCs w:val="24"/>
                <w:rtl/>
              </w:rPr>
              <w:t>منصور بن عوف عبد الكريم (2016)،مدخل</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إلى</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الرياضيات</w:t>
            </w:r>
            <w:r w:rsidRPr="00730B58">
              <w:rPr>
                <w:rFonts w:ascii="Sakkal Majalla" w:hAnsi="Sakkal Majalla" w:cs="Sakkal Majalla"/>
                <w:sz w:val="24"/>
                <w:szCs w:val="24"/>
              </w:rPr>
              <w:t xml:space="preserve"> </w:t>
            </w:r>
            <w:r w:rsidRPr="00730B58">
              <w:rPr>
                <w:rFonts w:ascii="Sakkal Majalla" w:hAnsi="Sakkal Majalla" w:cs="Sakkal Majalla"/>
                <w:sz w:val="24"/>
                <w:szCs w:val="24"/>
                <w:rtl/>
              </w:rPr>
              <w:t>المالية، ديوان المطبوعات الجامعية، الجزائر.</w:t>
            </w:r>
          </w:p>
          <w:p w14:paraId="4DAF2450" w14:textId="77777777" w:rsidR="00730B58" w:rsidRPr="00730B58" w:rsidRDefault="00730B58">
            <w:pPr>
              <w:bidi/>
              <w:spacing w:after="0" w:line="240" w:lineRule="auto"/>
              <w:ind w:left="720"/>
              <w:rPr>
                <w:rFonts w:ascii="Sakkal Majalla" w:hAnsi="Sakkal Majalla" w:cs="Sakkal Majalla"/>
                <w:b/>
                <w:bCs/>
                <w:sz w:val="24"/>
                <w:szCs w:val="24"/>
              </w:rPr>
            </w:pPr>
          </w:p>
          <w:p w14:paraId="5310E0B6" w14:textId="77777777" w:rsidR="00730B58" w:rsidRPr="00730B58" w:rsidRDefault="00730B58">
            <w:pPr>
              <w:bidi/>
              <w:spacing w:after="0" w:line="240" w:lineRule="auto"/>
              <w:ind w:left="720"/>
              <w:rPr>
                <w:rFonts w:ascii="Sakkal Majalla" w:hAnsi="Sakkal Majalla" w:cs="Sakkal Majalla"/>
                <w:b/>
                <w:bCs/>
                <w:sz w:val="24"/>
                <w:szCs w:val="24"/>
              </w:rPr>
            </w:pPr>
          </w:p>
          <w:p w14:paraId="4989832E" w14:textId="77777777" w:rsidR="00730B58" w:rsidRPr="00730B58" w:rsidRDefault="00730B58">
            <w:pPr>
              <w:bidi/>
              <w:spacing w:after="0" w:line="240" w:lineRule="auto"/>
              <w:ind w:left="720"/>
              <w:rPr>
                <w:rFonts w:ascii="Sakkal Majalla" w:hAnsi="Sakkal Majalla" w:cs="Sakkal Majalla"/>
                <w:b/>
                <w:bCs/>
                <w:sz w:val="24"/>
                <w:szCs w:val="24"/>
              </w:rPr>
            </w:pPr>
          </w:p>
        </w:tc>
      </w:tr>
    </w:tbl>
    <w:p w14:paraId="5CE0AE89" w14:textId="77777777" w:rsidR="00730B58" w:rsidRPr="00730B58" w:rsidRDefault="00730B58">
      <w:pPr>
        <w:spacing w:after="0" w:line="240" w:lineRule="auto"/>
        <w:rPr>
          <w:bCs/>
          <w:sz w:val="28"/>
          <w:szCs w:val="28"/>
        </w:rPr>
      </w:pPr>
    </w:p>
    <w:p w14:paraId="32949C1B" w14:textId="77777777" w:rsidR="00730B58" w:rsidRDefault="00730B58">
      <w:pPr>
        <w:spacing w:after="0" w:line="240" w:lineRule="auto"/>
        <w:rPr>
          <w:bCs/>
          <w:sz w:val="28"/>
          <w:szCs w:val="28"/>
        </w:rPr>
      </w:pPr>
      <w:r>
        <w:rPr>
          <w:bCs/>
          <w:sz w:val="28"/>
          <w:szCs w:val="28"/>
        </w:rPr>
        <w:br w:type="page"/>
      </w:r>
    </w:p>
    <w:p w14:paraId="0A358596"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425293CC"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منهجية</w:t>
      </w:r>
    </w:p>
    <w:p w14:paraId="74FCDDCF" w14:textId="77777777" w:rsidR="00730B58" w:rsidRDefault="00730B58" w:rsidP="00730B58">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rPr>
        <w:t>مدخل لإدارة الأعمال</w:t>
      </w:r>
    </w:p>
    <w:p w14:paraId="23D65333"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70428EE3"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6"/>
        <w:gridCol w:w="466"/>
        <w:gridCol w:w="184"/>
        <w:gridCol w:w="939"/>
        <w:gridCol w:w="1612"/>
        <w:gridCol w:w="702"/>
        <w:gridCol w:w="173"/>
        <w:gridCol w:w="2305"/>
        <w:gridCol w:w="2520"/>
      </w:tblGrid>
      <w:tr w:rsidR="00730B58" w14:paraId="2ADCB2A2"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hideMark/>
          </w:tcPr>
          <w:p w14:paraId="44707F9E" w14:textId="77777777" w:rsidR="00730B58" w:rsidRPr="00730B58" w:rsidRDefault="00730B58">
            <w:pPr>
              <w:shd w:val="clear" w:color="auto" w:fill="F2DBDB"/>
              <w:bidi/>
              <w:spacing w:after="0" w:line="240" w:lineRule="auto"/>
              <w:jc w:val="center"/>
              <w:rPr>
                <w:rFonts w:ascii="Sakkal Majalla" w:hAnsi="Sakkal Majalla" w:cs="Sakkal Majalla"/>
                <w:b/>
                <w:bCs/>
                <w:sz w:val="24"/>
                <w:szCs w:val="24"/>
                <w:lang w:bidi="ar-DZ"/>
              </w:rPr>
            </w:pPr>
            <w:r w:rsidRPr="00730B58">
              <w:rPr>
                <w:rFonts w:ascii="Sakkal Majalla" w:hAnsi="Sakkal Majalla" w:cs="Sakkal Majalla"/>
                <w:b/>
                <w:bCs/>
                <w:sz w:val="24"/>
                <w:szCs w:val="24"/>
                <w:rtl/>
                <w:lang w:bidi="ar-DZ"/>
              </w:rPr>
              <w:t>دليل المادة التعليمية </w:t>
            </w:r>
            <w:r w:rsidRPr="00730B58">
              <w:rPr>
                <w:rFonts w:asciiTheme="majorBidi" w:hAnsiTheme="majorBidi" w:cstheme="majorBidi"/>
                <w:sz w:val="24"/>
                <w:szCs w:val="24"/>
                <w:lang w:bidi="ar-DZ"/>
              </w:rPr>
              <w:t>Syllabus</w:t>
            </w:r>
          </w:p>
        </w:tc>
      </w:tr>
      <w:tr w:rsidR="00730B58" w14:paraId="5A169385"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vAlign w:val="center"/>
            <w:hideMark/>
          </w:tcPr>
          <w:p w14:paraId="6FBDA958"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اسم المادة: مدخل لإدارة الأعمال</w:t>
            </w:r>
          </w:p>
        </w:tc>
      </w:tr>
      <w:tr w:rsidR="00730B58" w14:paraId="3792560A"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2F264D9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الميدان</w:t>
            </w:r>
          </w:p>
        </w:tc>
        <w:tc>
          <w:tcPr>
            <w:tcW w:w="3903" w:type="dxa"/>
            <w:gridSpan w:val="5"/>
            <w:tcBorders>
              <w:top w:val="single" w:sz="4" w:space="0" w:color="000000"/>
              <w:left w:val="single" w:sz="4" w:space="0" w:color="000000"/>
              <w:bottom w:val="single" w:sz="4" w:space="0" w:color="000000"/>
              <w:right w:val="single" w:sz="4" w:space="0" w:color="000000"/>
            </w:tcBorders>
            <w:vAlign w:val="center"/>
            <w:hideMark/>
          </w:tcPr>
          <w:p w14:paraId="6B7AEEB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العلوم الاقتصادية والتجارية وعلوم التسيير</w:t>
            </w:r>
          </w:p>
        </w:tc>
        <w:tc>
          <w:tcPr>
            <w:tcW w:w="2478" w:type="dxa"/>
            <w:gridSpan w:val="2"/>
            <w:tcBorders>
              <w:top w:val="single" w:sz="4" w:space="0" w:color="000000"/>
              <w:left w:val="single" w:sz="4" w:space="0" w:color="000000"/>
              <w:bottom w:val="single" w:sz="4" w:space="0" w:color="000000"/>
              <w:right w:val="single" w:sz="4" w:space="0" w:color="000000"/>
            </w:tcBorders>
            <w:vAlign w:val="center"/>
            <w:hideMark/>
          </w:tcPr>
          <w:p w14:paraId="66240AE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الفرع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FC299C8"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علوم مالية ومحاسبة</w:t>
            </w:r>
          </w:p>
        </w:tc>
      </w:tr>
      <w:tr w:rsidR="00730B58" w14:paraId="06262462"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03FB82F2"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التخصص</w:t>
            </w:r>
          </w:p>
        </w:tc>
        <w:tc>
          <w:tcPr>
            <w:tcW w:w="3903" w:type="dxa"/>
            <w:gridSpan w:val="5"/>
            <w:tcBorders>
              <w:top w:val="single" w:sz="4" w:space="0" w:color="000000"/>
              <w:left w:val="single" w:sz="4" w:space="0" w:color="000000"/>
              <w:bottom w:val="single" w:sz="4" w:space="0" w:color="000000"/>
              <w:right w:val="single" w:sz="4" w:space="0" w:color="000000"/>
            </w:tcBorders>
            <w:vAlign w:val="center"/>
            <w:hideMark/>
          </w:tcPr>
          <w:p w14:paraId="62DB3210"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2478" w:type="dxa"/>
            <w:gridSpan w:val="2"/>
            <w:tcBorders>
              <w:top w:val="single" w:sz="4" w:space="0" w:color="000000"/>
              <w:left w:val="single" w:sz="4" w:space="0" w:color="000000"/>
              <w:bottom w:val="single" w:sz="4" w:space="0" w:color="000000"/>
              <w:right w:val="single" w:sz="4" w:space="0" w:color="000000"/>
            </w:tcBorders>
            <w:vAlign w:val="center"/>
            <w:hideMark/>
          </w:tcPr>
          <w:p w14:paraId="0E1C79D7"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المستوى</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57AE167"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الثانية ليسانس</w:t>
            </w:r>
          </w:p>
        </w:tc>
      </w:tr>
      <w:tr w:rsidR="00730B58" w14:paraId="37620709" w14:textId="77777777" w:rsidTr="00730B58">
        <w:trPr>
          <w:trHeight w:val="143"/>
          <w:jc w:val="center"/>
        </w:trPr>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14:paraId="004E6FBD"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السداسي</w:t>
            </w:r>
          </w:p>
        </w:tc>
        <w:tc>
          <w:tcPr>
            <w:tcW w:w="3903" w:type="dxa"/>
            <w:gridSpan w:val="5"/>
            <w:tcBorders>
              <w:top w:val="single" w:sz="4" w:space="0" w:color="000000"/>
              <w:left w:val="single" w:sz="4" w:space="0" w:color="000000"/>
              <w:bottom w:val="single" w:sz="4" w:space="0" w:color="000000"/>
              <w:right w:val="single" w:sz="4" w:space="0" w:color="000000"/>
            </w:tcBorders>
            <w:vAlign w:val="center"/>
            <w:hideMark/>
          </w:tcPr>
          <w:p w14:paraId="5C21589C"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الثالث</w:t>
            </w:r>
          </w:p>
        </w:tc>
        <w:tc>
          <w:tcPr>
            <w:tcW w:w="2478" w:type="dxa"/>
            <w:gridSpan w:val="2"/>
            <w:tcBorders>
              <w:top w:val="single" w:sz="4" w:space="0" w:color="000000"/>
              <w:left w:val="single" w:sz="4" w:space="0" w:color="000000"/>
              <w:bottom w:val="single" w:sz="4" w:space="0" w:color="000000"/>
              <w:right w:val="single" w:sz="4" w:space="0" w:color="000000"/>
            </w:tcBorders>
            <w:vAlign w:val="center"/>
            <w:hideMark/>
          </w:tcPr>
          <w:p w14:paraId="0651464C" w14:textId="77777777" w:rsidR="00730B58" w:rsidRPr="00730B58" w:rsidRDefault="00730B58">
            <w:pPr>
              <w:tabs>
                <w:tab w:val="left" w:pos="0"/>
              </w:tabs>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السنة الجامعية</w:t>
            </w:r>
          </w:p>
        </w:tc>
        <w:tc>
          <w:tcPr>
            <w:tcW w:w="2520" w:type="dxa"/>
            <w:tcBorders>
              <w:top w:val="single" w:sz="4" w:space="0" w:color="000000"/>
              <w:left w:val="single" w:sz="4" w:space="0" w:color="000000"/>
              <w:bottom w:val="single" w:sz="4" w:space="0" w:color="000000"/>
              <w:right w:val="single" w:sz="4" w:space="0" w:color="000000"/>
            </w:tcBorders>
            <w:vAlign w:val="center"/>
          </w:tcPr>
          <w:p w14:paraId="77028981" w14:textId="77777777" w:rsidR="00730B58" w:rsidRPr="00730B58" w:rsidRDefault="00730B58">
            <w:pPr>
              <w:bidi/>
              <w:spacing w:after="0"/>
              <w:jc w:val="center"/>
              <w:rPr>
                <w:rFonts w:ascii="Sakkal Majalla" w:hAnsi="Sakkal Majalla" w:cs="Sakkal Majalla"/>
                <w:b/>
                <w:bCs/>
                <w:sz w:val="24"/>
                <w:szCs w:val="24"/>
                <w:rtl/>
              </w:rPr>
            </w:pPr>
          </w:p>
        </w:tc>
      </w:tr>
      <w:tr w:rsidR="00730B58" w14:paraId="1CEE60DE"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6B4B0C5"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 xml:space="preserve">التعرف على المادة التعليمية </w:t>
            </w:r>
          </w:p>
        </w:tc>
      </w:tr>
      <w:tr w:rsidR="00730B58" w14:paraId="7019E5F2"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0006DC53"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اسم المادة</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223F0E0F"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مدخل لإدارة الأعمال</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680B07E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وحدة التعليم</w:t>
            </w:r>
          </w:p>
        </w:tc>
        <w:tc>
          <w:tcPr>
            <w:tcW w:w="2520" w:type="dxa"/>
            <w:tcBorders>
              <w:top w:val="single" w:sz="4" w:space="0" w:color="000000"/>
              <w:left w:val="single" w:sz="4" w:space="0" w:color="000000"/>
              <w:bottom w:val="single" w:sz="4" w:space="0" w:color="000000"/>
              <w:right w:val="single" w:sz="4" w:space="0" w:color="000000"/>
            </w:tcBorders>
            <w:hideMark/>
          </w:tcPr>
          <w:p w14:paraId="0A3A0D38"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المنهجية</w:t>
            </w:r>
          </w:p>
        </w:tc>
      </w:tr>
      <w:tr w:rsidR="00730B58" w14:paraId="1BFE330A"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2C97757E"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عدد الأرصدة</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498330EC"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04</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48F8B8E2"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المعامل</w:t>
            </w:r>
          </w:p>
        </w:tc>
        <w:tc>
          <w:tcPr>
            <w:tcW w:w="2520" w:type="dxa"/>
            <w:tcBorders>
              <w:top w:val="single" w:sz="4" w:space="0" w:color="000000"/>
              <w:left w:val="single" w:sz="4" w:space="0" w:color="000000"/>
              <w:bottom w:val="single" w:sz="4" w:space="0" w:color="000000"/>
              <w:right w:val="single" w:sz="4" w:space="0" w:color="000000"/>
            </w:tcBorders>
            <w:hideMark/>
          </w:tcPr>
          <w:p w14:paraId="08D9863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02</w:t>
            </w:r>
          </w:p>
        </w:tc>
      </w:tr>
      <w:tr w:rsidR="00730B58" w14:paraId="2523CB00"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01F8B85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الحجم الساعي الأسبوعي</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3DC398F3"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01 سا 30</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13CF6B7D"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المحاضرة ( عدد الساعات في</w:t>
            </w:r>
            <w:r w:rsidRPr="00730B58">
              <w:rPr>
                <w:rFonts w:ascii="Sakkal Majalla" w:hAnsi="Sakkal Majalla" w:cs="Sakkal Majalla"/>
                <w:b/>
                <w:bCs/>
                <w:sz w:val="24"/>
                <w:szCs w:val="24"/>
              </w:rPr>
              <w:t xml:space="preserve"> </w:t>
            </w:r>
            <w:r w:rsidRPr="00730B58">
              <w:rPr>
                <w:rFonts w:ascii="Sakkal Majalla" w:hAnsi="Sakkal Majalla" w:cs="Sakkal Majalla"/>
                <w:b/>
                <w:bCs/>
                <w:sz w:val="24"/>
                <w:szCs w:val="24"/>
                <w:rtl/>
              </w:rPr>
              <w:t>الأسبوع )</w:t>
            </w:r>
          </w:p>
        </w:tc>
        <w:tc>
          <w:tcPr>
            <w:tcW w:w="2520" w:type="dxa"/>
            <w:tcBorders>
              <w:top w:val="single" w:sz="4" w:space="0" w:color="000000"/>
              <w:left w:val="single" w:sz="4" w:space="0" w:color="000000"/>
              <w:bottom w:val="single" w:sz="4" w:space="0" w:color="000000"/>
              <w:right w:val="single" w:sz="4" w:space="0" w:color="000000"/>
            </w:tcBorders>
            <w:hideMark/>
          </w:tcPr>
          <w:p w14:paraId="175B5049"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01 سا 30</w:t>
            </w:r>
          </w:p>
        </w:tc>
      </w:tr>
      <w:tr w:rsidR="00730B58" w14:paraId="608D185B"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692F879A"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أعمال م/تط ( عدد الساعات في الأسبوع )</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5F721F85"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383025D5"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أعمال م/ت  ( عدد الساعات في الأسبوع)</w:t>
            </w:r>
          </w:p>
        </w:tc>
        <w:tc>
          <w:tcPr>
            <w:tcW w:w="2520" w:type="dxa"/>
            <w:tcBorders>
              <w:top w:val="single" w:sz="4" w:space="0" w:color="000000"/>
              <w:left w:val="single" w:sz="4" w:space="0" w:color="000000"/>
              <w:bottom w:val="single" w:sz="4" w:space="0" w:color="000000"/>
              <w:right w:val="single" w:sz="4" w:space="0" w:color="000000"/>
            </w:tcBorders>
            <w:hideMark/>
          </w:tcPr>
          <w:p w14:paraId="2A28212A"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44B601B7"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FEC3B92" w14:textId="77777777" w:rsidR="00730B58" w:rsidRPr="00730B58" w:rsidRDefault="00730B58">
            <w:pPr>
              <w:bidi/>
              <w:spacing w:after="0"/>
              <w:jc w:val="center"/>
              <w:rPr>
                <w:rFonts w:ascii="Sakkal Majalla" w:hAnsi="Sakkal Majalla" w:cs="Sakkal Majalla"/>
                <w:b/>
                <w:bCs/>
                <w:sz w:val="24"/>
                <w:szCs w:val="24"/>
                <w:rtl/>
              </w:rPr>
            </w:pPr>
            <w:r w:rsidRPr="00730B58">
              <w:rPr>
                <w:rFonts w:ascii="Sakkal Majalla" w:hAnsi="Sakkal Majalla" w:cs="Sakkal Majalla"/>
                <w:b/>
                <w:bCs/>
                <w:sz w:val="24"/>
                <w:szCs w:val="24"/>
                <w:rtl/>
              </w:rPr>
              <w:t xml:space="preserve">مسؤول المادة التعليمية </w:t>
            </w:r>
          </w:p>
        </w:tc>
      </w:tr>
      <w:tr w:rsidR="00730B58" w14:paraId="4293E074"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156CB3BB"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الاسم، اللقب</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637D624"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271EE85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الرتبة</w:t>
            </w:r>
          </w:p>
        </w:tc>
        <w:tc>
          <w:tcPr>
            <w:tcW w:w="2520" w:type="dxa"/>
            <w:tcBorders>
              <w:top w:val="single" w:sz="4" w:space="0" w:color="000000"/>
              <w:left w:val="single" w:sz="4" w:space="0" w:color="000000"/>
              <w:bottom w:val="single" w:sz="4" w:space="0" w:color="000000"/>
              <w:right w:val="single" w:sz="4" w:space="0" w:color="000000"/>
            </w:tcBorders>
            <w:hideMark/>
          </w:tcPr>
          <w:p w14:paraId="67C3189B"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1630AFD5"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3E169C6E"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تحديد موقع المكتب</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47BFD15"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23A8CF4B"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البريد الالكتروني</w:t>
            </w:r>
          </w:p>
        </w:tc>
        <w:tc>
          <w:tcPr>
            <w:tcW w:w="2520" w:type="dxa"/>
            <w:tcBorders>
              <w:top w:val="single" w:sz="4" w:space="0" w:color="000000"/>
              <w:left w:val="single" w:sz="4" w:space="0" w:color="000000"/>
              <w:bottom w:val="single" w:sz="4" w:space="0" w:color="000000"/>
              <w:right w:val="single" w:sz="4" w:space="0" w:color="000000"/>
            </w:tcBorders>
            <w:hideMark/>
          </w:tcPr>
          <w:p w14:paraId="1E2540B9"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55F55116" w14:textId="77777777" w:rsidTr="00730B58">
        <w:trPr>
          <w:trHeight w:val="143"/>
          <w:jc w:val="center"/>
        </w:trPr>
        <w:tc>
          <w:tcPr>
            <w:tcW w:w="2098" w:type="dxa"/>
            <w:gridSpan w:val="4"/>
            <w:tcBorders>
              <w:top w:val="single" w:sz="4" w:space="0" w:color="000000"/>
              <w:left w:val="single" w:sz="4" w:space="0" w:color="000000"/>
              <w:bottom w:val="single" w:sz="4" w:space="0" w:color="000000"/>
              <w:right w:val="single" w:sz="4" w:space="0" w:color="000000"/>
            </w:tcBorders>
            <w:vAlign w:val="center"/>
            <w:hideMark/>
          </w:tcPr>
          <w:p w14:paraId="64D641D0"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رقم الهاتف</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AA7B4B0"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c>
          <w:tcPr>
            <w:tcW w:w="3180" w:type="dxa"/>
            <w:gridSpan w:val="3"/>
            <w:tcBorders>
              <w:top w:val="single" w:sz="4" w:space="0" w:color="000000"/>
              <w:left w:val="single" w:sz="4" w:space="0" w:color="000000"/>
              <w:bottom w:val="single" w:sz="4" w:space="0" w:color="000000"/>
              <w:right w:val="single" w:sz="4" w:space="0" w:color="000000"/>
            </w:tcBorders>
            <w:vAlign w:val="center"/>
            <w:hideMark/>
          </w:tcPr>
          <w:p w14:paraId="5ECB7B88"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توقيت الدرس ومكانه</w:t>
            </w:r>
          </w:p>
        </w:tc>
        <w:tc>
          <w:tcPr>
            <w:tcW w:w="2520" w:type="dxa"/>
            <w:tcBorders>
              <w:top w:val="single" w:sz="4" w:space="0" w:color="000000"/>
              <w:left w:val="single" w:sz="4" w:space="0" w:color="000000"/>
              <w:bottom w:val="single" w:sz="4" w:space="0" w:color="000000"/>
              <w:right w:val="single" w:sz="4" w:space="0" w:color="000000"/>
            </w:tcBorders>
            <w:hideMark/>
          </w:tcPr>
          <w:p w14:paraId="3F4F0811" w14:textId="77777777" w:rsidR="00730B58" w:rsidRPr="00730B58" w:rsidRDefault="00730B58">
            <w:pPr>
              <w:bidi/>
              <w:spacing w:after="0"/>
              <w:rPr>
                <w:rFonts w:ascii="Sakkal Majalla" w:hAnsi="Sakkal Majalla" w:cs="Sakkal Majalla"/>
                <w:b/>
                <w:bCs/>
                <w:sz w:val="24"/>
                <w:szCs w:val="24"/>
                <w:rtl/>
              </w:rPr>
            </w:pPr>
            <w:r w:rsidRPr="00730B58">
              <w:rPr>
                <w:rFonts w:ascii="Sakkal Majalla" w:hAnsi="Sakkal Majalla" w:cs="Sakkal Majalla"/>
                <w:b/>
                <w:bCs/>
                <w:sz w:val="24"/>
                <w:szCs w:val="24"/>
                <w:rtl/>
              </w:rPr>
              <w:t>......................................</w:t>
            </w:r>
          </w:p>
        </w:tc>
      </w:tr>
      <w:tr w:rsidR="00730B58" w14:paraId="604AB788"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vAlign w:val="center"/>
            <w:hideMark/>
          </w:tcPr>
          <w:p w14:paraId="3F349BD3" w14:textId="77777777" w:rsidR="00730B58" w:rsidRPr="00730B58" w:rsidRDefault="00730B58">
            <w:pPr>
              <w:bidi/>
              <w:spacing w:after="0"/>
              <w:jc w:val="center"/>
              <w:rPr>
                <w:rFonts w:ascii="Sakkal Majalla" w:hAnsi="Sakkal Majalla" w:cs="Sakkal Majalla"/>
                <w:b/>
                <w:bCs/>
                <w:sz w:val="24"/>
                <w:szCs w:val="24"/>
              </w:rPr>
            </w:pPr>
            <w:r w:rsidRPr="00730B58">
              <w:rPr>
                <w:rFonts w:ascii="Sakkal Majalla" w:hAnsi="Sakkal Majalla" w:cs="Sakkal Majalla"/>
                <w:b/>
                <w:bCs/>
                <w:sz w:val="24"/>
                <w:szCs w:val="24"/>
                <w:rtl/>
              </w:rPr>
              <w:t>وصف المادة التعليمية</w:t>
            </w:r>
          </w:p>
        </w:tc>
      </w:tr>
      <w:tr w:rsidR="00730B58" w14:paraId="39D8D5DF" w14:textId="77777777" w:rsidTr="00730B58">
        <w:trPr>
          <w:trHeight w:val="867"/>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2D6FB9FE"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المكتسبات</w:t>
            </w:r>
          </w:p>
        </w:tc>
        <w:tc>
          <w:tcPr>
            <w:tcW w:w="8937" w:type="dxa"/>
            <w:gridSpan w:val="9"/>
            <w:tcBorders>
              <w:top w:val="single" w:sz="4" w:space="0" w:color="000000"/>
              <w:left w:val="single" w:sz="4" w:space="0" w:color="000000"/>
              <w:bottom w:val="single" w:sz="4" w:space="0" w:color="000000"/>
              <w:right w:val="single" w:sz="4" w:space="0" w:color="000000"/>
            </w:tcBorders>
            <w:vAlign w:val="center"/>
            <w:hideMark/>
          </w:tcPr>
          <w:p w14:paraId="323F1A18" w14:textId="77777777" w:rsidR="00730B58" w:rsidRPr="00730B58" w:rsidRDefault="00730B58">
            <w:pPr>
              <w:bidi/>
              <w:spacing w:after="0"/>
              <w:rPr>
                <w:rFonts w:ascii="Sakkal Majalla" w:hAnsi="Sakkal Majalla" w:cs="Sakkal Majalla"/>
                <w:sz w:val="24"/>
                <w:szCs w:val="24"/>
                <w:rtl/>
              </w:rPr>
            </w:pPr>
            <w:r w:rsidRPr="00730B58">
              <w:rPr>
                <w:rFonts w:ascii="Sakkal Majalla" w:hAnsi="Sakkal Majalla" w:cs="Sakkal Majalla"/>
                <w:sz w:val="24"/>
                <w:szCs w:val="24"/>
                <w:rtl/>
              </w:rPr>
              <w:t>يحتاج الطالب إلى التفكر والاستنباط العقلاني الرشيد لفهم هذه المادة، بالإضافة إلى مكتسبات من المواد التالية:  مدخل لعلم اجتماع المنظمات، اقتصاد المؤسسة.</w:t>
            </w:r>
          </w:p>
        </w:tc>
      </w:tr>
      <w:tr w:rsidR="00730B58" w14:paraId="796902A6" w14:textId="77777777" w:rsidTr="00730B58">
        <w:trPr>
          <w:trHeight w:val="1187"/>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E91ACF8" w14:textId="77777777" w:rsidR="00730B58" w:rsidRPr="00730B58" w:rsidRDefault="00730B58">
            <w:pPr>
              <w:bidi/>
              <w:spacing w:after="0" w:line="240" w:lineRule="auto"/>
              <w:rPr>
                <w:rFonts w:ascii="Times New Roman" w:hAnsi="Times New Roman" w:cs="Times New Roman"/>
                <w:b/>
                <w:bCs/>
                <w:sz w:val="24"/>
                <w:szCs w:val="24"/>
                <w:rtl/>
              </w:rPr>
            </w:pPr>
            <w:r w:rsidRPr="00730B58">
              <w:rPr>
                <w:rFonts w:ascii="Sakkal Majalla" w:hAnsi="Sakkal Majalla" w:cs="Sakkal Majalla"/>
                <w:b/>
                <w:bCs/>
                <w:sz w:val="24"/>
                <w:szCs w:val="24"/>
                <w:rtl/>
              </w:rPr>
              <w:t>الهدف العام للمادة التعليمية</w:t>
            </w:r>
          </w:p>
        </w:tc>
        <w:tc>
          <w:tcPr>
            <w:tcW w:w="8937" w:type="dxa"/>
            <w:gridSpan w:val="9"/>
            <w:tcBorders>
              <w:top w:val="single" w:sz="4" w:space="0" w:color="000000"/>
              <w:left w:val="single" w:sz="4" w:space="0" w:color="000000"/>
              <w:bottom w:val="single" w:sz="4" w:space="0" w:color="000000"/>
              <w:right w:val="single" w:sz="4" w:space="0" w:color="000000"/>
            </w:tcBorders>
            <w:vAlign w:val="center"/>
            <w:hideMark/>
          </w:tcPr>
          <w:p w14:paraId="45A58195" w14:textId="77777777" w:rsidR="00730B58" w:rsidRPr="00730B58" w:rsidRDefault="00730B58">
            <w:pPr>
              <w:bidi/>
              <w:jc w:val="both"/>
              <w:rPr>
                <w:rFonts w:ascii="Sakkal Majalla" w:hAnsi="Sakkal Majalla" w:cs="Sakkal Majalla"/>
                <w:b/>
                <w:sz w:val="24"/>
                <w:szCs w:val="24"/>
                <w:rtl/>
                <w:lang w:bidi="ar-DZ"/>
              </w:rPr>
            </w:pPr>
            <w:r w:rsidRPr="00730B58">
              <w:rPr>
                <w:rFonts w:ascii="Sakkal Majalla" w:hAnsi="Sakkal Majalla" w:cs="Sakkal Majalla"/>
                <w:b/>
                <w:sz w:val="24"/>
                <w:szCs w:val="24"/>
                <w:rtl/>
                <w:lang w:bidi="ar-DZ"/>
              </w:rPr>
              <w:t xml:space="preserve">تمكين الطالب من استيعاب </w:t>
            </w:r>
            <w:r w:rsidRPr="00730B58">
              <w:rPr>
                <w:rFonts w:ascii="Sakkal Majalla" w:eastAsia="Times New Roman" w:hAnsi="Sakkal Majalla" w:cs="Sakkal Majalla"/>
                <w:b/>
                <w:sz w:val="24"/>
                <w:szCs w:val="24"/>
                <w:rtl/>
                <w:lang w:bidi="ar-DZ"/>
              </w:rPr>
              <w:t>أهمية إدارة الأعمال  للمنظمات والمؤسسات في الجانب التطبيقي والعملي بعدما تطرق إليها في مدخل نظري في مادة مدخل لعلم اجتماع المنظمات.</w:t>
            </w:r>
          </w:p>
        </w:tc>
      </w:tr>
      <w:tr w:rsidR="00730B58" w14:paraId="3495FCE5" w14:textId="77777777" w:rsidTr="00730B58">
        <w:trPr>
          <w:trHeight w:val="143"/>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14:paraId="4C978C1F"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أهداف التعلم (المهارات المراد الوصول إليها)</w:t>
            </w:r>
          </w:p>
        </w:tc>
        <w:tc>
          <w:tcPr>
            <w:tcW w:w="8937" w:type="dxa"/>
            <w:gridSpan w:val="9"/>
            <w:tcBorders>
              <w:top w:val="single" w:sz="4" w:space="0" w:color="000000"/>
              <w:left w:val="single" w:sz="4" w:space="0" w:color="000000"/>
              <w:bottom w:val="single" w:sz="4" w:space="0" w:color="000000"/>
              <w:right w:val="single" w:sz="4" w:space="0" w:color="000000"/>
            </w:tcBorders>
            <w:vAlign w:val="center"/>
            <w:hideMark/>
          </w:tcPr>
          <w:p w14:paraId="6CE757CD" w14:textId="77777777" w:rsidR="00730B58" w:rsidRPr="00730B58" w:rsidRDefault="00730B58">
            <w:pPr>
              <w:bidi/>
              <w:spacing w:after="120"/>
              <w:jc w:val="both"/>
              <w:rPr>
                <w:rFonts w:ascii="Sakkal Majalla" w:hAnsi="Sakkal Majalla" w:cs="Sakkal Majalla"/>
                <w:sz w:val="24"/>
                <w:szCs w:val="24"/>
                <w:rtl/>
                <w:lang w:bidi="ar-DZ"/>
              </w:rPr>
            </w:pPr>
            <w:r w:rsidRPr="00730B58">
              <w:rPr>
                <w:rFonts w:ascii="Sakkal Majalla" w:hAnsi="Sakkal Majalla" w:cs="Sakkal Majalla"/>
                <w:sz w:val="24"/>
                <w:szCs w:val="24"/>
                <w:rtl/>
                <w:lang w:bidi="ar-DZ"/>
              </w:rPr>
              <w:t>تلقين الطالب معارف أساسية في إدارة الأعمال من جهة وتحضيره لمقاييس ومواد لاحقة في برنامج الليسانس في ميدان العلوم الاقتصادية والتجارية وعلوم التسيير، بصفة خاصة سوف يمكن الطالب من التعرف على:</w:t>
            </w:r>
          </w:p>
          <w:p w14:paraId="02204BD0" w14:textId="77777777" w:rsidR="00730B58" w:rsidRPr="00730B58" w:rsidRDefault="00730B58">
            <w:pPr>
              <w:pStyle w:val="ListParagraph"/>
              <w:numPr>
                <w:ilvl w:val="0"/>
                <w:numId w:val="47"/>
              </w:numPr>
              <w:bidi/>
              <w:spacing w:after="120"/>
              <w:jc w:val="both"/>
              <w:rPr>
                <w:rFonts w:ascii="Sakkal Majalla" w:hAnsi="Sakkal Majalla" w:cs="Sakkal Majalla"/>
                <w:sz w:val="24"/>
                <w:szCs w:val="24"/>
                <w:rtl/>
                <w:lang w:bidi="ar-DZ"/>
              </w:rPr>
            </w:pPr>
            <w:r w:rsidRPr="00730B58">
              <w:rPr>
                <w:rFonts w:ascii="Sakkal Majalla" w:hAnsi="Sakkal Majalla" w:cs="Sakkal Majalla"/>
                <w:sz w:val="24"/>
                <w:szCs w:val="24"/>
                <w:rtl/>
                <w:lang w:bidi="ar-DZ"/>
              </w:rPr>
              <w:t>تمكين الطالب من إدراك أهمية إدارة الأعمال كمنهاج علمي لإدارة كل منظمة مهما كان حجمها.</w:t>
            </w:r>
          </w:p>
          <w:p w14:paraId="2C091340" w14:textId="77777777" w:rsidR="00730B58" w:rsidRPr="00730B58" w:rsidRDefault="00730B58">
            <w:pPr>
              <w:pStyle w:val="ListParagraph"/>
              <w:numPr>
                <w:ilvl w:val="0"/>
                <w:numId w:val="47"/>
              </w:numPr>
              <w:bidi/>
              <w:spacing w:after="120"/>
              <w:jc w:val="both"/>
              <w:rPr>
                <w:rFonts w:ascii="Sakkal Majalla" w:hAnsi="Sakkal Majalla" w:cs="Sakkal Majalla"/>
                <w:sz w:val="24"/>
                <w:szCs w:val="24"/>
                <w:rtl/>
                <w:lang w:bidi="ar-DZ"/>
              </w:rPr>
            </w:pPr>
            <w:r w:rsidRPr="00730B58">
              <w:rPr>
                <w:rFonts w:ascii="Sakkal Majalla" w:hAnsi="Sakkal Majalla" w:cs="Sakkal Majalla"/>
                <w:sz w:val="24"/>
                <w:szCs w:val="24"/>
                <w:rtl/>
                <w:lang w:bidi="ar-DZ"/>
              </w:rPr>
              <w:t>تلقين  الطالب المعارف الأساسية لإدارة الأعمال.</w:t>
            </w:r>
          </w:p>
          <w:p w14:paraId="733449ED" w14:textId="77777777" w:rsidR="00730B58" w:rsidRPr="00730B58" w:rsidRDefault="00730B58">
            <w:pPr>
              <w:pStyle w:val="ListParagraph"/>
              <w:numPr>
                <w:ilvl w:val="0"/>
                <w:numId w:val="47"/>
              </w:numPr>
              <w:bidi/>
              <w:spacing w:after="120"/>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تعريف الطالب بأهمية المقاربة بالنظم في وقتنا الحالي واعتبار المنظمة نظام.</w:t>
            </w:r>
          </w:p>
          <w:p w14:paraId="38050B79" w14:textId="77777777" w:rsidR="00730B58" w:rsidRPr="00730B58" w:rsidRDefault="00730B58">
            <w:pPr>
              <w:pStyle w:val="ListParagraph"/>
              <w:numPr>
                <w:ilvl w:val="0"/>
                <w:numId w:val="47"/>
              </w:numPr>
              <w:bidi/>
              <w:spacing w:after="120"/>
              <w:jc w:val="both"/>
              <w:rPr>
                <w:rFonts w:ascii="Sakkal Majalla" w:hAnsi="Sakkal Majalla" w:cs="Sakkal Majalla"/>
                <w:sz w:val="24"/>
                <w:szCs w:val="24"/>
                <w:lang w:bidi="ar-DZ"/>
              </w:rPr>
            </w:pPr>
            <w:r w:rsidRPr="00730B58">
              <w:rPr>
                <w:rFonts w:ascii="Sakkal Majalla" w:hAnsi="Sakkal Majalla" w:cs="Sakkal Majalla"/>
                <w:sz w:val="24"/>
                <w:szCs w:val="24"/>
                <w:rtl/>
                <w:lang w:bidi="ar-DZ"/>
              </w:rPr>
              <w:t>مرافقة الطالب عل التعرف على توجهات حديثة في إدارة الأعمال.</w:t>
            </w:r>
          </w:p>
        </w:tc>
      </w:tr>
      <w:tr w:rsidR="00730B58" w14:paraId="03A6A7FD"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913B228"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محتوى المادة التعليمية</w:t>
            </w:r>
          </w:p>
        </w:tc>
      </w:tr>
      <w:tr w:rsidR="00730B58" w14:paraId="4C80AF22"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2B874757"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الأول</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7FC89172"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lang w:bidi="ar-DZ"/>
              </w:rPr>
              <w:t>مفاهيم عامة حول إدارة الأعمال</w:t>
            </w:r>
            <w:r w:rsidRPr="00730B58">
              <w:rPr>
                <w:rFonts w:ascii="Sakkal Majalla" w:hAnsi="Sakkal Majalla" w:cs="Sakkal Majalla"/>
                <w:sz w:val="24"/>
                <w:szCs w:val="24"/>
                <w:rtl/>
                <w:lang w:val="en-US" w:bidi="ar-DZ"/>
              </w:rPr>
              <w:t>– التركيز على السياق البيئي لإدارة الأعمال-</w:t>
            </w:r>
          </w:p>
        </w:tc>
      </w:tr>
      <w:tr w:rsidR="00730B58" w14:paraId="51BB6E02"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7FCB9AC4" w14:textId="77777777" w:rsidR="00730B58" w:rsidRPr="00730B58" w:rsidRDefault="00730B58">
            <w:pPr>
              <w:bidi/>
              <w:spacing w:after="0" w:line="240" w:lineRule="auto"/>
              <w:rPr>
                <w:rFonts w:ascii="Sakkal Majalla" w:hAnsi="Sakkal Majalla" w:cs="Sakkal Majalla"/>
                <w:sz w:val="24"/>
                <w:szCs w:val="24"/>
              </w:rPr>
            </w:pPr>
            <w:r w:rsidRPr="00730B58">
              <w:rPr>
                <w:rFonts w:ascii="Sakkal Majalla" w:hAnsi="Sakkal Majalla" w:cs="Sakkal Majalla"/>
                <w:sz w:val="24"/>
                <w:szCs w:val="24"/>
                <w:rtl/>
              </w:rPr>
              <w:t>المحور الثاني</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40FD553A"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lang w:bidi="ar-DZ"/>
              </w:rPr>
              <w:t>المدرسة الكلاسيكية للإدارة</w:t>
            </w:r>
          </w:p>
        </w:tc>
      </w:tr>
      <w:tr w:rsidR="00730B58" w14:paraId="148824D5"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1E7817B3"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lastRenderedPageBreak/>
              <w:t>المحور الثالث</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0031E0C2"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lang w:bidi="ar-DZ"/>
              </w:rPr>
              <w:t>مدرسة العلاقات الإنسانية</w:t>
            </w:r>
          </w:p>
        </w:tc>
      </w:tr>
      <w:tr w:rsidR="00730B58" w14:paraId="2347158C"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45F9B541"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الرابع</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17AB5776"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lang w:bidi="ar-DZ"/>
              </w:rPr>
              <w:t>المدارس الحديثة للإدارة</w:t>
            </w:r>
          </w:p>
        </w:tc>
      </w:tr>
      <w:tr w:rsidR="00730B58" w14:paraId="154E1FD1"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791260DD"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الخامس</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511B09A7" w14:textId="77777777" w:rsidR="00730B58" w:rsidRPr="00730B58" w:rsidRDefault="00730B58">
            <w:pPr>
              <w:bidi/>
              <w:spacing w:after="0" w:line="240" w:lineRule="auto"/>
              <w:rPr>
                <w:rFonts w:ascii="Sakkal Majalla" w:hAnsi="Sakkal Majalla" w:cs="Sakkal Majalla"/>
                <w:sz w:val="24"/>
                <w:szCs w:val="24"/>
                <w:rtl/>
                <w:lang w:bidi="ar-DZ"/>
              </w:rPr>
            </w:pPr>
            <w:r w:rsidRPr="00730B58">
              <w:rPr>
                <w:rFonts w:ascii="Sakkal Majalla" w:hAnsi="Sakkal Majalla" w:cs="Sakkal Majalla"/>
                <w:sz w:val="24"/>
                <w:szCs w:val="24"/>
                <w:rtl/>
                <w:lang w:bidi="ar-DZ"/>
              </w:rPr>
              <w:t>النظرية الموقفية</w:t>
            </w:r>
            <w:r w:rsidRPr="00730B58">
              <w:rPr>
                <w:rFonts w:ascii="Sakkal Majalla" w:hAnsi="Sakkal Majalla" w:cs="Sakkal Majalla"/>
                <w:sz w:val="24"/>
                <w:szCs w:val="24"/>
                <w:lang w:bidi="ar-DZ"/>
              </w:rPr>
              <w:t xml:space="preserve">  Théorie de la contingence</w:t>
            </w:r>
            <w:r w:rsidRPr="00730B58">
              <w:rPr>
                <w:rFonts w:ascii="Sakkal Majalla" w:hAnsi="Sakkal Majalla" w:cs="Sakkal Majalla"/>
                <w:sz w:val="24"/>
                <w:szCs w:val="24"/>
                <w:rtl/>
                <w:lang w:bidi="ar-DZ"/>
              </w:rPr>
              <w:t xml:space="preserve"> </w:t>
            </w:r>
          </w:p>
        </w:tc>
      </w:tr>
      <w:tr w:rsidR="00730B58" w14:paraId="557FB7CE"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712747B9"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السادس</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0AF78A42"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اتجاهات حديثة في الإدارة:إدارة التغيير وإدارة الجودة</w:t>
            </w:r>
          </w:p>
        </w:tc>
      </w:tr>
      <w:tr w:rsidR="00730B58" w14:paraId="4C9B9668"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1FBB2BA9"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السابع</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6A86B35B" w14:textId="77777777" w:rsidR="00730B58" w:rsidRPr="00730B58" w:rsidRDefault="00730B58">
            <w:pPr>
              <w:bidi/>
              <w:spacing w:after="120"/>
              <w:rPr>
                <w:rFonts w:ascii="Sakkal Majalla" w:hAnsi="Sakkal Majalla" w:cs="Sakkal Majalla"/>
                <w:sz w:val="24"/>
                <w:szCs w:val="24"/>
                <w:rtl/>
                <w:lang w:bidi="ar-DZ"/>
              </w:rPr>
            </w:pPr>
            <w:r w:rsidRPr="00730B58">
              <w:rPr>
                <w:rFonts w:ascii="Sakkal Majalla" w:hAnsi="Sakkal Majalla" w:cs="Sakkal Majalla"/>
                <w:sz w:val="24"/>
                <w:szCs w:val="24"/>
                <w:rtl/>
              </w:rPr>
              <w:t>اتجاهات حديثة في الإدارة:أخلاقيات الأعمال</w:t>
            </w:r>
          </w:p>
        </w:tc>
      </w:tr>
      <w:tr w:rsidR="00730B58" w14:paraId="0175E12E"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07E5E049"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الثامن</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18DA1575" w14:textId="77777777" w:rsidR="00730B58" w:rsidRPr="00730B58" w:rsidRDefault="00730B58">
            <w:pPr>
              <w:bidi/>
              <w:spacing w:after="120"/>
              <w:rPr>
                <w:rFonts w:ascii="Sakkal Majalla" w:hAnsi="Sakkal Majalla" w:cs="Sakkal Majalla"/>
                <w:sz w:val="24"/>
                <w:szCs w:val="24"/>
                <w:rtl/>
              </w:rPr>
            </w:pPr>
            <w:r w:rsidRPr="00730B58">
              <w:rPr>
                <w:rFonts w:ascii="Sakkal Majalla" w:hAnsi="Sakkal Majalla" w:cs="Sakkal Majalla"/>
                <w:sz w:val="24"/>
                <w:szCs w:val="24"/>
                <w:rtl/>
              </w:rPr>
              <w:t>اتجاهات حديثة في الإدارة:الحوكمة والمسؤولية الاجتماعية</w:t>
            </w:r>
          </w:p>
        </w:tc>
      </w:tr>
      <w:tr w:rsidR="00730B58" w14:paraId="11B13B5D"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224C539E"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التاسع</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653086D3" w14:textId="77777777" w:rsidR="00730B58" w:rsidRPr="00730B58" w:rsidRDefault="00730B58">
            <w:pPr>
              <w:bidi/>
              <w:spacing w:after="120"/>
              <w:rPr>
                <w:rFonts w:ascii="Sakkal Majalla" w:hAnsi="Sakkal Majalla" w:cs="Sakkal Majalla"/>
                <w:sz w:val="24"/>
                <w:szCs w:val="24"/>
                <w:rtl/>
              </w:rPr>
            </w:pPr>
            <w:r w:rsidRPr="00730B58">
              <w:rPr>
                <w:rFonts w:ascii="Sakkal Majalla" w:hAnsi="Sakkal Majalla" w:cs="Sakkal Majalla"/>
                <w:sz w:val="24"/>
                <w:szCs w:val="24"/>
                <w:rtl/>
              </w:rPr>
              <w:t xml:space="preserve">اتجاهات حديثة في الإدارة: إدارة المعرفة </w:t>
            </w:r>
          </w:p>
        </w:tc>
      </w:tr>
      <w:tr w:rsidR="00730B58" w14:paraId="55F17796"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573F0D64"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العاشر</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28F18E6B" w14:textId="77777777" w:rsidR="00730B58" w:rsidRPr="00730B58" w:rsidRDefault="00730B58">
            <w:pPr>
              <w:bidi/>
              <w:spacing w:after="120"/>
              <w:rPr>
                <w:rFonts w:ascii="Sakkal Majalla" w:hAnsi="Sakkal Majalla" w:cs="Sakkal Majalla"/>
                <w:sz w:val="24"/>
                <w:szCs w:val="24"/>
                <w:rtl/>
              </w:rPr>
            </w:pPr>
            <w:r w:rsidRPr="00730B58">
              <w:rPr>
                <w:rFonts w:ascii="Sakkal Majalla" w:hAnsi="Sakkal Majalla" w:cs="Sakkal Majalla"/>
                <w:sz w:val="24"/>
                <w:szCs w:val="24"/>
                <w:rtl/>
              </w:rPr>
              <w:t>اتجاهات حديثة في الإدارة: إدارة الابداع والابتكار</w:t>
            </w:r>
          </w:p>
        </w:tc>
      </w:tr>
      <w:tr w:rsidR="00730B58" w14:paraId="7EBC141C" w14:textId="77777777" w:rsidTr="00730B58">
        <w:trPr>
          <w:trHeight w:val="143"/>
          <w:jc w:val="center"/>
        </w:trPr>
        <w:tc>
          <w:tcPr>
            <w:tcW w:w="1914" w:type="dxa"/>
            <w:gridSpan w:val="3"/>
            <w:tcBorders>
              <w:top w:val="single" w:sz="4" w:space="0" w:color="000000"/>
              <w:left w:val="single" w:sz="4" w:space="0" w:color="000000"/>
              <w:bottom w:val="single" w:sz="4" w:space="0" w:color="000000"/>
              <w:right w:val="single" w:sz="4" w:space="0" w:color="000000"/>
            </w:tcBorders>
            <w:vAlign w:val="center"/>
            <w:hideMark/>
          </w:tcPr>
          <w:p w14:paraId="2B8591BB"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المحور الحادي عشر</w:t>
            </w:r>
          </w:p>
        </w:tc>
        <w:tc>
          <w:tcPr>
            <w:tcW w:w="8435" w:type="dxa"/>
            <w:gridSpan w:val="7"/>
            <w:tcBorders>
              <w:top w:val="single" w:sz="4" w:space="0" w:color="000000"/>
              <w:left w:val="single" w:sz="4" w:space="0" w:color="000000"/>
              <w:bottom w:val="single" w:sz="4" w:space="0" w:color="000000"/>
              <w:right w:val="single" w:sz="4" w:space="0" w:color="000000"/>
            </w:tcBorders>
            <w:vAlign w:val="center"/>
            <w:hideMark/>
          </w:tcPr>
          <w:p w14:paraId="3E347D6A" w14:textId="77777777" w:rsidR="00730B58" w:rsidRPr="00730B58" w:rsidRDefault="00730B58">
            <w:pPr>
              <w:bidi/>
              <w:spacing w:after="0" w:line="240" w:lineRule="auto"/>
              <w:rPr>
                <w:rFonts w:ascii="Sakkal Majalla" w:hAnsi="Sakkal Majalla" w:cs="Sakkal Majalla"/>
                <w:sz w:val="24"/>
                <w:szCs w:val="24"/>
                <w:rtl/>
              </w:rPr>
            </w:pPr>
            <w:r w:rsidRPr="00730B58">
              <w:rPr>
                <w:rFonts w:ascii="Sakkal Majalla" w:hAnsi="Sakkal Majalla" w:cs="Sakkal Majalla"/>
                <w:sz w:val="24"/>
                <w:szCs w:val="24"/>
                <w:rtl/>
              </w:rPr>
              <w:t>أساسيات حول إدارة الأعمال الدولية</w:t>
            </w:r>
          </w:p>
        </w:tc>
      </w:tr>
      <w:tr w:rsidR="00730B58" w14:paraId="464471E6"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05C76C1" w14:textId="77777777" w:rsidR="00730B58" w:rsidRPr="00730B58" w:rsidRDefault="00730B58">
            <w:pPr>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lang w:bidi="ar-DZ"/>
              </w:rPr>
              <w:t>طريقة</w:t>
            </w:r>
            <w:r w:rsidRPr="00730B58">
              <w:rPr>
                <w:rFonts w:ascii="Sakkal Majalla" w:hAnsi="Sakkal Majalla" w:cs="Sakkal Majalla"/>
                <w:b/>
                <w:bCs/>
                <w:sz w:val="24"/>
                <w:szCs w:val="24"/>
                <w:rtl/>
              </w:rPr>
              <w:t xml:space="preserve"> التقييم </w:t>
            </w:r>
          </w:p>
        </w:tc>
      </w:tr>
      <w:tr w:rsidR="00730B58" w14:paraId="03EDB552"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hideMark/>
          </w:tcPr>
          <w:p w14:paraId="4AD26FB4" w14:textId="77777777" w:rsidR="00730B58" w:rsidRPr="00730B58" w:rsidRDefault="00730B58">
            <w:pPr>
              <w:bidi/>
              <w:spacing w:after="0" w:line="240" w:lineRule="auto"/>
              <w:jc w:val="both"/>
              <w:rPr>
                <w:rFonts w:ascii="Sakkal Majalla" w:hAnsi="Sakkal Majalla" w:cs="Sakkal Majalla"/>
                <w:sz w:val="24"/>
                <w:szCs w:val="24"/>
                <w:rtl/>
              </w:rPr>
            </w:pPr>
            <w:r w:rsidRPr="00730B58">
              <w:rPr>
                <w:rFonts w:ascii="Sakkal Majalla" w:hAnsi="Sakkal Majalla" w:cs="Sakkal Majalla"/>
                <w:sz w:val="24"/>
                <w:szCs w:val="24"/>
                <w:rtl/>
              </w:rPr>
              <w:t>تدرس المادة في شكل محاضرات طبيعة تقييمها امتحان دون مراقبة مستمرة، يقاس معدل المادة بـنقطة الامتحان 100%.</w:t>
            </w:r>
          </w:p>
          <w:tbl>
            <w:tblPr>
              <w:tblStyle w:val="TableGrid"/>
              <w:bidiVisual/>
              <w:tblW w:w="0" w:type="auto"/>
              <w:jc w:val="center"/>
              <w:tblLook w:val="04A0" w:firstRow="1" w:lastRow="0" w:firstColumn="1" w:lastColumn="0" w:noHBand="0" w:noVBand="1"/>
            </w:tblPr>
            <w:tblGrid>
              <w:gridCol w:w="7054"/>
              <w:gridCol w:w="1984"/>
            </w:tblGrid>
            <w:tr w:rsidR="00730B58" w:rsidRPr="00730B58" w14:paraId="29235A6A"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41C7E" w14:textId="77777777" w:rsidR="00730B58" w:rsidRPr="00730B58" w:rsidRDefault="00730B58">
                  <w:pPr>
                    <w:bidi/>
                    <w:spacing w:after="0" w:line="240" w:lineRule="auto"/>
                    <w:jc w:val="right"/>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نقطة الامتحان في المحاضرة</w:t>
                  </w:r>
                  <w:r w:rsidRPr="00730B58">
                    <w:rPr>
                      <w:rFonts w:asciiTheme="majorBidi" w:eastAsia="Times New Roman" w:hAnsiTheme="majorBidi" w:cstheme="majorBidi"/>
                      <w:b/>
                      <w:bCs/>
                      <w:i/>
                      <w:iCs/>
                      <w:sz w:val="24"/>
                      <w:szCs w:val="24"/>
                      <w:lang w:bidi="ar-DZ"/>
                    </w:rPr>
                    <w:t xml:space="preserve"> </w:t>
                  </w:r>
                  <w:r w:rsidRPr="00730B58">
                    <w:rPr>
                      <w:rFonts w:asciiTheme="majorBidi" w:eastAsia="Times New Roman" w:hAnsiTheme="majorBidi" w:cstheme="majorBidi"/>
                      <w:b/>
                      <w:bCs/>
                      <w:i/>
                      <w:iCs/>
                      <w:sz w:val="24"/>
                      <w:szCs w:val="24"/>
                      <w:rtl/>
                      <w:lang w:bidi="ar-DZ"/>
                    </w:rPr>
                    <w:t>=</w:t>
                  </w:r>
                  <w:r w:rsidRPr="00730B58">
                    <w:rPr>
                      <w:rFonts w:ascii="Arabic Typesetting" w:eastAsia="Times New Roman" w:hAnsi="Arabic Typesetting" w:cs="Arabic Typesetting"/>
                      <w:b/>
                      <w:bCs/>
                      <w:sz w:val="24"/>
                      <w:szCs w:val="24"/>
                      <w:rtl/>
                      <w:lang w:val="en-US" w:bidi="ar-DZ"/>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5C7EB" w14:textId="77777777" w:rsidR="00730B58" w:rsidRPr="00730B58" w:rsidRDefault="00730B58">
                  <w:pPr>
                    <w:bidi/>
                    <w:spacing w:after="0" w:line="240" w:lineRule="auto"/>
                    <w:jc w:val="center"/>
                    <w:rPr>
                      <w:rFonts w:ascii="Arabic Typesetting" w:eastAsia="Times New Roman" w:hAnsi="Arabic Typesetting" w:cs="Arabic Typesetting"/>
                      <w:b/>
                      <w:bCs/>
                      <w:sz w:val="24"/>
                      <w:szCs w:val="24"/>
                      <w:rtl/>
                      <w:lang w:val="en-US" w:bidi="ar-DZ"/>
                    </w:rPr>
                  </w:pPr>
                  <w:r w:rsidRPr="00730B58">
                    <w:rPr>
                      <w:rFonts w:ascii="Arabic Typesetting" w:eastAsia="Times New Roman" w:hAnsi="Arabic Typesetting" w:cs="Arabic Typesetting"/>
                      <w:b/>
                      <w:bCs/>
                      <w:sz w:val="24"/>
                      <w:szCs w:val="24"/>
                      <w:rtl/>
                      <w:lang w:val="en-US" w:bidi="ar-DZ"/>
                    </w:rPr>
                    <w:t>معدل المادة</w:t>
                  </w:r>
                </w:p>
              </w:tc>
            </w:tr>
            <w:tr w:rsidR="00730B58" w:rsidRPr="00730B58" w14:paraId="7D42B3C9"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05864" w14:textId="77777777" w:rsidR="00730B58" w:rsidRPr="00730B58" w:rsidRDefault="00730B58">
                  <w:pPr>
                    <w:spacing w:after="0" w:line="240" w:lineRule="auto"/>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 Note Ex</w:t>
                  </w:r>
                  <w:r w:rsidRPr="00730B58">
                    <w:rPr>
                      <w:rFonts w:asciiTheme="majorBidi" w:eastAsia="Times New Roman" w:hAnsiTheme="majorBidi" w:cstheme="majorBidi"/>
                      <w:b/>
                      <w:bCs/>
                      <w:i/>
                      <w:iCs/>
                      <w:sz w:val="24"/>
                      <w:szCs w:val="24"/>
                      <w:rtl/>
                      <w:lang w:bidi="ar-DZ"/>
                    </w:rPr>
                    <w:t>100%</w:t>
                  </w:r>
                  <w:r w:rsidRPr="00730B58">
                    <w:rPr>
                      <w:rFonts w:asciiTheme="majorBidi" w:eastAsia="Times New Roman" w:hAnsiTheme="majorBidi" w:cstheme="majorBidi"/>
                      <w:b/>
                      <w:bCs/>
                      <w:i/>
                      <w:iCs/>
                      <w:sz w:val="24"/>
                      <w:szCs w:val="24"/>
                      <w:lang w:bidi="ar-DZ"/>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BE3E6" w14:textId="77777777" w:rsidR="00730B58" w:rsidRPr="00730B58" w:rsidRDefault="00730B58">
                  <w:pPr>
                    <w:bidi/>
                    <w:spacing w:after="0" w:line="240" w:lineRule="auto"/>
                    <w:jc w:val="center"/>
                    <w:rPr>
                      <w:rFonts w:asciiTheme="majorBidi" w:eastAsia="Times New Roman" w:hAnsiTheme="majorBidi" w:cstheme="majorBidi"/>
                      <w:b/>
                      <w:bCs/>
                      <w:i/>
                      <w:iCs/>
                      <w:sz w:val="24"/>
                      <w:szCs w:val="24"/>
                      <w:rtl/>
                      <w:lang w:bidi="ar-DZ"/>
                    </w:rPr>
                  </w:pPr>
                  <w:r w:rsidRPr="00730B58">
                    <w:rPr>
                      <w:rFonts w:asciiTheme="majorBidi" w:eastAsia="Times New Roman" w:hAnsiTheme="majorBidi" w:cstheme="majorBidi"/>
                      <w:b/>
                      <w:bCs/>
                      <w:i/>
                      <w:iCs/>
                      <w:sz w:val="24"/>
                      <w:szCs w:val="24"/>
                      <w:lang w:bidi="ar-DZ"/>
                    </w:rPr>
                    <w:t>Moy.M</w:t>
                  </w:r>
                </w:p>
              </w:tc>
            </w:tr>
          </w:tbl>
          <w:p w14:paraId="02F81FEF" w14:textId="77777777" w:rsidR="00730B58" w:rsidRPr="00730B58" w:rsidRDefault="00730B58">
            <w:pPr>
              <w:bidi/>
              <w:spacing w:after="0" w:line="240" w:lineRule="auto"/>
              <w:rPr>
                <w:rFonts w:ascii="Sakkal Majalla" w:hAnsi="Sakkal Majalla" w:cs="Sakkal Majalla"/>
                <w:b/>
                <w:bCs/>
                <w:sz w:val="24"/>
                <w:szCs w:val="24"/>
              </w:rPr>
            </w:pPr>
          </w:p>
        </w:tc>
      </w:tr>
      <w:tr w:rsidR="00730B58" w14:paraId="4919B291"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5151C5AF" w14:textId="77777777" w:rsidR="00730B58" w:rsidRPr="00730B58" w:rsidRDefault="00730B58">
            <w:pPr>
              <w:tabs>
                <w:tab w:val="left" w:pos="2367"/>
                <w:tab w:val="center" w:pos="5066"/>
              </w:tabs>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ab/>
            </w:r>
            <w:r w:rsidRPr="00730B58">
              <w:rPr>
                <w:rFonts w:ascii="Sakkal Majalla" w:hAnsi="Sakkal Majalla" w:cs="Sakkal Majalla"/>
                <w:b/>
                <w:bCs/>
                <w:sz w:val="24"/>
                <w:szCs w:val="24"/>
                <w:rtl/>
              </w:rPr>
              <w:tab/>
              <w:t xml:space="preserve"> المصادر والمراجع </w:t>
            </w:r>
          </w:p>
        </w:tc>
      </w:tr>
      <w:tr w:rsidR="00730B58" w14:paraId="42A13240" w14:textId="77777777" w:rsidTr="00730B58">
        <w:trPr>
          <w:trHeight w:val="439"/>
          <w:jc w:val="center"/>
        </w:trPr>
        <w:tc>
          <w:tcPr>
            <w:tcW w:w="10349" w:type="dxa"/>
            <w:gridSpan w:val="10"/>
            <w:tcBorders>
              <w:top w:val="single" w:sz="4" w:space="0" w:color="000000"/>
              <w:left w:val="single" w:sz="4" w:space="0" w:color="000000"/>
              <w:bottom w:val="single" w:sz="4" w:space="0" w:color="000000"/>
              <w:right w:val="single" w:sz="4" w:space="0" w:color="000000"/>
            </w:tcBorders>
            <w:hideMark/>
          </w:tcPr>
          <w:p w14:paraId="79E433B9" w14:textId="77777777" w:rsidR="00730B58" w:rsidRPr="00730B58" w:rsidRDefault="00730B58">
            <w:pPr>
              <w:bidi/>
              <w:spacing w:after="0" w:line="240" w:lineRule="auto"/>
              <w:rPr>
                <w:rFonts w:ascii="Sakkal Majalla" w:hAnsi="Sakkal Majalla" w:cs="Sakkal Majalla"/>
                <w:b/>
                <w:bCs/>
                <w:sz w:val="24"/>
                <w:szCs w:val="24"/>
                <w:rtl/>
              </w:rPr>
            </w:pPr>
            <w:r w:rsidRPr="00730B58">
              <w:rPr>
                <w:rFonts w:ascii="Sakkal Majalla" w:hAnsi="Sakkal Majalla" w:cs="Sakkal Majalla"/>
                <w:b/>
                <w:bCs/>
                <w:sz w:val="24"/>
                <w:szCs w:val="24"/>
                <w:rtl/>
              </w:rPr>
              <w:t>المرجع الأساسي الموصى به :</w:t>
            </w:r>
          </w:p>
        </w:tc>
      </w:tr>
      <w:tr w:rsidR="00730B58" w14:paraId="225DC317"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3D118669" w14:textId="77777777" w:rsidR="00730B58" w:rsidRPr="00730B58" w:rsidRDefault="00730B58">
            <w:pPr>
              <w:bidi/>
              <w:spacing w:after="0" w:line="240" w:lineRule="auto"/>
              <w:jc w:val="center"/>
              <w:rPr>
                <w:rFonts w:ascii="Sakkal Majalla" w:hAnsi="Sakkal Majalla" w:cs="Sakkal Majalla"/>
                <w:b/>
                <w:bCs/>
                <w:sz w:val="24"/>
                <w:szCs w:val="24"/>
                <w:rtl/>
              </w:rPr>
            </w:pPr>
            <w:r w:rsidRPr="00730B58">
              <w:rPr>
                <w:rFonts w:ascii="Sakkal Majalla" w:hAnsi="Sakkal Majalla" w:cs="Sakkal Majalla"/>
                <w:b/>
                <w:bCs/>
                <w:sz w:val="24"/>
                <w:szCs w:val="24"/>
                <w:rtl/>
              </w:rPr>
              <w:t>عنوان المرجع</w:t>
            </w:r>
          </w:p>
        </w:tc>
        <w:tc>
          <w:tcPr>
            <w:tcW w:w="2487" w:type="dxa"/>
            <w:gridSpan w:val="3"/>
            <w:tcBorders>
              <w:top w:val="single" w:sz="4" w:space="0" w:color="000000"/>
              <w:left w:val="single" w:sz="4" w:space="0" w:color="000000"/>
              <w:bottom w:val="single" w:sz="4" w:space="0" w:color="000000"/>
              <w:right w:val="single" w:sz="4" w:space="0" w:color="000000"/>
            </w:tcBorders>
            <w:hideMark/>
          </w:tcPr>
          <w:p w14:paraId="645E36B8" w14:textId="77777777" w:rsidR="00730B58" w:rsidRPr="00730B58" w:rsidRDefault="00730B58">
            <w:pPr>
              <w:bidi/>
              <w:spacing w:after="0" w:line="240" w:lineRule="auto"/>
              <w:jc w:val="center"/>
              <w:rPr>
                <w:rFonts w:ascii="Sakkal Majalla" w:hAnsi="Sakkal Majalla" w:cs="Sakkal Majalla"/>
                <w:b/>
                <w:bCs/>
                <w:sz w:val="24"/>
                <w:szCs w:val="24"/>
              </w:rPr>
            </w:pPr>
            <w:r w:rsidRPr="00730B58">
              <w:rPr>
                <w:rFonts w:ascii="Sakkal Majalla" w:hAnsi="Sakkal Majalla" w:cs="Sakkal Majalla"/>
                <w:b/>
                <w:bCs/>
                <w:sz w:val="24"/>
                <w:szCs w:val="24"/>
                <w:rtl/>
              </w:rPr>
              <w:t>المؤلف</w:t>
            </w:r>
          </w:p>
        </w:tc>
        <w:tc>
          <w:tcPr>
            <w:tcW w:w="4825" w:type="dxa"/>
            <w:gridSpan w:val="2"/>
            <w:tcBorders>
              <w:top w:val="single" w:sz="4" w:space="0" w:color="000000"/>
              <w:left w:val="single" w:sz="4" w:space="0" w:color="000000"/>
              <w:bottom w:val="single" w:sz="4" w:space="0" w:color="000000"/>
              <w:right w:val="single" w:sz="4" w:space="0" w:color="000000"/>
            </w:tcBorders>
            <w:hideMark/>
          </w:tcPr>
          <w:p w14:paraId="0D66231D" w14:textId="77777777" w:rsidR="00730B58" w:rsidRPr="00730B58" w:rsidRDefault="00730B58">
            <w:pPr>
              <w:bidi/>
              <w:spacing w:after="0" w:line="240" w:lineRule="auto"/>
              <w:jc w:val="center"/>
              <w:rPr>
                <w:rFonts w:ascii="Sakkal Majalla" w:hAnsi="Sakkal Majalla" w:cs="Sakkal Majalla"/>
                <w:b/>
                <w:bCs/>
                <w:sz w:val="24"/>
                <w:szCs w:val="24"/>
              </w:rPr>
            </w:pPr>
            <w:r w:rsidRPr="00730B58">
              <w:rPr>
                <w:rFonts w:ascii="Sakkal Majalla" w:hAnsi="Sakkal Majalla" w:cs="Sakkal Majalla"/>
                <w:b/>
                <w:bCs/>
                <w:sz w:val="24"/>
                <w:szCs w:val="24"/>
                <w:rtl/>
              </w:rPr>
              <w:t>دار النشر و السنة</w:t>
            </w:r>
          </w:p>
        </w:tc>
      </w:tr>
      <w:tr w:rsidR="00730B58" w14:paraId="18D7A783" w14:textId="77777777" w:rsidTr="00730B58">
        <w:trPr>
          <w:trHeight w:val="143"/>
          <w:jc w:val="center"/>
        </w:trPr>
        <w:tc>
          <w:tcPr>
            <w:tcW w:w="3037" w:type="dxa"/>
            <w:gridSpan w:val="5"/>
            <w:tcBorders>
              <w:top w:val="single" w:sz="4" w:space="0" w:color="000000"/>
              <w:left w:val="single" w:sz="4" w:space="0" w:color="000000"/>
              <w:bottom w:val="single" w:sz="4" w:space="0" w:color="000000"/>
              <w:right w:val="single" w:sz="4" w:space="0" w:color="000000"/>
            </w:tcBorders>
            <w:hideMark/>
          </w:tcPr>
          <w:p w14:paraId="0211FBA3" w14:textId="77777777" w:rsidR="00730B58" w:rsidRPr="00730B58" w:rsidRDefault="00730B58">
            <w:pPr>
              <w:tabs>
                <w:tab w:val="left" w:pos="2367"/>
                <w:tab w:val="center" w:pos="5066"/>
              </w:tabs>
              <w:bidi/>
              <w:spacing w:line="240" w:lineRule="auto"/>
              <w:jc w:val="right"/>
              <w:rPr>
                <w:rFonts w:asciiTheme="majorBidi" w:hAnsiTheme="majorBidi" w:cstheme="majorBidi"/>
                <w:b/>
                <w:bCs/>
                <w:i/>
                <w:iCs/>
                <w:sz w:val="24"/>
                <w:szCs w:val="24"/>
                <w:highlight w:val="yellow"/>
              </w:rPr>
            </w:pPr>
            <w:r w:rsidRPr="00730B58">
              <w:rPr>
                <w:rFonts w:asciiTheme="majorBidi" w:eastAsia="Times New Roman" w:hAnsiTheme="majorBidi" w:cstheme="majorBidi"/>
                <w:i/>
                <w:iCs/>
                <w:sz w:val="24"/>
                <w:szCs w:val="24"/>
              </w:rPr>
              <w:t>Management</w:t>
            </w:r>
          </w:p>
        </w:tc>
        <w:tc>
          <w:tcPr>
            <w:tcW w:w="2487" w:type="dxa"/>
            <w:gridSpan w:val="3"/>
            <w:tcBorders>
              <w:top w:val="single" w:sz="4" w:space="0" w:color="000000"/>
              <w:left w:val="single" w:sz="4" w:space="0" w:color="000000"/>
              <w:bottom w:val="single" w:sz="4" w:space="0" w:color="000000"/>
              <w:right w:val="single" w:sz="4" w:space="0" w:color="000000"/>
            </w:tcBorders>
            <w:hideMark/>
          </w:tcPr>
          <w:p w14:paraId="06EF4B20" w14:textId="77777777" w:rsidR="00730B58" w:rsidRPr="00730B58" w:rsidRDefault="00730B58">
            <w:pPr>
              <w:bidi/>
              <w:spacing w:after="0" w:line="240" w:lineRule="auto"/>
              <w:jc w:val="right"/>
              <w:rPr>
                <w:rFonts w:asciiTheme="majorBidi" w:hAnsiTheme="majorBidi" w:cstheme="majorBidi"/>
                <w:b/>
                <w:bCs/>
                <w:i/>
                <w:iCs/>
                <w:sz w:val="24"/>
                <w:szCs w:val="24"/>
                <w:highlight w:val="yellow"/>
                <w:rtl/>
                <w:lang w:bidi="ar-DZ"/>
              </w:rPr>
            </w:pPr>
            <w:r w:rsidRPr="00730B58">
              <w:rPr>
                <w:rFonts w:asciiTheme="majorBidi" w:eastAsia="Times New Roman" w:hAnsiTheme="majorBidi" w:cstheme="majorBidi"/>
                <w:i/>
                <w:iCs/>
                <w:sz w:val="24"/>
                <w:szCs w:val="24"/>
              </w:rPr>
              <w:t>Richard L. Daft</w:t>
            </w:r>
          </w:p>
        </w:tc>
        <w:tc>
          <w:tcPr>
            <w:tcW w:w="4825" w:type="dxa"/>
            <w:gridSpan w:val="2"/>
            <w:tcBorders>
              <w:top w:val="single" w:sz="4" w:space="0" w:color="000000"/>
              <w:left w:val="single" w:sz="4" w:space="0" w:color="000000"/>
              <w:bottom w:val="single" w:sz="4" w:space="0" w:color="000000"/>
              <w:right w:val="single" w:sz="4" w:space="0" w:color="000000"/>
            </w:tcBorders>
            <w:hideMark/>
          </w:tcPr>
          <w:p w14:paraId="2521B2DE" w14:textId="77777777" w:rsidR="00730B58" w:rsidRPr="00730B58" w:rsidRDefault="00730B58">
            <w:pPr>
              <w:tabs>
                <w:tab w:val="left" w:pos="2367"/>
                <w:tab w:val="center" w:pos="5066"/>
              </w:tabs>
              <w:bidi/>
              <w:spacing w:line="240" w:lineRule="auto"/>
              <w:jc w:val="right"/>
              <w:rPr>
                <w:rFonts w:asciiTheme="majorBidi" w:hAnsiTheme="majorBidi" w:cstheme="majorBidi"/>
                <w:b/>
                <w:bCs/>
                <w:i/>
                <w:iCs/>
                <w:sz w:val="24"/>
                <w:szCs w:val="24"/>
                <w:highlight w:val="yellow"/>
                <w:rtl/>
                <w:lang w:val="en-US" w:bidi="ar-DZ"/>
              </w:rPr>
            </w:pPr>
            <w:r w:rsidRPr="00730B58">
              <w:rPr>
                <w:rFonts w:asciiTheme="majorBidi" w:hAnsiTheme="majorBidi" w:cstheme="majorBidi"/>
                <w:i/>
                <w:iCs/>
                <w:sz w:val="24"/>
                <w:szCs w:val="24"/>
              </w:rPr>
              <w:t>Cengage Learning, 2021</w:t>
            </w:r>
          </w:p>
        </w:tc>
      </w:tr>
      <w:tr w:rsidR="00730B58" w14:paraId="15B9CEE1"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hideMark/>
          </w:tcPr>
          <w:p w14:paraId="24421203" w14:textId="77777777" w:rsidR="00730B58" w:rsidRPr="00730B58" w:rsidRDefault="00730B58">
            <w:pPr>
              <w:bidi/>
              <w:spacing w:after="0" w:line="240" w:lineRule="auto"/>
              <w:rPr>
                <w:rFonts w:ascii="Sakkal Majalla" w:hAnsi="Sakkal Majalla" w:cs="Sakkal Majalla"/>
                <w:b/>
                <w:bCs/>
                <w:sz w:val="24"/>
                <w:szCs w:val="24"/>
              </w:rPr>
            </w:pPr>
            <w:r w:rsidRPr="00730B58">
              <w:rPr>
                <w:rFonts w:ascii="Sakkal Majalla" w:hAnsi="Sakkal Majalla" w:cs="Sakkal Majalla"/>
                <w:b/>
                <w:bCs/>
                <w:sz w:val="24"/>
                <w:szCs w:val="24"/>
                <w:rtl/>
              </w:rPr>
              <w:t xml:space="preserve">مراجع الدعم الإضافية (إن وجدت): </w:t>
            </w:r>
          </w:p>
        </w:tc>
      </w:tr>
      <w:tr w:rsidR="00730B58" w:rsidRPr="0004418A" w14:paraId="2696166A" w14:textId="77777777" w:rsidTr="00730B58">
        <w:trPr>
          <w:trHeight w:val="143"/>
          <w:jc w:val="center"/>
        </w:trPr>
        <w:tc>
          <w:tcPr>
            <w:tcW w:w="10349" w:type="dxa"/>
            <w:gridSpan w:val="10"/>
            <w:tcBorders>
              <w:top w:val="single" w:sz="4" w:space="0" w:color="000000"/>
              <w:left w:val="single" w:sz="4" w:space="0" w:color="000000"/>
              <w:bottom w:val="single" w:sz="4" w:space="0" w:color="000000"/>
              <w:right w:val="single" w:sz="4" w:space="0" w:color="000000"/>
            </w:tcBorders>
          </w:tcPr>
          <w:p w14:paraId="1442380A" w14:textId="77777777" w:rsidR="00730B58" w:rsidRPr="00730B58" w:rsidRDefault="00730B58">
            <w:pPr>
              <w:numPr>
                <w:ilvl w:val="0"/>
                <w:numId w:val="32"/>
              </w:numPr>
              <w:bidi/>
              <w:spacing w:after="0" w:line="240" w:lineRule="auto"/>
              <w:jc w:val="both"/>
              <w:rPr>
                <w:rFonts w:ascii="Sakkal Majalla" w:hAnsi="Sakkal Majalla" w:cs="Sakkal Majalla"/>
                <w:sz w:val="24"/>
                <w:szCs w:val="24"/>
                <w:rtl/>
              </w:rPr>
            </w:pPr>
            <w:r w:rsidRPr="00730B58">
              <w:rPr>
                <w:rFonts w:ascii="Sakkal Majalla" w:hAnsi="Sakkal Majalla" w:cs="Sakkal Majalla"/>
                <w:sz w:val="24"/>
                <w:szCs w:val="24"/>
                <w:rtl/>
              </w:rPr>
              <w:t>بيتردركر(2004)، فن الإدارة، تعريب عبد الهادي الميداني، طبعة 1، مكتبة العبيكان، الرياض.</w:t>
            </w:r>
          </w:p>
          <w:p w14:paraId="4B6C8C7F" w14:textId="77777777" w:rsidR="00730B58" w:rsidRPr="00730B58" w:rsidRDefault="00730B58">
            <w:pPr>
              <w:numPr>
                <w:ilvl w:val="0"/>
                <w:numId w:val="32"/>
              </w:numPr>
              <w:bidi/>
              <w:spacing w:after="0" w:line="240" w:lineRule="auto"/>
              <w:jc w:val="both"/>
              <w:rPr>
                <w:rFonts w:ascii="Sakkal Majalla" w:hAnsi="Sakkal Majalla" w:cs="Sakkal Majalla"/>
                <w:sz w:val="24"/>
                <w:szCs w:val="24"/>
              </w:rPr>
            </w:pPr>
            <w:r w:rsidRPr="00730B58">
              <w:rPr>
                <w:rFonts w:ascii="Sakkal Majalla" w:hAnsi="Sakkal Majalla" w:cs="Sakkal Majalla"/>
                <w:sz w:val="24"/>
                <w:szCs w:val="24"/>
                <w:rtl/>
              </w:rPr>
              <w:t xml:space="preserve">فاطمة سعدي(2019)، مبادئ إدارة الأعمال ونظريات المنظمة </w:t>
            </w:r>
            <w:r w:rsidRPr="00730B58">
              <w:rPr>
                <w:rFonts w:ascii="Sakkal Majalla" w:hAnsi="Sakkal Majalla" w:cs="Sakkal Majalla"/>
                <w:sz w:val="24"/>
                <w:szCs w:val="24"/>
                <w:lang w:bidi="ar-DZ"/>
              </w:rPr>
              <w:t>E-Kutub</w:t>
            </w:r>
            <w:r w:rsidRPr="00730B58">
              <w:rPr>
                <w:rFonts w:ascii="Sakkal Majalla" w:hAnsi="Sakkal Majalla" w:cs="Sakkal Majalla"/>
                <w:sz w:val="24"/>
                <w:szCs w:val="24"/>
                <w:rtl/>
                <w:lang w:bidi="ar-DZ"/>
              </w:rPr>
              <w:t>، لندن.</w:t>
            </w:r>
          </w:p>
          <w:p w14:paraId="1E56B074" w14:textId="77777777" w:rsidR="00730B58" w:rsidRPr="00730B58" w:rsidRDefault="00730B58">
            <w:pPr>
              <w:numPr>
                <w:ilvl w:val="0"/>
                <w:numId w:val="32"/>
              </w:numPr>
              <w:spacing w:after="0"/>
              <w:jc w:val="both"/>
              <w:rPr>
                <w:rFonts w:asciiTheme="majorBidi" w:eastAsia="Times New Roman" w:hAnsiTheme="majorBidi" w:cstheme="majorBidi"/>
                <w:i/>
                <w:iCs/>
                <w:sz w:val="24"/>
                <w:szCs w:val="24"/>
                <w:lang w:val="en-US"/>
              </w:rPr>
            </w:pPr>
            <w:r w:rsidRPr="00730B58">
              <w:rPr>
                <w:rFonts w:asciiTheme="majorBidi" w:eastAsia="Times New Roman" w:hAnsiTheme="majorBidi" w:cstheme="majorBidi"/>
                <w:i/>
                <w:iCs/>
                <w:sz w:val="24"/>
                <w:szCs w:val="24"/>
                <w:lang w:val="en-US"/>
              </w:rPr>
              <w:t>Benowitz, E. A. (2021). Principles of Management (Cliffs Quick Review).</w:t>
            </w:r>
          </w:p>
          <w:p w14:paraId="7EBC18DF" w14:textId="77777777" w:rsidR="00730B58" w:rsidRPr="00730B58" w:rsidRDefault="00730B58">
            <w:pPr>
              <w:numPr>
                <w:ilvl w:val="0"/>
                <w:numId w:val="32"/>
              </w:numPr>
              <w:spacing w:after="0"/>
              <w:jc w:val="both"/>
              <w:rPr>
                <w:rFonts w:ascii="Sakkal Majalla" w:hAnsi="Sakkal Majalla" w:cs="Sakkal Majalla"/>
                <w:sz w:val="24"/>
                <w:szCs w:val="24"/>
              </w:rPr>
            </w:pPr>
            <w:r w:rsidRPr="00730B58">
              <w:rPr>
                <w:rFonts w:asciiTheme="majorBidi" w:eastAsia="Times New Roman" w:hAnsiTheme="majorBidi" w:cstheme="majorBidi"/>
                <w:i/>
                <w:iCs/>
                <w:sz w:val="24"/>
                <w:szCs w:val="24"/>
                <w:lang w:val="de-DE"/>
              </w:rPr>
              <w:t xml:space="preserve">Daft, R. L., &amp; Daft, R. L. (2009). </w:t>
            </w:r>
            <w:r w:rsidRPr="00730B58">
              <w:rPr>
                <w:rFonts w:asciiTheme="majorBidi" w:eastAsia="Times New Roman" w:hAnsiTheme="majorBidi" w:cstheme="majorBidi"/>
                <w:i/>
                <w:iCs/>
                <w:sz w:val="24"/>
                <w:szCs w:val="24"/>
                <w:lang w:val="en-US"/>
              </w:rPr>
              <w:t>Principles of management. South-Western, Cengage Learning India Pvt. Limited.</w:t>
            </w:r>
          </w:p>
          <w:p w14:paraId="11130ED6" w14:textId="77777777" w:rsidR="00730B58" w:rsidRPr="00730B58" w:rsidRDefault="00730B58">
            <w:pPr>
              <w:numPr>
                <w:ilvl w:val="0"/>
                <w:numId w:val="32"/>
              </w:numPr>
              <w:spacing w:after="0"/>
              <w:jc w:val="both"/>
              <w:rPr>
                <w:rFonts w:asciiTheme="majorBidi" w:eastAsia="Times New Roman" w:hAnsiTheme="majorBidi" w:cstheme="majorBidi"/>
                <w:i/>
                <w:iCs/>
                <w:sz w:val="24"/>
                <w:szCs w:val="24"/>
                <w:lang w:val="en-US"/>
              </w:rPr>
            </w:pPr>
            <w:r w:rsidRPr="00730B58">
              <w:rPr>
                <w:rFonts w:asciiTheme="majorBidi" w:eastAsia="Times New Roman" w:hAnsiTheme="majorBidi" w:cstheme="majorBidi"/>
                <w:i/>
                <w:iCs/>
                <w:sz w:val="24"/>
                <w:szCs w:val="24"/>
                <w:lang w:val="de-DE"/>
              </w:rPr>
              <w:t xml:space="preserve">Daft, R. L., &amp;Marcic, D. (2022). Understanding management. </w:t>
            </w:r>
            <w:r w:rsidRPr="00730B58">
              <w:rPr>
                <w:rFonts w:asciiTheme="majorBidi" w:eastAsia="Times New Roman" w:hAnsiTheme="majorBidi" w:cstheme="majorBidi"/>
                <w:i/>
                <w:iCs/>
                <w:sz w:val="24"/>
                <w:szCs w:val="24"/>
                <w:lang w:val="en-US"/>
              </w:rPr>
              <w:t>Cengage Learning.</w:t>
            </w:r>
          </w:p>
          <w:p w14:paraId="232CE9E8" w14:textId="77777777" w:rsidR="00730B58" w:rsidRPr="00730B58" w:rsidRDefault="00730B58">
            <w:pPr>
              <w:numPr>
                <w:ilvl w:val="0"/>
                <w:numId w:val="32"/>
              </w:numPr>
              <w:spacing w:after="0"/>
              <w:jc w:val="both"/>
              <w:rPr>
                <w:rFonts w:ascii="Sakkal Majalla" w:hAnsi="Sakkal Majalla" w:cs="Sakkal Majalla"/>
                <w:sz w:val="24"/>
                <w:szCs w:val="24"/>
                <w:lang w:val="en-US"/>
              </w:rPr>
            </w:pPr>
            <w:r w:rsidRPr="00730B58">
              <w:rPr>
                <w:rFonts w:asciiTheme="majorBidi" w:eastAsia="Times New Roman" w:hAnsiTheme="majorBidi" w:cstheme="majorBidi"/>
                <w:i/>
                <w:iCs/>
                <w:sz w:val="24"/>
                <w:szCs w:val="24"/>
                <w:lang w:val="en-US"/>
              </w:rPr>
              <w:t>Hill, C. W., &amp; McShane, S. L. (2008). Principles of management (pp. 404-20). New York: McGraw-Hill/Irwin</w:t>
            </w:r>
            <w:r w:rsidRPr="00730B58">
              <w:rPr>
                <w:rFonts w:ascii="Sakkal Majalla" w:hAnsi="Sakkal Majalla" w:cs="Sakkal Majalla"/>
                <w:sz w:val="24"/>
                <w:szCs w:val="24"/>
                <w:lang w:val="en-US"/>
              </w:rPr>
              <w:t>.</w:t>
            </w:r>
          </w:p>
          <w:p w14:paraId="0D162BAC" w14:textId="77777777" w:rsidR="00730B58" w:rsidRPr="00730B58" w:rsidRDefault="00730B58" w:rsidP="00730B58">
            <w:pPr>
              <w:spacing w:after="0"/>
              <w:jc w:val="both"/>
              <w:rPr>
                <w:rFonts w:ascii="Sakkal Majalla" w:hAnsi="Sakkal Majalla" w:cs="Sakkal Majalla"/>
                <w:sz w:val="24"/>
                <w:szCs w:val="24"/>
                <w:rtl/>
              </w:rPr>
            </w:pPr>
          </w:p>
        </w:tc>
      </w:tr>
    </w:tbl>
    <w:p w14:paraId="66E6AB6F" w14:textId="77777777" w:rsidR="00730B58" w:rsidRPr="00730B58" w:rsidRDefault="00730B58">
      <w:pPr>
        <w:spacing w:after="0" w:line="240" w:lineRule="auto"/>
        <w:rPr>
          <w:bCs/>
          <w:sz w:val="28"/>
          <w:szCs w:val="28"/>
          <w:lang w:val="en-GB"/>
        </w:rPr>
      </w:pPr>
    </w:p>
    <w:p w14:paraId="3A4BB3BE" w14:textId="77777777" w:rsidR="00730B58" w:rsidRDefault="00730B58">
      <w:pPr>
        <w:spacing w:after="0" w:line="240" w:lineRule="auto"/>
        <w:rPr>
          <w:bCs/>
          <w:sz w:val="28"/>
          <w:szCs w:val="28"/>
          <w:lang w:val="en-GB"/>
        </w:rPr>
      </w:pPr>
      <w:r>
        <w:rPr>
          <w:bCs/>
          <w:sz w:val="28"/>
          <w:szCs w:val="28"/>
          <w:lang w:val="en-GB"/>
        </w:rPr>
        <w:br w:type="page"/>
      </w:r>
    </w:p>
    <w:p w14:paraId="053B4184"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الثالث </w:t>
      </w:r>
    </w:p>
    <w:p w14:paraId="4D4D0EFD" w14:textId="77777777" w:rsidR="00730B58" w:rsidRPr="00196602" w:rsidRDefault="00730B58" w:rsidP="00730B58">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استكشافية</w:t>
      </w:r>
    </w:p>
    <w:p w14:paraId="2044D5EE" w14:textId="77777777" w:rsidR="00730B58" w:rsidRDefault="00730B58" w:rsidP="00730B58">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sidR="009262FC">
        <w:rPr>
          <w:rFonts w:hint="cs"/>
          <w:bCs/>
          <w:sz w:val="28"/>
          <w:szCs w:val="28"/>
          <w:rtl/>
        </w:rPr>
        <w:t>منهجية</w:t>
      </w:r>
    </w:p>
    <w:p w14:paraId="0BCFD305" w14:textId="77777777" w:rsidR="00730B58" w:rsidRPr="000F170E" w:rsidRDefault="00730B58" w:rsidP="00730B58">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sidR="009262FC">
        <w:rPr>
          <w:rFonts w:hint="cs"/>
          <w:bCs/>
          <w:sz w:val="28"/>
          <w:szCs w:val="28"/>
          <w:rtl/>
          <w:lang w:bidi="ar-DZ"/>
        </w:rPr>
        <w:t>02</w:t>
      </w:r>
    </w:p>
    <w:p w14:paraId="3EDF2C33" w14:textId="77777777" w:rsidR="00730B58" w:rsidRPr="000F170E" w:rsidRDefault="00730B58" w:rsidP="00730B58">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sidR="009262FC">
        <w:rPr>
          <w:rFonts w:hint="cs"/>
          <w:bCs/>
          <w:sz w:val="28"/>
          <w:szCs w:val="28"/>
          <w:rtl/>
          <w:lang w:bidi="ar-DZ"/>
        </w:rPr>
        <w:t>02</w:t>
      </w:r>
    </w:p>
    <w:tbl>
      <w:tblPr>
        <w:bidiVisual/>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6"/>
        <w:gridCol w:w="1108"/>
        <w:gridCol w:w="618"/>
        <w:gridCol w:w="1830"/>
        <w:gridCol w:w="54"/>
        <w:gridCol w:w="619"/>
        <w:gridCol w:w="302"/>
        <w:gridCol w:w="1051"/>
        <w:gridCol w:w="526"/>
        <w:gridCol w:w="398"/>
        <w:gridCol w:w="2105"/>
      </w:tblGrid>
      <w:tr w:rsidR="009262FC" w14:paraId="721B6CA0"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hideMark/>
          </w:tcPr>
          <w:p w14:paraId="12AF8203" w14:textId="77777777" w:rsidR="009262FC" w:rsidRPr="009262FC" w:rsidRDefault="009262FC">
            <w:pPr>
              <w:shd w:val="clear" w:color="auto" w:fill="F2DBDB"/>
              <w:bidi/>
              <w:spacing w:after="0" w:line="240" w:lineRule="auto"/>
              <w:jc w:val="center"/>
              <w:rPr>
                <w:rFonts w:ascii="Sakkal Majalla" w:hAnsi="Sakkal Majalla" w:cs="Sakkal Majalla"/>
                <w:b/>
                <w:bCs/>
                <w:sz w:val="24"/>
                <w:szCs w:val="24"/>
                <w:lang w:bidi="ar-DZ"/>
              </w:rPr>
            </w:pPr>
            <w:r w:rsidRPr="009262FC">
              <w:rPr>
                <w:rFonts w:ascii="Sakkal Majalla" w:hAnsi="Sakkal Majalla" w:cs="Sakkal Majalla"/>
                <w:b/>
                <w:bCs/>
                <w:sz w:val="24"/>
                <w:szCs w:val="24"/>
                <w:rtl/>
                <w:lang w:bidi="ar-DZ"/>
              </w:rPr>
              <w:t>دليل المادة التعليمية </w:t>
            </w:r>
            <w:r w:rsidRPr="009262FC">
              <w:rPr>
                <w:rFonts w:ascii="Times New Roman" w:eastAsia="Times New Roman" w:hAnsi="Times New Roman" w:cs="Times New Roman"/>
                <w:sz w:val="24"/>
                <w:szCs w:val="24"/>
              </w:rPr>
              <w:t>Syllabus</w:t>
            </w:r>
          </w:p>
        </w:tc>
      </w:tr>
      <w:tr w:rsidR="009262FC" w14:paraId="5F160431"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vAlign w:val="center"/>
            <w:hideMark/>
          </w:tcPr>
          <w:p w14:paraId="21233787"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اسم المادة: منهجية</w:t>
            </w:r>
          </w:p>
        </w:tc>
      </w:tr>
      <w:tr w:rsidR="009262FC" w14:paraId="27BDDBD4" w14:textId="77777777" w:rsidTr="009262FC">
        <w:trPr>
          <w:trHeight w:val="143"/>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14:paraId="6AABB6F2"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الميدان</w:t>
            </w:r>
          </w:p>
        </w:tc>
        <w:tc>
          <w:tcPr>
            <w:tcW w:w="4229" w:type="dxa"/>
            <w:gridSpan w:val="5"/>
            <w:tcBorders>
              <w:top w:val="single" w:sz="4" w:space="0" w:color="000000"/>
              <w:left w:val="single" w:sz="4" w:space="0" w:color="000000"/>
              <w:bottom w:val="single" w:sz="4" w:space="0" w:color="000000"/>
              <w:right w:val="single" w:sz="4" w:space="0" w:color="000000"/>
            </w:tcBorders>
            <w:vAlign w:val="center"/>
            <w:hideMark/>
          </w:tcPr>
          <w:p w14:paraId="58965860"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العلوم الاقتصادية التسيير والعلوم التجارية</w:t>
            </w:r>
          </w:p>
        </w:tc>
        <w:tc>
          <w:tcPr>
            <w:tcW w:w="1879" w:type="dxa"/>
            <w:gridSpan w:val="3"/>
            <w:tcBorders>
              <w:top w:val="single" w:sz="4" w:space="0" w:color="000000"/>
              <w:left w:val="single" w:sz="4" w:space="0" w:color="000000"/>
              <w:bottom w:val="single" w:sz="4" w:space="0" w:color="000000"/>
              <w:right w:val="single" w:sz="4" w:space="0" w:color="000000"/>
            </w:tcBorders>
            <w:vAlign w:val="center"/>
            <w:hideMark/>
          </w:tcPr>
          <w:p w14:paraId="1AC93B63"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الفرع</w:t>
            </w:r>
          </w:p>
        </w:tc>
        <w:tc>
          <w:tcPr>
            <w:tcW w:w="2503" w:type="dxa"/>
            <w:gridSpan w:val="2"/>
            <w:tcBorders>
              <w:top w:val="single" w:sz="4" w:space="0" w:color="000000"/>
              <w:left w:val="single" w:sz="4" w:space="0" w:color="000000"/>
              <w:bottom w:val="single" w:sz="4" w:space="0" w:color="000000"/>
              <w:right w:val="single" w:sz="4" w:space="0" w:color="000000"/>
            </w:tcBorders>
            <w:vAlign w:val="center"/>
            <w:hideMark/>
          </w:tcPr>
          <w:p w14:paraId="34F7F6A5"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علوم مالية ومحاسبة</w:t>
            </w:r>
          </w:p>
        </w:tc>
      </w:tr>
      <w:tr w:rsidR="009262FC" w14:paraId="66A91792" w14:textId="77777777" w:rsidTr="009262FC">
        <w:trPr>
          <w:trHeight w:val="143"/>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14:paraId="39A71D39"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التخصص</w:t>
            </w:r>
          </w:p>
        </w:tc>
        <w:tc>
          <w:tcPr>
            <w:tcW w:w="4229" w:type="dxa"/>
            <w:gridSpan w:val="5"/>
            <w:tcBorders>
              <w:top w:val="single" w:sz="4" w:space="0" w:color="000000"/>
              <w:left w:val="single" w:sz="4" w:space="0" w:color="000000"/>
              <w:bottom w:val="single" w:sz="4" w:space="0" w:color="000000"/>
              <w:right w:val="single" w:sz="4" w:space="0" w:color="000000"/>
            </w:tcBorders>
            <w:vAlign w:val="center"/>
            <w:hideMark/>
          </w:tcPr>
          <w:p w14:paraId="5B18D8F0"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1879" w:type="dxa"/>
            <w:gridSpan w:val="3"/>
            <w:tcBorders>
              <w:top w:val="single" w:sz="4" w:space="0" w:color="000000"/>
              <w:left w:val="single" w:sz="4" w:space="0" w:color="000000"/>
              <w:bottom w:val="single" w:sz="4" w:space="0" w:color="000000"/>
              <w:right w:val="single" w:sz="4" w:space="0" w:color="000000"/>
            </w:tcBorders>
            <w:vAlign w:val="center"/>
            <w:hideMark/>
          </w:tcPr>
          <w:p w14:paraId="63476918"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المستوى</w:t>
            </w:r>
          </w:p>
        </w:tc>
        <w:tc>
          <w:tcPr>
            <w:tcW w:w="2503" w:type="dxa"/>
            <w:gridSpan w:val="2"/>
            <w:tcBorders>
              <w:top w:val="single" w:sz="4" w:space="0" w:color="000000"/>
              <w:left w:val="single" w:sz="4" w:space="0" w:color="000000"/>
              <w:bottom w:val="single" w:sz="4" w:space="0" w:color="000000"/>
              <w:right w:val="single" w:sz="4" w:space="0" w:color="000000"/>
            </w:tcBorders>
            <w:vAlign w:val="center"/>
            <w:hideMark/>
          </w:tcPr>
          <w:p w14:paraId="4597ABDD"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الثانية ليسانس</w:t>
            </w:r>
          </w:p>
        </w:tc>
      </w:tr>
      <w:tr w:rsidR="009262FC" w14:paraId="0D4DD8F6" w14:textId="77777777" w:rsidTr="009262FC">
        <w:trPr>
          <w:trHeight w:val="143"/>
          <w:jc w:val="center"/>
        </w:trPr>
        <w:tc>
          <w:tcPr>
            <w:tcW w:w="1472" w:type="dxa"/>
            <w:gridSpan w:val="2"/>
            <w:tcBorders>
              <w:top w:val="single" w:sz="4" w:space="0" w:color="000000"/>
              <w:left w:val="single" w:sz="4" w:space="0" w:color="000000"/>
              <w:bottom w:val="single" w:sz="4" w:space="0" w:color="000000"/>
              <w:right w:val="single" w:sz="4" w:space="0" w:color="000000"/>
            </w:tcBorders>
            <w:vAlign w:val="center"/>
            <w:hideMark/>
          </w:tcPr>
          <w:p w14:paraId="7FFA3784"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السداسي</w:t>
            </w:r>
          </w:p>
        </w:tc>
        <w:tc>
          <w:tcPr>
            <w:tcW w:w="4229" w:type="dxa"/>
            <w:gridSpan w:val="5"/>
            <w:tcBorders>
              <w:top w:val="single" w:sz="4" w:space="0" w:color="000000"/>
              <w:left w:val="single" w:sz="4" w:space="0" w:color="000000"/>
              <w:bottom w:val="single" w:sz="4" w:space="0" w:color="000000"/>
              <w:right w:val="single" w:sz="4" w:space="0" w:color="000000"/>
            </w:tcBorders>
            <w:vAlign w:val="center"/>
            <w:hideMark/>
          </w:tcPr>
          <w:p w14:paraId="3D30D058"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الثالث</w:t>
            </w:r>
          </w:p>
        </w:tc>
        <w:tc>
          <w:tcPr>
            <w:tcW w:w="1879" w:type="dxa"/>
            <w:gridSpan w:val="3"/>
            <w:tcBorders>
              <w:top w:val="single" w:sz="4" w:space="0" w:color="000000"/>
              <w:left w:val="single" w:sz="4" w:space="0" w:color="000000"/>
              <w:bottom w:val="single" w:sz="4" w:space="0" w:color="000000"/>
              <w:right w:val="single" w:sz="4" w:space="0" w:color="000000"/>
            </w:tcBorders>
            <w:vAlign w:val="center"/>
            <w:hideMark/>
          </w:tcPr>
          <w:p w14:paraId="14B59085" w14:textId="77777777" w:rsidR="009262FC" w:rsidRPr="009262FC" w:rsidRDefault="009262FC">
            <w:pPr>
              <w:tabs>
                <w:tab w:val="left" w:pos="0"/>
              </w:tabs>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السنة الجامعية</w:t>
            </w:r>
          </w:p>
        </w:tc>
        <w:tc>
          <w:tcPr>
            <w:tcW w:w="2503" w:type="dxa"/>
            <w:gridSpan w:val="2"/>
            <w:tcBorders>
              <w:top w:val="single" w:sz="4" w:space="0" w:color="000000"/>
              <w:left w:val="single" w:sz="4" w:space="0" w:color="000000"/>
              <w:bottom w:val="single" w:sz="4" w:space="0" w:color="000000"/>
              <w:right w:val="single" w:sz="4" w:space="0" w:color="000000"/>
            </w:tcBorders>
            <w:vAlign w:val="center"/>
            <w:hideMark/>
          </w:tcPr>
          <w:p w14:paraId="1475FBE9"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6CF0D7F0"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E891B7F"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التعرف على المادة التعليمية</w:t>
            </w:r>
          </w:p>
        </w:tc>
      </w:tr>
      <w:tr w:rsidR="009262FC" w14:paraId="4601BD22"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6E98F551"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اسم المادة</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7D080A40"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منهجية</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387E33C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وحدة التعليم</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5C9472B7"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استكشافية</w:t>
            </w:r>
          </w:p>
        </w:tc>
      </w:tr>
      <w:tr w:rsidR="009262FC" w14:paraId="707319EB"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4BC19559"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عدد الأرصدة</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5C8B428F"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02</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65854FDF"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المعامل</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46561BBE"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02</w:t>
            </w:r>
          </w:p>
        </w:tc>
      </w:tr>
      <w:tr w:rsidR="009262FC" w14:paraId="2BAEE685"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0AB63AAB"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الحجم الساعي الأسبوعي</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0BF573FD"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03 سا</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626F576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المحاضرة ( عدد الساعات في</w:t>
            </w:r>
            <w:r w:rsidRPr="009262FC">
              <w:rPr>
                <w:rFonts w:ascii="Sakkal Majalla" w:hAnsi="Sakkal Majalla" w:cs="Sakkal Majalla"/>
                <w:b/>
                <w:bCs/>
                <w:sz w:val="24"/>
                <w:szCs w:val="24"/>
              </w:rPr>
              <w:t xml:space="preserve"> </w:t>
            </w:r>
            <w:r w:rsidRPr="009262FC">
              <w:rPr>
                <w:rFonts w:ascii="Sakkal Majalla" w:hAnsi="Sakkal Majalla" w:cs="Sakkal Majalla"/>
                <w:b/>
                <w:bCs/>
                <w:sz w:val="24"/>
                <w:szCs w:val="24"/>
                <w:rtl/>
              </w:rPr>
              <w:t>الأسبوع )</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6479B202"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01 سا 30</w:t>
            </w:r>
          </w:p>
        </w:tc>
      </w:tr>
      <w:tr w:rsidR="009262FC" w14:paraId="7C82EE9C"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6FCE5674"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أعمال توجيهية ( عدد الساعات في الأسبوع )</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59D78DAF"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3D6361FE"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أعمال تطبيقية ( عدد الساعات في الأسبوع )</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28B32AF0"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01 سا 30</w:t>
            </w:r>
          </w:p>
        </w:tc>
      </w:tr>
      <w:tr w:rsidR="009262FC" w14:paraId="5956A182"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608C411" w14:textId="77777777" w:rsidR="009262FC" w:rsidRPr="009262FC" w:rsidRDefault="009262FC">
            <w:pPr>
              <w:bidi/>
              <w:spacing w:after="0"/>
              <w:jc w:val="center"/>
              <w:rPr>
                <w:rFonts w:ascii="Sakkal Majalla" w:hAnsi="Sakkal Majalla" w:cs="Sakkal Majalla"/>
                <w:b/>
                <w:bCs/>
                <w:sz w:val="24"/>
                <w:szCs w:val="24"/>
              </w:rPr>
            </w:pPr>
            <w:r w:rsidRPr="009262FC">
              <w:rPr>
                <w:rFonts w:ascii="Sakkal Majalla" w:hAnsi="Sakkal Majalla" w:cs="Sakkal Majalla"/>
                <w:b/>
                <w:bCs/>
                <w:sz w:val="24"/>
                <w:szCs w:val="24"/>
                <w:rtl/>
              </w:rPr>
              <w:t>مسؤول المادة التعليمية</w:t>
            </w:r>
          </w:p>
        </w:tc>
      </w:tr>
      <w:tr w:rsidR="009262FC" w14:paraId="1496E71E"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6B7ED031"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الاسم، اللقب</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7B05CB14"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284CB208"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الرتبة</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2156A8D0"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767A47F2"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7C2D1C2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تحديد موقع المكتب</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699EBF9D"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0A29DF2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البريد الالكتروني</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03628AFA"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1D193ECB"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4C2718C8"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رقم الهاتف</w:t>
            </w:r>
          </w:p>
        </w:tc>
        <w:tc>
          <w:tcPr>
            <w:tcW w:w="2502" w:type="dxa"/>
            <w:gridSpan w:val="3"/>
            <w:tcBorders>
              <w:top w:val="single" w:sz="4" w:space="0" w:color="000000"/>
              <w:left w:val="single" w:sz="4" w:space="0" w:color="000000"/>
              <w:bottom w:val="single" w:sz="4" w:space="0" w:color="000000"/>
              <w:right w:val="single" w:sz="4" w:space="0" w:color="000000"/>
            </w:tcBorders>
            <w:hideMark/>
          </w:tcPr>
          <w:p w14:paraId="12EE92E4"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498" w:type="dxa"/>
            <w:gridSpan w:val="4"/>
            <w:tcBorders>
              <w:top w:val="single" w:sz="4" w:space="0" w:color="000000"/>
              <w:left w:val="single" w:sz="4" w:space="0" w:color="000000"/>
              <w:bottom w:val="single" w:sz="4" w:space="0" w:color="000000"/>
              <w:right w:val="single" w:sz="4" w:space="0" w:color="000000"/>
            </w:tcBorders>
            <w:vAlign w:val="center"/>
            <w:hideMark/>
          </w:tcPr>
          <w:p w14:paraId="6585ED5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توقيت الدرس ومكانه</w:t>
            </w:r>
          </w:p>
        </w:tc>
        <w:tc>
          <w:tcPr>
            <w:tcW w:w="2503" w:type="dxa"/>
            <w:gridSpan w:val="2"/>
            <w:tcBorders>
              <w:top w:val="single" w:sz="4" w:space="0" w:color="000000"/>
              <w:left w:val="single" w:sz="4" w:space="0" w:color="000000"/>
              <w:bottom w:val="single" w:sz="4" w:space="0" w:color="000000"/>
              <w:right w:val="single" w:sz="4" w:space="0" w:color="000000"/>
            </w:tcBorders>
            <w:hideMark/>
          </w:tcPr>
          <w:p w14:paraId="5DEE6157"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1FF6B61A"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C8AB2B5" w14:textId="77777777" w:rsidR="009262FC" w:rsidRPr="009262FC" w:rsidRDefault="009262FC">
            <w:pPr>
              <w:bidi/>
              <w:spacing w:after="0"/>
              <w:jc w:val="center"/>
              <w:rPr>
                <w:rFonts w:ascii="Sakkal Majalla" w:hAnsi="Sakkal Majalla" w:cs="Sakkal Majalla"/>
                <w:b/>
                <w:bCs/>
                <w:sz w:val="24"/>
                <w:szCs w:val="24"/>
              </w:rPr>
            </w:pPr>
            <w:r w:rsidRPr="009262FC">
              <w:rPr>
                <w:rFonts w:ascii="Sakkal Majalla" w:hAnsi="Sakkal Majalla" w:cs="Sakkal Majalla"/>
                <w:b/>
                <w:bCs/>
                <w:sz w:val="24"/>
                <w:szCs w:val="24"/>
                <w:rtl/>
              </w:rPr>
              <w:t>وصف المادة التعليمية</w:t>
            </w:r>
          </w:p>
        </w:tc>
      </w:tr>
      <w:tr w:rsidR="009262FC" w14:paraId="0DE4D7F2" w14:textId="77777777" w:rsidTr="009262FC">
        <w:trPr>
          <w:trHeight w:val="1559"/>
          <w:jc w:val="center"/>
        </w:trPr>
        <w:tc>
          <w:tcPr>
            <w:tcW w:w="1456" w:type="dxa"/>
            <w:tcBorders>
              <w:top w:val="single" w:sz="4" w:space="0" w:color="000000"/>
              <w:left w:val="single" w:sz="4" w:space="0" w:color="000000"/>
              <w:bottom w:val="single" w:sz="4" w:space="0" w:color="000000"/>
              <w:right w:val="single" w:sz="4" w:space="0" w:color="000000"/>
            </w:tcBorders>
            <w:vAlign w:val="center"/>
          </w:tcPr>
          <w:p w14:paraId="56B4D019" w14:textId="77777777" w:rsidR="009262FC" w:rsidRPr="009262FC" w:rsidRDefault="009262FC">
            <w:pPr>
              <w:bidi/>
              <w:spacing w:after="0"/>
              <w:jc w:val="center"/>
              <w:rPr>
                <w:rFonts w:ascii="Times New Roman" w:hAnsi="Times New Roman" w:cs="Times New Roman"/>
                <w:b/>
                <w:bCs/>
                <w:sz w:val="24"/>
                <w:szCs w:val="24"/>
                <w:rtl/>
              </w:rPr>
            </w:pPr>
          </w:p>
          <w:p w14:paraId="71A021F3" w14:textId="77777777" w:rsidR="009262FC" w:rsidRPr="009262FC" w:rsidRDefault="009262FC">
            <w:pPr>
              <w:bidi/>
              <w:spacing w:after="0"/>
              <w:jc w:val="center"/>
              <w:rPr>
                <w:rFonts w:ascii="Times New Roman" w:hAnsi="Times New Roman" w:cs="Times New Roman"/>
                <w:b/>
                <w:bCs/>
                <w:sz w:val="24"/>
                <w:szCs w:val="24"/>
                <w:rtl/>
              </w:rPr>
            </w:pPr>
          </w:p>
          <w:p w14:paraId="2743636F" w14:textId="77777777" w:rsidR="009262FC" w:rsidRPr="009262FC" w:rsidRDefault="009262FC">
            <w:pPr>
              <w:bidi/>
              <w:spacing w:after="0" w:line="240" w:lineRule="auto"/>
              <w:rPr>
                <w:rFonts w:ascii="Times New Roman" w:hAnsi="Times New Roman" w:cs="Times New Roman"/>
                <w:b/>
                <w:bCs/>
                <w:sz w:val="24"/>
                <w:szCs w:val="24"/>
                <w:rtl/>
              </w:rPr>
            </w:pPr>
            <w:r w:rsidRPr="009262FC">
              <w:rPr>
                <w:rFonts w:ascii="Sakkal Majalla" w:hAnsi="Sakkal Majalla" w:cs="Sakkal Majalla"/>
                <w:b/>
                <w:bCs/>
                <w:sz w:val="24"/>
                <w:szCs w:val="24"/>
                <w:rtl/>
              </w:rPr>
              <w:t>المكتسبات</w:t>
            </w:r>
          </w:p>
          <w:p w14:paraId="5F4A726A" w14:textId="77777777" w:rsidR="009262FC" w:rsidRPr="009262FC" w:rsidRDefault="009262FC">
            <w:pPr>
              <w:bidi/>
              <w:spacing w:after="0"/>
              <w:rPr>
                <w:rFonts w:ascii="Sakkal Majalla" w:hAnsi="Sakkal Majalla" w:cs="Sakkal Majalla"/>
                <w:b/>
                <w:bCs/>
                <w:sz w:val="24"/>
                <w:szCs w:val="24"/>
                <w:rtl/>
              </w:rPr>
            </w:pPr>
          </w:p>
        </w:tc>
        <w:tc>
          <w:tcPr>
            <w:tcW w:w="8627" w:type="dxa"/>
            <w:gridSpan w:val="11"/>
            <w:tcBorders>
              <w:top w:val="single" w:sz="4" w:space="0" w:color="000000"/>
              <w:left w:val="single" w:sz="4" w:space="0" w:color="000000"/>
              <w:bottom w:val="single" w:sz="4" w:space="0" w:color="000000"/>
              <w:right w:val="single" w:sz="4" w:space="0" w:color="000000"/>
            </w:tcBorders>
            <w:vAlign w:val="center"/>
            <w:hideMark/>
          </w:tcPr>
          <w:p w14:paraId="46142539" w14:textId="77777777" w:rsidR="009262FC" w:rsidRPr="009262FC" w:rsidRDefault="009262FC">
            <w:pPr>
              <w:bidi/>
              <w:ind w:left="-1"/>
              <w:jc w:val="both"/>
              <w:rPr>
                <w:rFonts w:ascii="Sakkal Majalla" w:hAnsi="Sakkal Majalla" w:cs="Sakkal Majalla"/>
                <w:bCs/>
                <w:color w:val="000000"/>
                <w:sz w:val="24"/>
                <w:szCs w:val="24"/>
                <w:rtl/>
                <w:lang w:bidi="ar-DZ"/>
              </w:rPr>
            </w:pPr>
            <w:r w:rsidRPr="009262FC">
              <w:rPr>
                <w:rFonts w:ascii="Sakkal Majalla" w:hAnsi="Sakkal Majalla" w:cs="Sakkal Majalla"/>
                <w:b/>
                <w:color w:val="000000"/>
                <w:sz w:val="24"/>
                <w:szCs w:val="24"/>
                <w:rtl/>
                <w:lang w:bidi="ar-DZ"/>
              </w:rPr>
              <w:t>التحكم في إستخدام الحاسوب وبرامج الحجز والمعالجة (</w:t>
            </w:r>
            <w:r w:rsidRPr="009262FC">
              <w:rPr>
                <w:rFonts w:ascii="Sakkal Majalla" w:hAnsi="Sakkal Majalla" w:cs="Sakkal Majalla"/>
                <w:b/>
                <w:color w:val="000000"/>
                <w:sz w:val="24"/>
                <w:szCs w:val="24"/>
                <w:lang w:bidi="ar-DZ"/>
              </w:rPr>
              <w:t>Pack Office</w:t>
            </w:r>
            <w:r w:rsidRPr="009262FC">
              <w:rPr>
                <w:rFonts w:ascii="Sakkal Majalla" w:hAnsi="Sakkal Majalla" w:cs="Sakkal Majalla"/>
                <w:b/>
                <w:color w:val="000000"/>
                <w:sz w:val="24"/>
                <w:szCs w:val="24"/>
                <w:rtl/>
                <w:lang w:bidi="ar-DZ"/>
              </w:rPr>
              <w:t>)، أساسيات تحليل المعطيات، إستخدام محركات البحث، برامج الإدارة البيبليوغرافية، معرفة إعداد بطاقة القراءة</w:t>
            </w:r>
          </w:p>
        </w:tc>
      </w:tr>
      <w:tr w:rsidR="009262FC" w14:paraId="5901A802" w14:textId="77777777" w:rsidTr="009262FC">
        <w:trPr>
          <w:trHeight w:val="2080"/>
          <w:jc w:val="center"/>
        </w:trPr>
        <w:tc>
          <w:tcPr>
            <w:tcW w:w="1456" w:type="dxa"/>
            <w:tcBorders>
              <w:top w:val="single" w:sz="4" w:space="0" w:color="000000"/>
              <w:left w:val="single" w:sz="4" w:space="0" w:color="000000"/>
              <w:bottom w:val="single" w:sz="4" w:space="0" w:color="000000"/>
              <w:right w:val="single" w:sz="4" w:space="0" w:color="000000"/>
            </w:tcBorders>
            <w:vAlign w:val="center"/>
          </w:tcPr>
          <w:p w14:paraId="1F3D2965" w14:textId="77777777" w:rsidR="009262FC" w:rsidRPr="009262FC" w:rsidRDefault="009262FC">
            <w:pPr>
              <w:bidi/>
              <w:spacing w:after="0" w:line="240" w:lineRule="auto"/>
              <w:rPr>
                <w:rFonts w:ascii="Times New Roman" w:hAnsi="Times New Roman" w:cs="Times New Roman"/>
                <w:b/>
                <w:bCs/>
                <w:sz w:val="24"/>
                <w:szCs w:val="24"/>
                <w:rtl/>
              </w:rPr>
            </w:pPr>
          </w:p>
          <w:p w14:paraId="0869D04D" w14:textId="77777777" w:rsidR="009262FC" w:rsidRPr="009262FC" w:rsidRDefault="009262FC">
            <w:pPr>
              <w:bidi/>
              <w:spacing w:after="0" w:line="240" w:lineRule="auto"/>
              <w:rPr>
                <w:rFonts w:ascii="Times New Roman" w:hAnsi="Times New Roman" w:cs="Times New Roman"/>
                <w:b/>
                <w:bCs/>
                <w:sz w:val="24"/>
                <w:szCs w:val="24"/>
                <w:rtl/>
              </w:rPr>
            </w:pPr>
          </w:p>
          <w:p w14:paraId="5E68CDD2" w14:textId="77777777" w:rsidR="009262FC" w:rsidRPr="009262FC" w:rsidRDefault="009262FC">
            <w:pPr>
              <w:bidi/>
              <w:spacing w:after="0" w:line="240" w:lineRule="auto"/>
              <w:rPr>
                <w:rFonts w:ascii="Times New Roman" w:hAnsi="Times New Roman" w:cs="Times New Roman"/>
                <w:b/>
                <w:bCs/>
                <w:sz w:val="24"/>
                <w:szCs w:val="24"/>
                <w:rtl/>
              </w:rPr>
            </w:pPr>
            <w:r w:rsidRPr="009262FC">
              <w:rPr>
                <w:rFonts w:ascii="Sakkal Majalla" w:hAnsi="Sakkal Majalla" w:cs="Sakkal Majalla"/>
                <w:b/>
                <w:bCs/>
                <w:sz w:val="24"/>
                <w:szCs w:val="24"/>
                <w:rtl/>
              </w:rPr>
              <w:t>الهدف العام للمادة التعليمية</w:t>
            </w:r>
          </w:p>
          <w:p w14:paraId="75ACE5CD" w14:textId="77777777" w:rsidR="009262FC" w:rsidRPr="009262FC" w:rsidRDefault="009262FC">
            <w:pPr>
              <w:bidi/>
              <w:spacing w:after="0" w:line="240" w:lineRule="auto"/>
              <w:rPr>
                <w:rFonts w:ascii="Times New Roman" w:hAnsi="Times New Roman" w:cs="Times New Roman"/>
                <w:b/>
                <w:bCs/>
                <w:sz w:val="24"/>
                <w:szCs w:val="24"/>
                <w:rtl/>
              </w:rPr>
            </w:pPr>
          </w:p>
        </w:tc>
        <w:tc>
          <w:tcPr>
            <w:tcW w:w="8627" w:type="dxa"/>
            <w:gridSpan w:val="11"/>
            <w:tcBorders>
              <w:top w:val="single" w:sz="4" w:space="0" w:color="000000"/>
              <w:left w:val="single" w:sz="4" w:space="0" w:color="000000"/>
              <w:bottom w:val="single" w:sz="4" w:space="0" w:color="000000"/>
              <w:right w:val="single" w:sz="4" w:space="0" w:color="000000"/>
            </w:tcBorders>
            <w:vAlign w:val="center"/>
            <w:hideMark/>
          </w:tcPr>
          <w:p w14:paraId="04F8D4A0" w14:textId="77777777" w:rsidR="009262FC" w:rsidRPr="009262FC" w:rsidRDefault="009262FC">
            <w:pPr>
              <w:bidi/>
              <w:ind w:left="-1"/>
              <w:jc w:val="both"/>
              <w:rPr>
                <w:rFonts w:ascii="Sakkal Majalla" w:hAnsi="Sakkal Majalla" w:cs="Sakkal Majalla"/>
                <w:b/>
                <w:color w:val="000000"/>
                <w:sz w:val="24"/>
                <w:szCs w:val="24"/>
                <w:rtl/>
                <w:lang w:bidi="ar-DZ"/>
              </w:rPr>
            </w:pPr>
            <w:r w:rsidRPr="009262FC">
              <w:rPr>
                <w:rFonts w:ascii="Sakkal Majalla" w:hAnsi="Sakkal Majalla" w:cs="Sakkal Majalla"/>
                <w:b/>
                <w:color w:val="000000"/>
                <w:sz w:val="24"/>
                <w:szCs w:val="24"/>
                <w:rtl/>
                <w:lang w:bidi="ar-DZ"/>
              </w:rPr>
              <w:t>تهدف هذه المادة إلى تزويد الطالب بنظرة عامة حول منهجية البحث العلمي، بغرض التعرف على كيفية إستخدام مصادر المعلومات المختلفة، وإختيار المناسب منها ؛ وأيضا معرفة المنهاج العلمية المتبعة للوصول لحل مشكل مطروح، بالإضافة إلى تعلم فنيات تحرير وتنظيم المذكرة.</w:t>
            </w:r>
          </w:p>
        </w:tc>
      </w:tr>
      <w:tr w:rsidR="009262FC" w14:paraId="2FEC6C84" w14:textId="77777777" w:rsidTr="009262FC">
        <w:trPr>
          <w:trHeight w:val="143"/>
          <w:jc w:val="center"/>
        </w:trPr>
        <w:tc>
          <w:tcPr>
            <w:tcW w:w="1456" w:type="dxa"/>
            <w:tcBorders>
              <w:top w:val="single" w:sz="4" w:space="0" w:color="000000"/>
              <w:left w:val="single" w:sz="4" w:space="0" w:color="000000"/>
              <w:bottom w:val="single" w:sz="4" w:space="0" w:color="000000"/>
              <w:right w:val="single" w:sz="4" w:space="0" w:color="000000"/>
            </w:tcBorders>
            <w:vAlign w:val="center"/>
          </w:tcPr>
          <w:p w14:paraId="2F97432C" w14:textId="77777777" w:rsidR="009262FC" w:rsidRPr="009262FC" w:rsidRDefault="009262FC">
            <w:pPr>
              <w:bidi/>
              <w:spacing w:after="0" w:line="240" w:lineRule="auto"/>
              <w:rPr>
                <w:rFonts w:ascii="Sakkal Majalla" w:hAnsi="Sakkal Majalla" w:cs="Sakkal Majalla"/>
                <w:b/>
                <w:bCs/>
                <w:sz w:val="24"/>
                <w:szCs w:val="24"/>
                <w:rtl/>
              </w:rPr>
            </w:pPr>
          </w:p>
          <w:p w14:paraId="58F8BEC8"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أهداف التعلم (المهارات المراد الوصول إليها)</w:t>
            </w:r>
          </w:p>
          <w:p w14:paraId="59BBE9A7" w14:textId="77777777" w:rsidR="009262FC" w:rsidRPr="009262FC" w:rsidRDefault="009262FC">
            <w:pPr>
              <w:bidi/>
              <w:spacing w:after="0" w:line="240" w:lineRule="auto"/>
              <w:rPr>
                <w:rFonts w:ascii="Sakkal Majalla" w:hAnsi="Sakkal Majalla" w:cs="Sakkal Majalla"/>
                <w:b/>
                <w:bCs/>
                <w:sz w:val="24"/>
                <w:szCs w:val="24"/>
                <w:rtl/>
              </w:rPr>
            </w:pPr>
          </w:p>
        </w:tc>
        <w:tc>
          <w:tcPr>
            <w:tcW w:w="8627" w:type="dxa"/>
            <w:gridSpan w:val="11"/>
            <w:tcBorders>
              <w:top w:val="single" w:sz="4" w:space="0" w:color="000000"/>
              <w:left w:val="single" w:sz="4" w:space="0" w:color="000000"/>
              <w:bottom w:val="single" w:sz="4" w:space="0" w:color="000000"/>
              <w:right w:val="single" w:sz="4" w:space="0" w:color="000000"/>
            </w:tcBorders>
            <w:vAlign w:val="center"/>
          </w:tcPr>
          <w:p w14:paraId="18FF9432" w14:textId="77777777" w:rsidR="009262FC" w:rsidRPr="009262FC" w:rsidRDefault="009262FC">
            <w:pPr>
              <w:bidi/>
              <w:ind w:left="-1"/>
              <w:jc w:val="both"/>
              <w:rPr>
                <w:rFonts w:ascii="Sakkal Majalla" w:hAnsi="Sakkal Majalla" w:cs="Sakkal Majalla"/>
                <w:b/>
                <w:color w:val="000000"/>
                <w:sz w:val="24"/>
                <w:szCs w:val="24"/>
                <w:rtl/>
                <w:lang w:bidi="ar-DZ"/>
              </w:rPr>
            </w:pPr>
            <w:r w:rsidRPr="009262FC">
              <w:rPr>
                <w:rFonts w:ascii="Sakkal Majalla" w:hAnsi="Sakkal Majalla" w:cs="Sakkal Majalla"/>
                <w:b/>
                <w:color w:val="000000"/>
                <w:sz w:val="24"/>
                <w:szCs w:val="24"/>
                <w:rtl/>
                <w:lang w:bidi="ar-DZ"/>
              </w:rPr>
              <w:t>تدريب الطالب على كيفية تطبيق مناهج البحث العلمي في متابعة وتحليل إشكاليات  علم الاقتصاد والإدارة، باستخدام  تقنيات البحث العلمي المناسبة من خلال إعداد وتنفيذ الاستقراءات وتحليل وتفريغ البيانات وإعداد التقارير النهائية.</w:t>
            </w:r>
          </w:p>
          <w:p w14:paraId="1FE5048E" w14:textId="77777777" w:rsidR="009262FC" w:rsidRPr="009262FC" w:rsidRDefault="009262FC">
            <w:pPr>
              <w:bidi/>
              <w:ind w:left="-1"/>
              <w:jc w:val="both"/>
              <w:rPr>
                <w:rFonts w:ascii="Sakkal Majalla" w:hAnsi="Sakkal Majalla" w:cs="Sakkal Majalla"/>
                <w:b/>
                <w:color w:val="000000"/>
                <w:sz w:val="24"/>
                <w:szCs w:val="24"/>
                <w:rtl/>
                <w:lang w:bidi="ar-DZ"/>
              </w:rPr>
            </w:pPr>
          </w:p>
        </w:tc>
      </w:tr>
      <w:tr w:rsidR="009262FC" w14:paraId="0C0C8028"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C0BCEE2"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lastRenderedPageBreak/>
              <w:t>محتوى المادة التعليمية</w:t>
            </w:r>
          </w:p>
        </w:tc>
      </w:tr>
      <w:tr w:rsidR="009262FC" w14:paraId="4C19A3FF"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569D4004"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الأول</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69ADD036"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مفاهيم أساسية حول البحث العلمي</w:t>
            </w:r>
          </w:p>
        </w:tc>
      </w:tr>
      <w:tr w:rsidR="009262FC" w14:paraId="5FAB985C"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0EB55B8F"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الثاني</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5E864255"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أخلاقيات البحث العلمي والسرقة العلمية</w:t>
            </w:r>
          </w:p>
        </w:tc>
      </w:tr>
      <w:tr w:rsidR="009262FC" w14:paraId="75A6C3E0"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5500E753"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الثالث</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1EB73631"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 xml:space="preserve">مناهج البحث العلمي </w:t>
            </w:r>
          </w:p>
        </w:tc>
      </w:tr>
      <w:tr w:rsidR="009262FC" w14:paraId="430919D7"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19B54C8F"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الرابع</w:t>
            </w:r>
          </w:p>
        </w:tc>
        <w:tc>
          <w:tcPr>
            <w:tcW w:w="7503" w:type="dxa"/>
            <w:gridSpan w:val="9"/>
            <w:tcBorders>
              <w:top w:val="single" w:sz="4" w:space="0" w:color="000000"/>
              <w:left w:val="single" w:sz="4" w:space="0" w:color="000000"/>
              <w:bottom w:val="single" w:sz="4" w:space="0" w:color="000000"/>
              <w:right w:val="single" w:sz="4" w:space="0" w:color="000000"/>
            </w:tcBorders>
            <w:vAlign w:val="center"/>
            <w:hideMark/>
          </w:tcPr>
          <w:p w14:paraId="5B46B7E1"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مراحل إعداد البحث العلمي</w:t>
            </w:r>
            <w:r w:rsidRPr="009262FC">
              <w:rPr>
                <w:rFonts w:ascii="Sakkal Majalla" w:hAnsi="Sakkal Majalla" w:cs="Sakkal Majalla"/>
                <w:sz w:val="24"/>
                <w:szCs w:val="24"/>
              </w:rPr>
              <w:t>…</w:t>
            </w:r>
            <w:r w:rsidRPr="009262FC">
              <w:rPr>
                <w:rFonts w:ascii="Sakkal Majalla" w:hAnsi="Sakkal Majalla" w:cs="Sakkal Majalla"/>
                <w:sz w:val="24"/>
                <w:szCs w:val="24"/>
                <w:rtl/>
                <w:lang w:bidi="ar-DZ"/>
              </w:rPr>
              <w:t>,</w:t>
            </w:r>
            <w:r w:rsidRPr="009262FC">
              <w:rPr>
                <w:rFonts w:ascii="Sakkal Majalla" w:hAnsi="Sakkal Majalla" w:cs="Sakkal Majalla"/>
                <w:sz w:val="24"/>
                <w:szCs w:val="24"/>
              </w:rPr>
              <w:t>Zotero</w:t>
            </w:r>
            <w:r w:rsidRPr="009262FC">
              <w:rPr>
                <w:rFonts w:ascii="Sakkal Majalla" w:hAnsi="Sakkal Majalla" w:cs="Sakkal Majalla"/>
                <w:sz w:val="24"/>
                <w:szCs w:val="24"/>
                <w:rtl/>
              </w:rPr>
              <w:t xml:space="preserve">, </w:t>
            </w:r>
            <w:r w:rsidRPr="009262FC">
              <w:rPr>
                <w:rFonts w:ascii="Sakkal Majalla" w:hAnsi="Sakkal Majalla" w:cs="Sakkal Majalla"/>
                <w:sz w:val="24"/>
                <w:szCs w:val="24"/>
              </w:rPr>
              <w:t>Producteev</w:t>
            </w:r>
          </w:p>
        </w:tc>
      </w:tr>
      <w:tr w:rsidR="009262FC" w14:paraId="4CED8E61"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4F31248C"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الخامس</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2B53E7BA"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مشكلة البحث وصياغة الفرضيات</w:t>
            </w:r>
          </w:p>
        </w:tc>
      </w:tr>
      <w:tr w:rsidR="009262FC" w14:paraId="242A5E0A"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507C07D6"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السادس</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41458C76"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 xml:space="preserve">المعاينة والعينات وأساليب القياس </w:t>
            </w:r>
          </w:p>
        </w:tc>
      </w:tr>
      <w:tr w:rsidR="009262FC" w14:paraId="0155B918"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086670F1"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السابع</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5D076FB7"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الاقتباس والتهميش واستخدام المراجع..,</w:t>
            </w:r>
            <w:r w:rsidRPr="009262FC">
              <w:rPr>
                <w:rFonts w:ascii="Segoe UI" w:hAnsi="Segoe UI" w:cs="Segoe UI"/>
                <w:color w:val="050505"/>
                <w:sz w:val="24"/>
                <w:szCs w:val="24"/>
                <w:shd w:val="clear" w:color="auto" w:fill="FFFFFF"/>
              </w:rPr>
              <w:t xml:space="preserve"> </w:t>
            </w:r>
            <w:r w:rsidRPr="009262FC">
              <w:rPr>
                <w:rFonts w:ascii="Sakkal Majalla" w:hAnsi="Sakkal Majalla" w:cs="Sakkal Majalla"/>
                <w:sz w:val="24"/>
                <w:szCs w:val="24"/>
              </w:rPr>
              <w:t>Paperrater</w:t>
            </w:r>
            <w:r w:rsidRPr="009262FC">
              <w:rPr>
                <w:rFonts w:ascii="Sakkal Majalla" w:hAnsi="Sakkal Majalla" w:cs="Sakkal Majalla"/>
                <w:sz w:val="24"/>
                <w:szCs w:val="24"/>
                <w:rtl/>
              </w:rPr>
              <w:t xml:space="preserve"> </w:t>
            </w:r>
            <w:r w:rsidRPr="009262FC">
              <w:rPr>
                <w:rFonts w:ascii="Sakkal Majalla" w:hAnsi="Sakkal Majalla" w:cs="Sakkal Majalla"/>
                <w:sz w:val="24"/>
                <w:szCs w:val="24"/>
              </w:rPr>
              <w:t>APA, MLA, Mendeley</w:t>
            </w:r>
          </w:p>
        </w:tc>
      </w:tr>
      <w:tr w:rsidR="009262FC" w14:paraId="699C2BA3"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50AA79A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الثامن</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3708D9E6"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أدوات جمع البيانات ( الاستبيان، المقابلة، الملاحظة...)</w:t>
            </w:r>
          </w:p>
        </w:tc>
      </w:tr>
      <w:tr w:rsidR="009262FC" w14:paraId="2C55D1C5"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2742F95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التاسع</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4F633785"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الطرق الإحصائية لتحليل البيانات واختبار الفرضيات</w:t>
            </w:r>
          </w:p>
        </w:tc>
      </w:tr>
      <w:tr w:rsidR="009262FC" w14:paraId="716A62EB"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735D2DFB"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العاشر</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58B9F7F5"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 xml:space="preserve">الطرق الحديثة لتحرير البحوث العلمية </w:t>
            </w:r>
            <w:r w:rsidRPr="009262FC">
              <w:rPr>
                <w:rFonts w:ascii="Sakkal Majalla" w:hAnsi="Sakkal Majalla" w:cs="Sakkal Majalla"/>
                <w:sz w:val="24"/>
                <w:szCs w:val="24"/>
              </w:rPr>
              <w:t>IMRAD</w:t>
            </w:r>
          </w:p>
        </w:tc>
      </w:tr>
      <w:tr w:rsidR="009262FC" w14:paraId="335FB503" w14:textId="77777777" w:rsidTr="009262FC">
        <w:trPr>
          <w:trHeight w:val="143"/>
          <w:jc w:val="center"/>
        </w:trPr>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14:paraId="1961C75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المحور الحادي عشر</w:t>
            </w:r>
          </w:p>
        </w:tc>
        <w:tc>
          <w:tcPr>
            <w:tcW w:w="7503" w:type="dxa"/>
            <w:gridSpan w:val="9"/>
            <w:tcBorders>
              <w:top w:val="single" w:sz="4" w:space="0" w:color="000000"/>
              <w:left w:val="single" w:sz="4" w:space="0" w:color="000000"/>
              <w:bottom w:val="single" w:sz="4" w:space="0" w:color="000000"/>
              <w:right w:val="single" w:sz="4" w:space="0" w:color="000000"/>
            </w:tcBorders>
            <w:hideMark/>
          </w:tcPr>
          <w:p w14:paraId="5727F7F1"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بطاقة القراءة، أنواعها وكيفية تحريرها</w:t>
            </w:r>
          </w:p>
        </w:tc>
      </w:tr>
      <w:tr w:rsidR="009262FC" w14:paraId="72E7EB8F"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vAlign w:val="center"/>
            <w:hideMark/>
          </w:tcPr>
          <w:p w14:paraId="79B01378"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lang w:bidi="ar-DZ"/>
              </w:rPr>
              <w:t>طريقة</w:t>
            </w:r>
            <w:r w:rsidRPr="009262FC">
              <w:rPr>
                <w:rFonts w:ascii="Sakkal Majalla" w:hAnsi="Sakkal Majalla" w:cs="Sakkal Majalla"/>
                <w:b/>
                <w:bCs/>
                <w:sz w:val="24"/>
                <w:szCs w:val="24"/>
                <w:rtl/>
              </w:rPr>
              <w:t xml:space="preserve"> التقييم</w:t>
            </w:r>
          </w:p>
        </w:tc>
      </w:tr>
      <w:tr w:rsidR="009262FC" w14:paraId="112D6350"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4644CEA6"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التقييم بالنسبة المئوية</w:t>
            </w:r>
          </w:p>
        </w:tc>
        <w:tc>
          <w:tcPr>
            <w:tcW w:w="2805" w:type="dxa"/>
            <w:gridSpan w:val="4"/>
            <w:tcBorders>
              <w:top w:val="single" w:sz="4" w:space="0" w:color="000000"/>
              <w:left w:val="single" w:sz="4" w:space="0" w:color="000000"/>
              <w:bottom w:val="single" w:sz="4" w:space="0" w:color="000000"/>
              <w:right w:val="single" w:sz="4" w:space="0" w:color="000000"/>
            </w:tcBorders>
            <w:hideMark/>
          </w:tcPr>
          <w:p w14:paraId="58B8A054" w14:textId="77777777" w:rsidR="009262FC" w:rsidRPr="009262FC" w:rsidRDefault="009262FC">
            <w:pPr>
              <w:tabs>
                <w:tab w:val="right" w:pos="1863"/>
              </w:tabs>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العلامة</w:t>
            </w:r>
            <w:r w:rsidRPr="009262FC">
              <w:rPr>
                <w:rFonts w:ascii="Sakkal Majalla" w:hAnsi="Sakkal Majalla" w:cs="Sakkal Majalla"/>
                <w:b/>
                <w:bCs/>
                <w:sz w:val="24"/>
                <w:szCs w:val="24"/>
                <w:rtl/>
              </w:rPr>
              <w:tab/>
            </w:r>
          </w:p>
        </w:tc>
        <w:tc>
          <w:tcPr>
            <w:tcW w:w="4080" w:type="dxa"/>
            <w:gridSpan w:val="4"/>
            <w:tcBorders>
              <w:top w:val="single" w:sz="4" w:space="0" w:color="000000"/>
              <w:left w:val="single" w:sz="4" w:space="0" w:color="000000"/>
              <w:bottom w:val="single" w:sz="4" w:space="0" w:color="000000"/>
              <w:right w:val="single" w:sz="4" w:space="0" w:color="000000"/>
            </w:tcBorders>
            <w:hideMark/>
          </w:tcPr>
          <w:p w14:paraId="3DEB912E"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الوزن النسبي للتقييم</w:t>
            </w:r>
          </w:p>
        </w:tc>
      </w:tr>
      <w:tr w:rsidR="009262FC" w14:paraId="768B3BAC"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1547A02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امتحان                                         </w:t>
            </w:r>
          </w:p>
        </w:tc>
        <w:tc>
          <w:tcPr>
            <w:tcW w:w="2805" w:type="dxa"/>
            <w:gridSpan w:val="4"/>
            <w:tcBorders>
              <w:top w:val="single" w:sz="4" w:space="0" w:color="000000"/>
              <w:left w:val="single" w:sz="4" w:space="0" w:color="000000"/>
              <w:bottom w:val="single" w:sz="4" w:space="0" w:color="000000"/>
              <w:right w:val="single" w:sz="4" w:space="0" w:color="000000"/>
            </w:tcBorders>
            <w:hideMark/>
          </w:tcPr>
          <w:p w14:paraId="77D6979B"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20/20</w:t>
            </w:r>
          </w:p>
        </w:tc>
        <w:tc>
          <w:tcPr>
            <w:tcW w:w="1051" w:type="dxa"/>
            <w:tcBorders>
              <w:top w:val="single" w:sz="4" w:space="0" w:color="000000"/>
              <w:left w:val="single" w:sz="4" w:space="0" w:color="000000"/>
              <w:bottom w:val="single" w:sz="4" w:space="0" w:color="000000"/>
              <w:right w:val="single" w:sz="4" w:space="0" w:color="000000"/>
            </w:tcBorders>
            <w:hideMark/>
          </w:tcPr>
          <w:p w14:paraId="7E83070C"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Sakkal Majalla" w:hAnsi="Sakkal Majalla" w:cs="Sakkal Majalla"/>
                <w:b/>
                <w:bCs/>
                <w:sz w:val="24"/>
                <w:szCs w:val="24"/>
                <w:rtl/>
              </w:rPr>
              <w:t>وزن المحاضرة</w:t>
            </w:r>
          </w:p>
        </w:tc>
        <w:tc>
          <w:tcPr>
            <w:tcW w:w="924" w:type="dxa"/>
            <w:gridSpan w:val="2"/>
            <w:tcBorders>
              <w:top w:val="single" w:sz="4" w:space="0" w:color="000000"/>
              <w:left w:val="single" w:sz="4" w:space="0" w:color="000000"/>
              <w:bottom w:val="single" w:sz="4" w:space="0" w:color="000000"/>
              <w:right w:val="single" w:sz="4" w:space="0" w:color="000000"/>
            </w:tcBorders>
            <w:vAlign w:val="center"/>
            <w:hideMark/>
          </w:tcPr>
          <w:p w14:paraId="03B24D60"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60 </w:t>
            </w:r>
            <w:r w:rsidRPr="009262FC">
              <w:rPr>
                <w:rFonts w:ascii="Times New Roman" w:hAnsi="Times New Roman" w:cs="Times New Roman"/>
                <w:b/>
                <w:bCs/>
                <w:sz w:val="24"/>
                <w:szCs w:val="24"/>
              </w:rPr>
              <w:t>%</w:t>
            </w:r>
          </w:p>
        </w:tc>
        <w:tc>
          <w:tcPr>
            <w:tcW w:w="2105" w:type="dxa"/>
            <w:tcBorders>
              <w:top w:val="single" w:sz="4" w:space="0" w:color="000000"/>
              <w:left w:val="single" w:sz="4" w:space="0" w:color="000000"/>
              <w:bottom w:val="single" w:sz="4" w:space="0" w:color="000000"/>
              <w:right w:val="single" w:sz="4" w:space="0" w:color="000000"/>
            </w:tcBorders>
            <w:vAlign w:val="center"/>
            <w:hideMark/>
          </w:tcPr>
          <w:p w14:paraId="6A4F12A5"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60 </w:t>
            </w:r>
            <w:r w:rsidRPr="009262FC">
              <w:rPr>
                <w:rFonts w:ascii="Times New Roman" w:hAnsi="Times New Roman" w:cs="Times New Roman"/>
                <w:b/>
                <w:bCs/>
                <w:sz w:val="24"/>
                <w:szCs w:val="24"/>
              </w:rPr>
              <w:t>%</w:t>
            </w:r>
          </w:p>
        </w:tc>
      </w:tr>
      <w:tr w:rsidR="009262FC" w14:paraId="1D2FEC19"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567D3FBA"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امتحان جزئي             </w:t>
            </w:r>
          </w:p>
        </w:tc>
        <w:tc>
          <w:tcPr>
            <w:tcW w:w="1830" w:type="dxa"/>
            <w:tcBorders>
              <w:top w:val="single" w:sz="4" w:space="0" w:color="000000"/>
              <w:left w:val="single" w:sz="4" w:space="0" w:color="000000"/>
              <w:bottom w:val="single" w:sz="4" w:space="0" w:color="000000"/>
              <w:right w:val="single" w:sz="4" w:space="0" w:color="auto"/>
            </w:tcBorders>
            <w:hideMark/>
          </w:tcPr>
          <w:p w14:paraId="1E02A15B"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tl/>
              </w:rPr>
              <w:t>5</w:t>
            </w:r>
          </w:p>
        </w:tc>
        <w:tc>
          <w:tcPr>
            <w:tcW w:w="975"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65F4F147"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w:t>
            </w:r>
          </w:p>
        </w:tc>
        <w:tc>
          <w:tcPr>
            <w:tcW w:w="1051" w:type="dxa"/>
            <w:vMerge w:val="restart"/>
            <w:tcBorders>
              <w:top w:val="single" w:sz="4" w:space="0" w:color="000000"/>
              <w:left w:val="single" w:sz="4" w:space="0" w:color="000000"/>
              <w:bottom w:val="single" w:sz="4" w:space="0" w:color="000000"/>
              <w:right w:val="single" w:sz="4" w:space="0" w:color="000000"/>
            </w:tcBorders>
          </w:tcPr>
          <w:p w14:paraId="00D92D1A" w14:textId="77777777" w:rsidR="009262FC" w:rsidRPr="009262FC" w:rsidRDefault="009262FC">
            <w:pPr>
              <w:bidi/>
              <w:spacing w:after="0" w:line="240" w:lineRule="auto"/>
              <w:jc w:val="center"/>
              <w:rPr>
                <w:rFonts w:ascii="Times New Roman" w:hAnsi="Times New Roman" w:cs="Times New Roman"/>
                <w:b/>
                <w:bCs/>
                <w:sz w:val="24"/>
                <w:szCs w:val="24"/>
              </w:rPr>
            </w:pPr>
          </w:p>
          <w:p w14:paraId="26A3FF09" w14:textId="77777777" w:rsidR="009262FC" w:rsidRPr="009262FC" w:rsidRDefault="009262FC">
            <w:pPr>
              <w:bidi/>
              <w:spacing w:after="0" w:line="240" w:lineRule="auto"/>
              <w:jc w:val="center"/>
              <w:rPr>
                <w:rFonts w:ascii="Times New Roman" w:hAnsi="Times New Roman" w:cs="Times New Roman"/>
                <w:b/>
                <w:bCs/>
                <w:sz w:val="24"/>
                <w:szCs w:val="24"/>
                <w:rtl/>
              </w:rPr>
            </w:pPr>
          </w:p>
          <w:p w14:paraId="7C7BC5C6"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Sakkal Majalla" w:hAnsi="Sakkal Majalla" w:cs="Sakkal Majalla"/>
                <w:b/>
                <w:bCs/>
                <w:sz w:val="24"/>
                <w:szCs w:val="24"/>
                <w:rtl/>
              </w:rPr>
              <w:t>وزن الأعمال الموجهة والتطبيقية</w:t>
            </w:r>
          </w:p>
        </w:tc>
        <w:tc>
          <w:tcPr>
            <w:tcW w:w="92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5F298A"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tl/>
              </w:rPr>
              <w:t xml:space="preserve">40 </w:t>
            </w:r>
            <w:r w:rsidRPr="009262FC">
              <w:rPr>
                <w:rFonts w:ascii="Times New Roman" w:hAnsi="Times New Roman" w:cs="Times New Roman"/>
                <w:b/>
                <w:bCs/>
                <w:sz w:val="24"/>
                <w:szCs w:val="24"/>
              </w:rPr>
              <w:t>%</w:t>
            </w:r>
          </w:p>
        </w:tc>
        <w:tc>
          <w:tcPr>
            <w:tcW w:w="2105" w:type="dxa"/>
            <w:tcBorders>
              <w:top w:val="single" w:sz="4" w:space="0" w:color="000000"/>
              <w:left w:val="single" w:sz="4" w:space="0" w:color="000000"/>
              <w:bottom w:val="single" w:sz="4" w:space="0" w:color="000000"/>
              <w:right w:val="single" w:sz="4" w:space="0" w:color="000000"/>
            </w:tcBorders>
            <w:hideMark/>
          </w:tcPr>
          <w:p w14:paraId="64C964E1"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10 </w:t>
            </w:r>
            <w:r w:rsidRPr="009262FC">
              <w:rPr>
                <w:rFonts w:ascii="Times New Roman" w:hAnsi="Times New Roman" w:cs="Times New Roman"/>
                <w:b/>
                <w:bCs/>
                <w:sz w:val="24"/>
                <w:szCs w:val="24"/>
              </w:rPr>
              <w:t>%</w:t>
            </w:r>
          </w:p>
        </w:tc>
      </w:tr>
      <w:tr w:rsidR="009262FC" w14:paraId="070A72DC"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5281452F"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أعمال موجهة (البحث : إعداد/إلقاء)     </w:t>
            </w:r>
          </w:p>
        </w:tc>
        <w:tc>
          <w:tcPr>
            <w:tcW w:w="1830" w:type="dxa"/>
            <w:tcBorders>
              <w:top w:val="single" w:sz="4" w:space="0" w:color="000000"/>
              <w:left w:val="single" w:sz="4" w:space="0" w:color="000000"/>
              <w:bottom w:val="single" w:sz="4" w:space="0" w:color="000000"/>
              <w:right w:val="single" w:sz="4" w:space="0" w:color="auto"/>
            </w:tcBorders>
            <w:hideMark/>
          </w:tcPr>
          <w:p w14:paraId="44480E91"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B639922"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679A1"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A4EBE1"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79FA0122"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12</w:t>
            </w:r>
            <w:r w:rsidRPr="009262FC">
              <w:rPr>
                <w:rFonts w:ascii="Times New Roman" w:hAnsi="Times New Roman" w:cs="Times New Roman"/>
                <w:b/>
                <w:bCs/>
                <w:sz w:val="24"/>
                <w:szCs w:val="24"/>
                <w:rtl/>
              </w:rPr>
              <w:t xml:space="preserve"> </w:t>
            </w:r>
            <w:r w:rsidRPr="009262FC">
              <w:rPr>
                <w:rFonts w:ascii="Times New Roman" w:hAnsi="Times New Roman" w:cs="Times New Roman"/>
                <w:b/>
                <w:bCs/>
                <w:sz w:val="24"/>
                <w:szCs w:val="24"/>
              </w:rPr>
              <w:t>%</w:t>
            </w:r>
          </w:p>
        </w:tc>
      </w:tr>
      <w:tr w:rsidR="009262FC" w14:paraId="19F5F2DA"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36E51EFD"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أعمال تطبيقية                                </w:t>
            </w:r>
          </w:p>
        </w:tc>
        <w:tc>
          <w:tcPr>
            <w:tcW w:w="1830" w:type="dxa"/>
            <w:tcBorders>
              <w:top w:val="single" w:sz="4" w:space="0" w:color="000000"/>
              <w:left w:val="single" w:sz="4" w:space="0" w:color="000000"/>
              <w:bottom w:val="single" w:sz="4" w:space="0" w:color="000000"/>
              <w:right w:val="single" w:sz="4" w:space="0" w:color="auto"/>
            </w:tcBorders>
            <w:hideMark/>
          </w:tcPr>
          <w:p w14:paraId="0EE2AB2D"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28CD99F7"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8708B"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D228034"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0F9D2089"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6C8D6159"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0B7248D3"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المشروع الفردي                             </w:t>
            </w:r>
          </w:p>
        </w:tc>
        <w:tc>
          <w:tcPr>
            <w:tcW w:w="1830" w:type="dxa"/>
            <w:tcBorders>
              <w:top w:val="single" w:sz="4" w:space="0" w:color="000000"/>
              <w:left w:val="single" w:sz="4" w:space="0" w:color="000000"/>
              <w:bottom w:val="single" w:sz="4" w:space="0" w:color="000000"/>
              <w:right w:val="single" w:sz="4" w:space="0" w:color="auto"/>
            </w:tcBorders>
            <w:hideMark/>
          </w:tcPr>
          <w:p w14:paraId="3A607FE6"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2</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23176BB4"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BA75D"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CA085DC"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053C120E"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04 </w:t>
            </w:r>
            <w:r w:rsidRPr="009262FC">
              <w:rPr>
                <w:rFonts w:ascii="Times New Roman" w:hAnsi="Times New Roman" w:cs="Times New Roman"/>
                <w:b/>
                <w:bCs/>
                <w:sz w:val="24"/>
                <w:szCs w:val="24"/>
              </w:rPr>
              <w:t>%</w:t>
            </w:r>
          </w:p>
        </w:tc>
      </w:tr>
      <w:tr w:rsidR="009262FC" w14:paraId="00DC81F6"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06DC915E"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الأعمال الجماعية (ضمن فريق)          </w:t>
            </w:r>
          </w:p>
        </w:tc>
        <w:tc>
          <w:tcPr>
            <w:tcW w:w="1830" w:type="dxa"/>
            <w:tcBorders>
              <w:top w:val="single" w:sz="4" w:space="0" w:color="000000"/>
              <w:left w:val="single" w:sz="4" w:space="0" w:color="000000"/>
              <w:bottom w:val="single" w:sz="4" w:space="0" w:color="000000"/>
              <w:right w:val="single" w:sz="4" w:space="0" w:color="auto"/>
            </w:tcBorders>
            <w:hideMark/>
          </w:tcPr>
          <w:p w14:paraId="56C16457"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5433495A"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1E32D"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C51B40"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1DB3414A"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6A1C4A99"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2672782F"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خرجات ميدانية                              </w:t>
            </w:r>
          </w:p>
        </w:tc>
        <w:tc>
          <w:tcPr>
            <w:tcW w:w="1830" w:type="dxa"/>
            <w:tcBorders>
              <w:top w:val="single" w:sz="4" w:space="0" w:color="000000"/>
              <w:left w:val="single" w:sz="4" w:space="0" w:color="000000"/>
              <w:bottom w:val="single" w:sz="4" w:space="0" w:color="000000"/>
              <w:right w:val="single" w:sz="4" w:space="0" w:color="auto"/>
            </w:tcBorders>
            <w:hideMark/>
          </w:tcPr>
          <w:p w14:paraId="1079774C"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EE263E2"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E98F2"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6DE7B2E"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40286E4D"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008C9C15"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5A66CC7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المواظبة (الحضور / الغياب )</w:t>
            </w:r>
          </w:p>
        </w:tc>
        <w:tc>
          <w:tcPr>
            <w:tcW w:w="1830" w:type="dxa"/>
            <w:tcBorders>
              <w:top w:val="single" w:sz="4" w:space="0" w:color="000000"/>
              <w:left w:val="single" w:sz="4" w:space="0" w:color="000000"/>
              <w:bottom w:val="single" w:sz="4" w:space="0" w:color="000000"/>
              <w:right w:val="single" w:sz="4" w:space="0" w:color="auto"/>
            </w:tcBorders>
            <w:hideMark/>
          </w:tcPr>
          <w:p w14:paraId="34BFA962"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37D1E380"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1899C"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DD8CC8F"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612C6E34"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12</w:t>
            </w:r>
            <w:r w:rsidRPr="009262FC">
              <w:rPr>
                <w:rFonts w:ascii="Times New Roman" w:hAnsi="Times New Roman" w:cs="Times New Roman"/>
                <w:b/>
                <w:bCs/>
                <w:sz w:val="24"/>
                <w:szCs w:val="24"/>
                <w:rtl/>
              </w:rPr>
              <w:t xml:space="preserve"> </w:t>
            </w:r>
            <w:r w:rsidRPr="009262FC">
              <w:rPr>
                <w:rFonts w:ascii="Times New Roman" w:hAnsi="Times New Roman" w:cs="Times New Roman"/>
                <w:b/>
                <w:bCs/>
                <w:sz w:val="24"/>
                <w:szCs w:val="24"/>
              </w:rPr>
              <w:t>%</w:t>
            </w:r>
          </w:p>
        </w:tc>
      </w:tr>
      <w:tr w:rsidR="009262FC" w14:paraId="1BEA07AE"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2D4C874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عناصر أخرى ( المشاركة )               </w:t>
            </w:r>
          </w:p>
        </w:tc>
        <w:tc>
          <w:tcPr>
            <w:tcW w:w="1830" w:type="dxa"/>
            <w:tcBorders>
              <w:top w:val="single" w:sz="4" w:space="0" w:color="000000"/>
              <w:left w:val="single" w:sz="4" w:space="0" w:color="000000"/>
              <w:bottom w:val="single" w:sz="4" w:space="0" w:color="000000"/>
              <w:right w:val="single" w:sz="4" w:space="0" w:color="auto"/>
            </w:tcBorders>
            <w:hideMark/>
          </w:tcPr>
          <w:p w14:paraId="6BEE8ABB"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394D0868" w14:textId="77777777" w:rsidR="009262FC" w:rsidRPr="009262FC" w:rsidRDefault="009262FC">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483F31"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DAD2A97" w14:textId="77777777" w:rsidR="009262FC" w:rsidRPr="009262FC" w:rsidRDefault="009262FC">
            <w:pPr>
              <w:bidi/>
              <w:spacing w:after="0"/>
              <w:rPr>
                <w:rFonts w:ascii="Times New Roman" w:hAnsi="Times New Roman" w:cs="Times New Roman"/>
                <w:b/>
                <w:bCs/>
                <w:sz w:val="24"/>
                <w:szCs w:val="24"/>
              </w:rPr>
            </w:pPr>
          </w:p>
        </w:tc>
        <w:tc>
          <w:tcPr>
            <w:tcW w:w="2105" w:type="dxa"/>
            <w:tcBorders>
              <w:top w:val="single" w:sz="4" w:space="0" w:color="000000"/>
              <w:left w:val="single" w:sz="4" w:space="0" w:color="000000"/>
              <w:bottom w:val="single" w:sz="4" w:space="0" w:color="000000"/>
              <w:right w:val="single" w:sz="4" w:space="0" w:color="000000"/>
            </w:tcBorders>
            <w:hideMark/>
          </w:tcPr>
          <w:p w14:paraId="7747E35B"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 02</w:t>
            </w:r>
          </w:p>
        </w:tc>
      </w:tr>
      <w:tr w:rsidR="009262FC" w14:paraId="5EBE3F98"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hideMark/>
          </w:tcPr>
          <w:p w14:paraId="7C356E28" w14:textId="77777777" w:rsidR="009262FC" w:rsidRPr="009262FC" w:rsidRDefault="009262FC">
            <w:pPr>
              <w:bidi/>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9262FC">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9262FC" w:rsidRPr="009262FC" w14:paraId="646620D4"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FED78" w14:textId="77777777" w:rsidR="009262FC" w:rsidRPr="009262FC" w:rsidRDefault="009262FC">
                  <w:pPr>
                    <w:bidi/>
                    <w:spacing w:after="0" w:line="240" w:lineRule="auto"/>
                    <w:jc w:val="right"/>
                    <w:rPr>
                      <w:rFonts w:ascii="Arabic Typesetting" w:eastAsia="Times New Roman" w:hAnsi="Arabic Typesetting" w:cs="Arabic Typesetting"/>
                      <w:sz w:val="24"/>
                      <w:szCs w:val="24"/>
                      <w:rtl/>
                      <w:lang w:val="en-US" w:bidi="ar-DZ"/>
                    </w:rPr>
                  </w:pPr>
                  <w:r w:rsidRPr="009262FC">
                    <w:rPr>
                      <w:rFonts w:ascii="Arabic Typesetting" w:eastAsia="Times New Roman" w:hAnsi="Arabic Typesetting" w:cs="Arabic Typesetting"/>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5CEAA" w14:textId="77777777" w:rsidR="009262FC" w:rsidRPr="009262FC" w:rsidRDefault="009262FC">
                  <w:pPr>
                    <w:bidi/>
                    <w:spacing w:after="0" w:line="240" w:lineRule="auto"/>
                    <w:jc w:val="center"/>
                    <w:rPr>
                      <w:rFonts w:ascii="Arabic Typesetting" w:eastAsia="Times New Roman" w:hAnsi="Arabic Typesetting" w:cs="Arabic Typesetting"/>
                      <w:sz w:val="24"/>
                      <w:szCs w:val="24"/>
                      <w:rtl/>
                      <w:lang w:val="en-US" w:bidi="ar-DZ"/>
                    </w:rPr>
                  </w:pPr>
                  <w:r w:rsidRPr="009262FC">
                    <w:rPr>
                      <w:rFonts w:ascii="Arabic Typesetting" w:eastAsia="Times New Roman" w:hAnsi="Arabic Typesetting" w:cs="Arabic Typesetting"/>
                      <w:sz w:val="24"/>
                      <w:szCs w:val="24"/>
                      <w:rtl/>
                      <w:lang w:val="en-US" w:bidi="ar-DZ"/>
                    </w:rPr>
                    <w:t>معدل المادة</w:t>
                  </w:r>
                </w:p>
              </w:tc>
            </w:tr>
            <w:tr w:rsidR="009262FC" w:rsidRPr="009262FC" w14:paraId="0FE5EBDE"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65363" w14:textId="77777777" w:rsidR="009262FC" w:rsidRPr="009262FC" w:rsidRDefault="009262FC">
                  <w:pPr>
                    <w:bidi/>
                    <w:spacing w:after="0" w:line="240" w:lineRule="auto"/>
                    <w:jc w:val="right"/>
                    <w:rPr>
                      <w:rFonts w:asciiTheme="majorBidi" w:eastAsia="Times New Roman" w:hAnsiTheme="majorBidi" w:cstheme="majorBidi"/>
                      <w:i/>
                      <w:iCs/>
                      <w:sz w:val="24"/>
                      <w:szCs w:val="24"/>
                      <w:rtl/>
                      <w:lang w:bidi="ar-DZ"/>
                    </w:rPr>
                  </w:pPr>
                  <w:r w:rsidRPr="009262FC">
                    <w:rPr>
                      <w:rFonts w:asciiTheme="majorBidi" w:eastAsia="Times New Roman" w:hAnsiTheme="majorBidi" w:cstheme="majorBidi"/>
                      <w:i/>
                      <w:iCs/>
                      <w:sz w:val="24"/>
                      <w:szCs w:val="24"/>
                      <w:lang w:bidi="ar-DZ"/>
                    </w:rPr>
                    <w:t xml:space="preserve"> (Note Ex * 0.6) + (Note Td * 0.4) </w:t>
                  </w:r>
                  <w:r w:rsidRPr="009262FC">
                    <w:rPr>
                      <w:rFonts w:asciiTheme="majorBidi" w:eastAsia="Times New Roman" w:hAnsiTheme="majorBidi" w:cstheme="majorBidi"/>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9C5CC" w14:textId="77777777" w:rsidR="009262FC" w:rsidRPr="009262FC" w:rsidRDefault="009262FC">
                  <w:pPr>
                    <w:bidi/>
                    <w:spacing w:after="0" w:line="240" w:lineRule="auto"/>
                    <w:jc w:val="center"/>
                    <w:rPr>
                      <w:rFonts w:asciiTheme="majorBidi" w:eastAsia="Times New Roman" w:hAnsiTheme="majorBidi" w:cstheme="majorBidi"/>
                      <w:i/>
                      <w:iCs/>
                      <w:sz w:val="24"/>
                      <w:szCs w:val="24"/>
                      <w:rtl/>
                      <w:lang w:bidi="ar-DZ"/>
                    </w:rPr>
                  </w:pPr>
                  <w:r w:rsidRPr="009262FC">
                    <w:rPr>
                      <w:rFonts w:asciiTheme="majorBidi" w:eastAsia="Times New Roman" w:hAnsiTheme="majorBidi" w:cstheme="majorBidi"/>
                      <w:i/>
                      <w:iCs/>
                      <w:sz w:val="24"/>
                      <w:szCs w:val="24"/>
                      <w:lang w:bidi="ar-DZ"/>
                    </w:rPr>
                    <w:t>Moy.M</w:t>
                  </w:r>
                </w:p>
              </w:tc>
            </w:tr>
          </w:tbl>
          <w:p w14:paraId="02966571" w14:textId="77777777" w:rsidR="009262FC" w:rsidRPr="009262FC" w:rsidRDefault="009262FC">
            <w:pPr>
              <w:bidi/>
              <w:spacing w:after="0" w:line="240" w:lineRule="auto"/>
              <w:rPr>
                <w:rFonts w:ascii="Sakkal Majalla" w:hAnsi="Sakkal Majalla" w:cs="Sakkal Majalla"/>
                <w:b/>
                <w:bCs/>
                <w:sz w:val="24"/>
                <w:szCs w:val="24"/>
              </w:rPr>
            </w:pPr>
          </w:p>
        </w:tc>
      </w:tr>
      <w:tr w:rsidR="009262FC" w14:paraId="1C7DDCF6"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439A961E" w14:textId="77777777" w:rsidR="009262FC" w:rsidRPr="009262FC" w:rsidRDefault="009262FC">
            <w:pPr>
              <w:tabs>
                <w:tab w:val="left" w:pos="2367"/>
                <w:tab w:val="center" w:pos="5066"/>
              </w:tabs>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ab/>
            </w:r>
            <w:r w:rsidRPr="009262FC">
              <w:rPr>
                <w:rFonts w:ascii="Sakkal Majalla" w:hAnsi="Sakkal Majalla" w:cs="Sakkal Majalla"/>
                <w:b/>
                <w:bCs/>
                <w:sz w:val="24"/>
                <w:szCs w:val="24"/>
                <w:rtl/>
              </w:rPr>
              <w:tab/>
              <w:t>المصادر والمراجع (موحدة وطنيا)</w:t>
            </w:r>
          </w:p>
        </w:tc>
      </w:tr>
      <w:tr w:rsidR="009262FC" w14:paraId="45030532" w14:textId="77777777" w:rsidTr="009262FC">
        <w:trPr>
          <w:trHeight w:val="439"/>
          <w:jc w:val="center"/>
        </w:trPr>
        <w:tc>
          <w:tcPr>
            <w:tcW w:w="10083" w:type="dxa"/>
            <w:gridSpan w:val="12"/>
            <w:tcBorders>
              <w:top w:val="single" w:sz="4" w:space="0" w:color="000000"/>
              <w:left w:val="single" w:sz="4" w:space="0" w:color="000000"/>
              <w:bottom w:val="single" w:sz="4" w:space="0" w:color="000000"/>
              <w:right w:val="single" w:sz="4" w:space="0" w:color="000000"/>
            </w:tcBorders>
            <w:hideMark/>
          </w:tcPr>
          <w:p w14:paraId="2392779A"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المرجع الأساسي الموصى به :</w:t>
            </w:r>
          </w:p>
        </w:tc>
      </w:tr>
      <w:tr w:rsidR="009262FC" w14:paraId="4681DD86"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1FEB162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عنوان المرجع</w:t>
            </w:r>
          </w:p>
        </w:tc>
        <w:tc>
          <w:tcPr>
            <w:tcW w:w="2805" w:type="dxa"/>
            <w:gridSpan w:val="4"/>
            <w:tcBorders>
              <w:top w:val="single" w:sz="4" w:space="0" w:color="000000"/>
              <w:left w:val="single" w:sz="4" w:space="0" w:color="000000"/>
              <w:bottom w:val="single" w:sz="4" w:space="0" w:color="000000"/>
              <w:right w:val="single" w:sz="4" w:space="0" w:color="000000"/>
            </w:tcBorders>
            <w:hideMark/>
          </w:tcPr>
          <w:p w14:paraId="18BC7DA1"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المؤلف</w:t>
            </w:r>
          </w:p>
        </w:tc>
        <w:tc>
          <w:tcPr>
            <w:tcW w:w="4080" w:type="dxa"/>
            <w:gridSpan w:val="4"/>
            <w:tcBorders>
              <w:top w:val="single" w:sz="4" w:space="0" w:color="000000"/>
              <w:left w:val="single" w:sz="4" w:space="0" w:color="000000"/>
              <w:bottom w:val="single" w:sz="4" w:space="0" w:color="000000"/>
              <w:right w:val="single" w:sz="4" w:space="0" w:color="000000"/>
            </w:tcBorders>
            <w:hideMark/>
          </w:tcPr>
          <w:p w14:paraId="122C3F3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دار النشر و السنة</w:t>
            </w:r>
          </w:p>
        </w:tc>
      </w:tr>
      <w:tr w:rsidR="009262FC" w14:paraId="4FF960AE" w14:textId="77777777" w:rsidTr="009262FC">
        <w:trPr>
          <w:trHeight w:val="143"/>
          <w:jc w:val="center"/>
        </w:trPr>
        <w:tc>
          <w:tcPr>
            <w:tcW w:w="3198" w:type="dxa"/>
            <w:gridSpan w:val="4"/>
            <w:tcBorders>
              <w:top w:val="single" w:sz="4" w:space="0" w:color="000000"/>
              <w:left w:val="single" w:sz="4" w:space="0" w:color="000000"/>
              <w:bottom w:val="single" w:sz="4" w:space="0" w:color="000000"/>
              <w:right w:val="single" w:sz="4" w:space="0" w:color="000000"/>
            </w:tcBorders>
            <w:hideMark/>
          </w:tcPr>
          <w:p w14:paraId="7F1C2E86" w14:textId="77777777" w:rsidR="009262FC" w:rsidRPr="009262FC" w:rsidRDefault="009262FC">
            <w:pPr>
              <w:tabs>
                <w:tab w:val="left" w:pos="426"/>
              </w:tabs>
              <w:bidi/>
              <w:spacing w:after="0" w:line="240" w:lineRule="auto"/>
              <w:jc w:val="both"/>
              <w:rPr>
                <w:rFonts w:ascii="Sakkal Majalla" w:hAnsi="Sakkal Majalla" w:cs="Sakkal Majalla"/>
                <w:color w:val="000000"/>
                <w:sz w:val="24"/>
                <w:szCs w:val="24"/>
                <w:lang w:bidi="ar-DZ"/>
              </w:rPr>
            </w:pPr>
            <w:r w:rsidRPr="009262FC">
              <w:rPr>
                <w:rFonts w:ascii="Sakkal Majalla" w:hAnsi="Sakkal Majalla" w:cs="Sakkal Majalla"/>
                <w:color w:val="000000"/>
                <w:sz w:val="24"/>
                <w:szCs w:val="24"/>
                <w:rtl/>
                <w:lang w:bidi="ar-DZ"/>
              </w:rPr>
              <w:t>الدليل المنهجي لإعداد البحوث العلمية (المذكرة، الأطروحة، التقرير، المقال)، وفق طريقة الـ</w:t>
            </w:r>
            <w:r w:rsidRPr="009262FC">
              <w:rPr>
                <w:rFonts w:ascii="Sakkal Majalla" w:hAnsi="Sakkal Majalla" w:cs="Sakkal Majalla"/>
                <w:color w:val="000000"/>
                <w:sz w:val="24"/>
                <w:szCs w:val="24"/>
                <w:lang w:bidi="ar-DZ"/>
              </w:rPr>
              <w:t xml:space="preserve"> IMRAD</w:t>
            </w:r>
          </w:p>
        </w:tc>
        <w:tc>
          <w:tcPr>
            <w:tcW w:w="2805" w:type="dxa"/>
            <w:gridSpan w:val="4"/>
            <w:tcBorders>
              <w:top w:val="single" w:sz="4" w:space="0" w:color="000000"/>
              <w:left w:val="single" w:sz="4" w:space="0" w:color="000000"/>
              <w:bottom w:val="single" w:sz="4" w:space="0" w:color="000000"/>
              <w:right w:val="single" w:sz="4" w:space="0" w:color="000000"/>
            </w:tcBorders>
            <w:hideMark/>
          </w:tcPr>
          <w:p w14:paraId="7731CA81" w14:textId="77777777" w:rsidR="009262FC" w:rsidRPr="009262FC" w:rsidRDefault="009262FC">
            <w:pPr>
              <w:bidi/>
              <w:spacing w:after="0" w:line="240" w:lineRule="auto"/>
              <w:ind w:left="334"/>
              <w:jc w:val="both"/>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إبراهيم بختي</w:t>
            </w:r>
          </w:p>
        </w:tc>
        <w:tc>
          <w:tcPr>
            <w:tcW w:w="4080" w:type="dxa"/>
            <w:gridSpan w:val="4"/>
            <w:tcBorders>
              <w:top w:val="single" w:sz="4" w:space="0" w:color="000000"/>
              <w:left w:val="single" w:sz="4" w:space="0" w:color="000000"/>
              <w:bottom w:val="single" w:sz="4" w:space="0" w:color="000000"/>
              <w:right w:val="single" w:sz="4" w:space="0" w:color="000000"/>
            </w:tcBorders>
            <w:hideMark/>
          </w:tcPr>
          <w:p w14:paraId="4C32B292" w14:textId="77777777" w:rsidR="009262FC" w:rsidRPr="009262FC" w:rsidRDefault="009262FC">
            <w:pPr>
              <w:tabs>
                <w:tab w:val="left" w:pos="2367"/>
                <w:tab w:val="center" w:pos="5066"/>
              </w:tabs>
              <w:bidi/>
              <w:spacing w:line="240" w:lineRule="auto"/>
              <w:ind w:left="334"/>
              <w:jc w:val="both"/>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جامعة ورقـلة، 1998-2015</w:t>
            </w:r>
            <w:r w:rsidRPr="009262FC">
              <w:rPr>
                <w:rFonts w:ascii="Sakkal Majalla" w:hAnsi="Sakkal Majalla" w:cs="Sakkal Majalla"/>
                <w:color w:val="000000"/>
                <w:sz w:val="24"/>
                <w:szCs w:val="24"/>
                <w:lang w:bidi="ar-DZ"/>
              </w:rPr>
              <w:t>.</w:t>
            </w:r>
          </w:p>
        </w:tc>
      </w:tr>
      <w:tr w:rsidR="009262FC" w14:paraId="4996B4A8"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hideMark/>
          </w:tcPr>
          <w:p w14:paraId="2CFEE4A7"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مراجع الدعم الإضافية (إن وجدت): </w:t>
            </w:r>
          </w:p>
        </w:tc>
      </w:tr>
      <w:tr w:rsidR="009262FC" w14:paraId="1B505464" w14:textId="77777777" w:rsidTr="009262FC">
        <w:trPr>
          <w:trHeight w:val="143"/>
          <w:jc w:val="center"/>
        </w:trPr>
        <w:tc>
          <w:tcPr>
            <w:tcW w:w="10083" w:type="dxa"/>
            <w:gridSpan w:val="12"/>
            <w:tcBorders>
              <w:top w:val="single" w:sz="4" w:space="0" w:color="000000"/>
              <w:left w:val="single" w:sz="4" w:space="0" w:color="000000"/>
              <w:bottom w:val="single" w:sz="4" w:space="0" w:color="000000"/>
              <w:right w:val="single" w:sz="4" w:space="0" w:color="000000"/>
            </w:tcBorders>
            <w:hideMark/>
          </w:tcPr>
          <w:p w14:paraId="359D70A4"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أساسيات البحث العلمي تأليف: الدكتور منذر الضامن الناشر: دار المسيرة للطباعة والنشر، الأردن، 2007.</w:t>
            </w:r>
          </w:p>
          <w:p w14:paraId="73F714B9"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lang w:bidi="ar-DZ"/>
              </w:rPr>
            </w:pPr>
            <w:r w:rsidRPr="009262FC">
              <w:rPr>
                <w:rFonts w:ascii="Sakkal Majalla" w:hAnsi="Sakkal Majalla" w:cs="Sakkal Majalla"/>
                <w:color w:val="000000"/>
                <w:sz w:val="24"/>
                <w:szCs w:val="24"/>
                <w:rtl/>
                <w:lang w:bidi="ar-DZ"/>
              </w:rPr>
              <w:t>عمار بوحوش، مناهج البحث العلمي وطرق إعداد البحوث، ديوان المطبوعات الجامعية، 2016</w:t>
            </w:r>
          </w:p>
          <w:p w14:paraId="68E2F28B"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lang w:bidi="ar-DZ"/>
              </w:rPr>
            </w:pPr>
            <w:r w:rsidRPr="009262FC">
              <w:rPr>
                <w:rFonts w:ascii="Sakkal Majalla" w:hAnsi="Sakkal Majalla" w:cs="Sakkal Majalla"/>
                <w:color w:val="000000"/>
                <w:sz w:val="24"/>
                <w:szCs w:val="24"/>
                <w:rtl/>
                <w:lang w:bidi="ar-DZ"/>
              </w:rPr>
              <w:t>إحسان محمد الحسن،(2005) مناهج البحث الاجتماعي، دار وائل للنشر،عمان ، الاردن</w:t>
            </w:r>
          </w:p>
          <w:p w14:paraId="657FA9B7"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عبد الرحمن بدوي، (2002) " مناهج البحث العلمي" دار النهضة العربية، القاهرة.</w:t>
            </w:r>
          </w:p>
          <w:p w14:paraId="6D9ECEE8"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عبد الله محمد الشريف،(2006) " مناهج البحث العلمي:دليل الطالب في كتابه الأبحاث والرسائل العلمية " الدار الجامعية.</w:t>
            </w:r>
          </w:p>
          <w:p w14:paraId="00749D09" w14:textId="77777777" w:rsidR="009262FC" w:rsidRPr="009262FC" w:rsidRDefault="009262FC">
            <w:pPr>
              <w:numPr>
                <w:ilvl w:val="0"/>
                <w:numId w:val="48"/>
              </w:numPr>
              <w:tabs>
                <w:tab w:val="left" w:pos="426"/>
              </w:tabs>
              <w:bidi/>
              <w:spacing w:after="0" w:line="240" w:lineRule="auto"/>
              <w:jc w:val="lowKashida"/>
              <w:rPr>
                <w:rFonts w:ascii="Sakkal Majalla" w:hAnsi="Sakkal Majalla" w:cs="Sakkal Majalla"/>
                <w:color w:val="000000"/>
                <w:sz w:val="24"/>
                <w:szCs w:val="24"/>
                <w:rtl/>
                <w:lang w:bidi="ar-DZ"/>
              </w:rPr>
            </w:pPr>
            <w:r w:rsidRPr="009262FC">
              <w:rPr>
                <w:rFonts w:ascii="Sakkal Majalla" w:hAnsi="Sakkal Majalla" w:cs="Sakkal Majalla"/>
                <w:color w:val="000000"/>
                <w:sz w:val="24"/>
                <w:szCs w:val="24"/>
                <w:rtl/>
                <w:lang w:bidi="ar-DZ"/>
              </w:rPr>
              <w:t>محمد عبيدات، محمد ابو نصار &amp; عقلة مبيضين،(2006) -، الطبعة الثانية، دار وائل للطباعة والنشر، عمان.</w:t>
            </w:r>
          </w:p>
          <w:p w14:paraId="14B91466" w14:textId="77777777" w:rsidR="009262FC" w:rsidRPr="009262FC" w:rsidRDefault="009262FC" w:rsidP="009262FC">
            <w:pPr>
              <w:tabs>
                <w:tab w:val="left" w:pos="426"/>
              </w:tabs>
              <w:bidi/>
              <w:spacing w:after="0" w:line="240" w:lineRule="auto"/>
              <w:ind w:left="334"/>
              <w:jc w:val="lowKashida"/>
              <w:rPr>
                <w:rFonts w:cs="Traditional Arabic"/>
                <w:color w:val="000000"/>
                <w:sz w:val="24"/>
                <w:szCs w:val="24"/>
                <w:lang w:bidi="ar-DZ"/>
              </w:rPr>
            </w:pPr>
          </w:p>
        </w:tc>
      </w:tr>
    </w:tbl>
    <w:p w14:paraId="73C23C4E"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t>السداسي:</w:t>
      </w:r>
      <w:r w:rsidRPr="00196602">
        <w:rPr>
          <w:bCs/>
          <w:sz w:val="28"/>
          <w:szCs w:val="28"/>
          <w:rtl/>
          <w:lang w:bidi="ar-DZ"/>
        </w:rPr>
        <w:t xml:space="preserve"> </w:t>
      </w:r>
      <w:r>
        <w:rPr>
          <w:rFonts w:hint="cs"/>
          <w:bCs/>
          <w:sz w:val="28"/>
          <w:szCs w:val="28"/>
          <w:rtl/>
          <w:lang w:bidi="ar-DZ"/>
        </w:rPr>
        <w:t xml:space="preserve">الثالث </w:t>
      </w:r>
    </w:p>
    <w:p w14:paraId="7D9078D3"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أفقية</w:t>
      </w:r>
    </w:p>
    <w:p w14:paraId="2A78423F" w14:textId="77777777" w:rsidR="009262FC" w:rsidRDefault="009262FC" w:rsidP="009262F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rPr>
        <w:t>إعلام آلي</w:t>
      </w:r>
    </w:p>
    <w:p w14:paraId="62922DA5" w14:textId="77777777" w:rsidR="009262FC" w:rsidRPr="000F170E" w:rsidRDefault="009262FC" w:rsidP="009262FC">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1CEE0D14" w14:textId="77777777" w:rsidR="009262FC" w:rsidRPr="000F170E" w:rsidRDefault="009262FC" w:rsidP="009262F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31"/>
        <w:gridCol w:w="193"/>
        <w:gridCol w:w="298"/>
        <w:gridCol w:w="1099"/>
        <w:gridCol w:w="1879"/>
        <w:gridCol w:w="63"/>
        <w:gridCol w:w="606"/>
        <w:gridCol w:w="127"/>
        <w:gridCol w:w="1447"/>
        <w:gridCol w:w="439"/>
        <w:gridCol w:w="946"/>
        <w:gridCol w:w="2114"/>
      </w:tblGrid>
      <w:tr w:rsidR="009262FC" w:rsidRPr="00B903F1" w14:paraId="6E3764C7" w14:textId="77777777" w:rsidTr="00EC6FB4">
        <w:trPr>
          <w:trHeight w:val="143"/>
          <w:jc w:val="center"/>
        </w:trPr>
        <w:tc>
          <w:tcPr>
            <w:tcW w:w="10719" w:type="dxa"/>
            <w:gridSpan w:val="13"/>
            <w:shd w:val="clear" w:color="auto" w:fill="F2DBDB" w:themeFill="accent2" w:themeFillTint="33"/>
          </w:tcPr>
          <w:p w14:paraId="73786E96" w14:textId="77777777" w:rsidR="009262FC" w:rsidRPr="009262FC" w:rsidRDefault="009262FC" w:rsidP="00EC6FB4">
            <w:pPr>
              <w:bidi/>
              <w:spacing w:before="40" w:after="40" w:line="240" w:lineRule="auto"/>
              <w:jc w:val="center"/>
              <w:rPr>
                <w:rFonts w:ascii="Sakkal Majalla" w:hAnsi="Sakkal Majalla" w:cs="Sakkal Majalla"/>
                <w:b/>
                <w:bCs/>
                <w:rtl/>
                <w:lang w:bidi="ar-DZ"/>
              </w:rPr>
            </w:pPr>
            <w:r w:rsidRPr="009262FC">
              <w:rPr>
                <w:rFonts w:ascii="Sakkal Majalla" w:hAnsi="Sakkal Majalla" w:cs="Sakkal Majalla"/>
                <w:b/>
                <w:bCs/>
                <w:rtl/>
                <w:lang w:bidi="ar-DZ"/>
              </w:rPr>
              <w:t>دليل المادة التعليمية</w:t>
            </w:r>
          </w:p>
        </w:tc>
      </w:tr>
      <w:tr w:rsidR="009262FC" w:rsidRPr="00B903F1" w14:paraId="5EA1AE17" w14:textId="77777777" w:rsidTr="00EC6FB4">
        <w:trPr>
          <w:trHeight w:val="143"/>
          <w:jc w:val="center"/>
        </w:trPr>
        <w:tc>
          <w:tcPr>
            <w:tcW w:w="10719" w:type="dxa"/>
            <w:gridSpan w:val="13"/>
            <w:shd w:val="clear" w:color="auto" w:fill="auto"/>
            <w:vAlign w:val="center"/>
          </w:tcPr>
          <w:p w14:paraId="5E2222E6"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t>اسم المادة: إعلام آلي 2</w:t>
            </w:r>
          </w:p>
        </w:tc>
      </w:tr>
      <w:tr w:rsidR="009262FC" w:rsidRPr="002C31BB" w14:paraId="7333A007" w14:textId="77777777" w:rsidTr="00EC6FB4">
        <w:trPr>
          <w:trHeight w:val="143"/>
          <w:jc w:val="center"/>
        </w:trPr>
        <w:tc>
          <w:tcPr>
            <w:tcW w:w="1508" w:type="dxa"/>
            <w:gridSpan w:val="2"/>
            <w:shd w:val="clear" w:color="auto" w:fill="auto"/>
            <w:vAlign w:val="center"/>
          </w:tcPr>
          <w:p w14:paraId="7BA08EB4"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الميدان</w:t>
            </w:r>
          </w:p>
        </w:tc>
        <w:tc>
          <w:tcPr>
            <w:tcW w:w="4138" w:type="dxa"/>
            <w:gridSpan w:val="6"/>
            <w:shd w:val="clear" w:color="auto" w:fill="auto"/>
            <w:vAlign w:val="center"/>
          </w:tcPr>
          <w:p w14:paraId="598F943D"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 xml:space="preserve">العلوم </w:t>
            </w:r>
            <w:r w:rsidRPr="009262FC">
              <w:rPr>
                <w:rFonts w:ascii="Sakkal Majalla" w:hAnsi="Sakkal Majalla" w:cs="Sakkal Majalla" w:hint="cs"/>
                <w:b/>
                <w:bCs/>
                <w:rtl/>
              </w:rPr>
              <w:t>الاقتصادي</w:t>
            </w:r>
            <w:r w:rsidRPr="009262FC">
              <w:rPr>
                <w:rFonts w:ascii="Sakkal Majalla" w:hAnsi="Sakkal Majalla" w:cs="Sakkal Majalla" w:hint="cs"/>
                <w:b/>
                <w:bCs/>
                <w:rtl/>
                <w:lang w:bidi="ar-DZ"/>
              </w:rPr>
              <w:t>ة</w:t>
            </w:r>
            <w:r w:rsidRPr="009262FC">
              <w:rPr>
                <w:rFonts w:ascii="Sakkal Majalla" w:hAnsi="Sakkal Majalla" w:cs="Sakkal Majalla"/>
                <w:b/>
                <w:bCs/>
                <w:rtl/>
              </w:rPr>
              <w:t xml:space="preserve"> </w:t>
            </w:r>
            <w:r w:rsidRPr="009262FC">
              <w:rPr>
                <w:rFonts w:ascii="Sakkal Majalla" w:hAnsi="Sakkal Majalla" w:cs="Sakkal Majalla" w:hint="cs"/>
                <w:b/>
                <w:bCs/>
                <w:rtl/>
              </w:rPr>
              <w:t>التسيير،</w:t>
            </w:r>
            <w:r w:rsidRPr="009262FC">
              <w:rPr>
                <w:rFonts w:ascii="Sakkal Majalla" w:hAnsi="Sakkal Majalla" w:cs="Sakkal Majalla"/>
                <w:b/>
                <w:bCs/>
                <w:rtl/>
              </w:rPr>
              <w:t xml:space="preserve"> وعلوم التجارية </w:t>
            </w:r>
          </w:p>
        </w:tc>
        <w:tc>
          <w:tcPr>
            <w:tcW w:w="2013" w:type="dxa"/>
            <w:gridSpan w:val="3"/>
            <w:shd w:val="clear" w:color="auto" w:fill="auto"/>
            <w:vAlign w:val="center"/>
          </w:tcPr>
          <w:p w14:paraId="7436C3F2"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الفرع</w:t>
            </w:r>
          </w:p>
        </w:tc>
        <w:tc>
          <w:tcPr>
            <w:tcW w:w="3060" w:type="dxa"/>
            <w:gridSpan w:val="2"/>
            <w:shd w:val="clear" w:color="auto" w:fill="auto"/>
            <w:vAlign w:val="center"/>
          </w:tcPr>
          <w:p w14:paraId="7408084E" w14:textId="77777777" w:rsidR="009262FC" w:rsidRPr="009262FC" w:rsidRDefault="009262FC" w:rsidP="00EC6FB4">
            <w:pPr>
              <w:bidi/>
              <w:spacing w:before="40" w:after="40" w:line="240" w:lineRule="auto"/>
              <w:rPr>
                <w:rFonts w:ascii="Sakkal Majalla" w:hAnsi="Sakkal Majalla" w:cs="Sakkal Majalla"/>
                <w:b/>
                <w:bCs/>
                <w:rtl/>
                <w:lang w:bidi="ar-DZ"/>
              </w:rPr>
            </w:pPr>
            <w:r w:rsidRPr="009262FC">
              <w:rPr>
                <w:rFonts w:ascii="Sakkal Majalla" w:hAnsi="Sakkal Majalla" w:cs="Sakkal Majalla" w:hint="cs"/>
                <w:b/>
                <w:bCs/>
                <w:rtl/>
                <w:lang w:bidi="ar-DZ"/>
              </w:rPr>
              <w:t>علوم مالية ومحاسبة</w:t>
            </w:r>
          </w:p>
        </w:tc>
      </w:tr>
      <w:tr w:rsidR="009262FC" w:rsidRPr="002C31BB" w14:paraId="71D68EB8" w14:textId="77777777" w:rsidTr="00EC6FB4">
        <w:trPr>
          <w:trHeight w:val="143"/>
          <w:jc w:val="center"/>
        </w:trPr>
        <w:tc>
          <w:tcPr>
            <w:tcW w:w="1508" w:type="dxa"/>
            <w:gridSpan w:val="2"/>
            <w:shd w:val="clear" w:color="auto" w:fill="auto"/>
            <w:vAlign w:val="center"/>
          </w:tcPr>
          <w:p w14:paraId="1E8F2AF3"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التخصص</w:t>
            </w:r>
          </w:p>
        </w:tc>
        <w:tc>
          <w:tcPr>
            <w:tcW w:w="4138" w:type="dxa"/>
            <w:gridSpan w:val="6"/>
            <w:shd w:val="clear" w:color="auto" w:fill="auto"/>
            <w:vAlign w:val="center"/>
          </w:tcPr>
          <w:p w14:paraId="756F703C"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w:t>
            </w:r>
          </w:p>
        </w:tc>
        <w:tc>
          <w:tcPr>
            <w:tcW w:w="2013" w:type="dxa"/>
            <w:gridSpan w:val="3"/>
            <w:shd w:val="clear" w:color="auto" w:fill="auto"/>
            <w:vAlign w:val="center"/>
          </w:tcPr>
          <w:p w14:paraId="4F31A455"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المستوى</w:t>
            </w:r>
          </w:p>
        </w:tc>
        <w:tc>
          <w:tcPr>
            <w:tcW w:w="3060" w:type="dxa"/>
            <w:gridSpan w:val="2"/>
            <w:shd w:val="clear" w:color="auto" w:fill="auto"/>
            <w:vAlign w:val="center"/>
          </w:tcPr>
          <w:p w14:paraId="3E7A3881"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الثانية</w:t>
            </w:r>
          </w:p>
        </w:tc>
      </w:tr>
      <w:tr w:rsidR="009262FC" w:rsidRPr="002C31BB" w14:paraId="544520E9" w14:textId="77777777" w:rsidTr="00EC6FB4">
        <w:trPr>
          <w:trHeight w:val="143"/>
          <w:jc w:val="center"/>
        </w:trPr>
        <w:tc>
          <w:tcPr>
            <w:tcW w:w="1508" w:type="dxa"/>
            <w:gridSpan w:val="2"/>
            <w:shd w:val="clear" w:color="auto" w:fill="auto"/>
            <w:vAlign w:val="center"/>
          </w:tcPr>
          <w:p w14:paraId="4F2E0B39"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السداسي</w:t>
            </w:r>
          </w:p>
        </w:tc>
        <w:tc>
          <w:tcPr>
            <w:tcW w:w="4138" w:type="dxa"/>
            <w:gridSpan w:val="6"/>
            <w:shd w:val="clear" w:color="auto" w:fill="auto"/>
            <w:vAlign w:val="center"/>
          </w:tcPr>
          <w:p w14:paraId="34717694" w14:textId="77777777" w:rsidR="009262FC" w:rsidRPr="009262FC" w:rsidRDefault="009262FC" w:rsidP="00EC6FB4">
            <w:pPr>
              <w:bidi/>
              <w:spacing w:before="40" w:after="40" w:line="240" w:lineRule="auto"/>
              <w:rPr>
                <w:rFonts w:ascii="Sakkal Majalla" w:hAnsi="Sakkal Majalla" w:cs="Sakkal Majalla"/>
                <w:b/>
                <w:bCs/>
                <w:rtl/>
                <w:lang w:bidi="ar-DZ"/>
              </w:rPr>
            </w:pPr>
            <w:r w:rsidRPr="009262FC">
              <w:rPr>
                <w:rFonts w:ascii="Sakkal Majalla" w:hAnsi="Sakkal Majalla" w:cs="Sakkal Majalla" w:hint="cs"/>
                <w:b/>
                <w:bCs/>
                <w:rtl/>
                <w:lang w:bidi="ar-DZ"/>
              </w:rPr>
              <w:t>الثالث</w:t>
            </w:r>
          </w:p>
        </w:tc>
        <w:tc>
          <w:tcPr>
            <w:tcW w:w="2013" w:type="dxa"/>
            <w:gridSpan w:val="3"/>
            <w:shd w:val="clear" w:color="auto" w:fill="auto"/>
            <w:vAlign w:val="center"/>
          </w:tcPr>
          <w:p w14:paraId="7FDEE2AE"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السنة الجامعية</w:t>
            </w:r>
          </w:p>
        </w:tc>
        <w:tc>
          <w:tcPr>
            <w:tcW w:w="3060" w:type="dxa"/>
            <w:gridSpan w:val="2"/>
            <w:shd w:val="clear" w:color="auto" w:fill="auto"/>
            <w:vAlign w:val="center"/>
          </w:tcPr>
          <w:p w14:paraId="24AB2207"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2021/2022</w:t>
            </w:r>
          </w:p>
        </w:tc>
      </w:tr>
      <w:tr w:rsidR="009262FC" w:rsidRPr="00B903F1" w14:paraId="2854B9BE" w14:textId="77777777" w:rsidTr="00EC6FB4">
        <w:trPr>
          <w:trHeight w:val="143"/>
          <w:jc w:val="center"/>
        </w:trPr>
        <w:tc>
          <w:tcPr>
            <w:tcW w:w="10719" w:type="dxa"/>
            <w:gridSpan w:val="13"/>
            <w:shd w:val="clear" w:color="auto" w:fill="F2DBDB" w:themeFill="accent2" w:themeFillTint="33"/>
            <w:vAlign w:val="center"/>
          </w:tcPr>
          <w:p w14:paraId="7B0C7796"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t>التعرف على المادة التعليمية</w:t>
            </w:r>
          </w:p>
        </w:tc>
      </w:tr>
      <w:tr w:rsidR="009262FC" w:rsidRPr="002C31BB" w14:paraId="6665D71C" w14:textId="77777777" w:rsidTr="00EC6FB4">
        <w:trPr>
          <w:trHeight w:val="143"/>
          <w:jc w:val="center"/>
        </w:trPr>
        <w:tc>
          <w:tcPr>
            <w:tcW w:w="1999" w:type="dxa"/>
            <w:gridSpan w:val="4"/>
            <w:shd w:val="clear" w:color="auto" w:fill="auto"/>
            <w:vAlign w:val="center"/>
          </w:tcPr>
          <w:p w14:paraId="5566786D"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اسم المادة</w:t>
            </w:r>
          </w:p>
        </w:tc>
        <w:tc>
          <w:tcPr>
            <w:tcW w:w="3041" w:type="dxa"/>
            <w:gridSpan w:val="3"/>
            <w:shd w:val="clear" w:color="auto" w:fill="auto"/>
          </w:tcPr>
          <w:p w14:paraId="5726D599"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إعلام آلي 2</w:t>
            </w:r>
          </w:p>
        </w:tc>
        <w:tc>
          <w:tcPr>
            <w:tcW w:w="2619" w:type="dxa"/>
            <w:gridSpan w:val="4"/>
            <w:shd w:val="clear" w:color="auto" w:fill="auto"/>
            <w:vAlign w:val="center"/>
          </w:tcPr>
          <w:p w14:paraId="07DD2CEC"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وحدة التعليم</w:t>
            </w:r>
          </w:p>
        </w:tc>
        <w:tc>
          <w:tcPr>
            <w:tcW w:w="3060" w:type="dxa"/>
            <w:gridSpan w:val="2"/>
            <w:shd w:val="clear" w:color="auto" w:fill="auto"/>
          </w:tcPr>
          <w:p w14:paraId="4B110125"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hint="cs"/>
                <w:b/>
                <w:bCs/>
                <w:rtl/>
              </w:rPr>
              <w:t>الأفقية</w:t>
            </w:r>
          </w:p>
        </w:tc>
      </w:tr>
      <w:tr w:rsidR="009262FC" w:rsidRPr="002C31BB" w14:paraId="4683A37D" w14:textId="77777777" w:rsidTr="00EC6FB4">
        <w:trPr>
          <w:trHeight w:val="143"/>
          <w:jc w:val="center"/>
        </w:trPr>
        <w:tc>
          <w:tcPr>
            <w:tcW w:w="1999" w:type="dxa"/>
            <w:gridSpan w:val="4"/>
            <w:shd w:val="clear" w:color="auto" w:fill="auto"/>
            <w:vAlign w:val="center"/>
          </w:tcPr>
          <w:p w14:paraId="6BFA31E0"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عدد الأرصدة</w:t>
            </w:r>
          </w:p>
        </w:tc>
        <w:tc>
          <w:tcPr>
            <w:tcW w:w="3041" w:type="dxa"/>
            <w:gridSpan w:val="3"/>
            <w:shd w:val="clear" w:color="auto" w:fill="auto"/>
          </w:tcPr>
          <w:p w14:paraId="78583D02"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Pr>
              <w:t>01</w:t>
            </w:r>
          </w:p>
        </w:tc>
        <w:tc>
          <w:tcPr>
            <w:tcW w:w="2619" w:type="dxa"/>
            <w:gridSpan w:val="4"/>
            <w:shd w:val="clear" w:color="auto" w:fill="auto"/>
            <w:vAlign w:val="center"/>
          </w:tcPr>
          <w:p w14:paraId="6C295F73"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المعامل</w:t>
            </w:r>
          </w:p>
        </w:tc>
        <w:tc>
          <w:tcPr>
            <w:tcW w:w="3060" w:type="dxa"/>
            <w:gridSpan w:val="2"/>
            <w:shd w:val="clear" w:color="auto" w:fill="auto"/>
          </w:tcPr>
          <w:p w14:paraId="0A3FA402"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Pr>
              <w:t>01</w:t>
            </w:r>
          </w:p>
        </w:tc>
      </w:tr>
      <w:tr w:rsidR="009262FC" w:rsidRPr="002C31BB" w14:paraId="66D7AA0F" w14:textId="77777777" w:rsidTr="00EC6FB4">
        <w:trPr>
          <w:trHeight w:val="143"/>
          <w:jc w:val="center"/>
        </w:trPr>
        <w:tc>
          <w:tcPr>
            <w:tcW w:w="1999" w:type="dxa"/>
            <w:gridSpan w:val="4"/>
            <w:shd w:val="clear" w:color="auto" w:fill="auto"/>
            <w:vAlign w:val="center"/>
          </w:tcPr>
          <w:p w14:paraId="4323C62E"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الحجم الساعي الأسبوعي</w:t>
            </w:r>
          </w:p>
        </w:tc>
        <w:tc>
          <w:tcPr>
            <w:tcW w:w="3041" w:type="dxa"/>
            <w:gridSpan w:val="3"/>
            <w:shd w:val="clear" w:color="auto" w:fill="auto"/>
          </w:tcPr>
          <w:p w14:paraId="4E76AF66"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01:30</w:t>
            </w:r>
          </w:p>
        </w:tc>
        <w:tc>
          <w:tcPr>
            <w:tcW w:w="2619" w:type="dxa"/>
            <w:gridSpan w:val="4"/>
            <w:shd w:val="clear" w:color="auto" w:fill="auto"/>
            <w:vAlign w:val="center"/>
          </w:tcPr>
          <w:p w14:paraId="3A33A9FB"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المحاضرة ( عدد الساعات في الأسبوع )</w:t>
            </w:r>
          </w:p>
        </w:tc>
        <w:tc>
          <w:tcPr>
            <w:tcW w:w="3060" w:type="dxa"/>
            <w:gridSpan w:val="2"/>
            <w:shd w:val="clear" w:color="auto" w:fill="auto"/>
          </w:tcPr>
          <w:p w14:paraId="6B0CD86C"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r>
      <w:tr w:rsidR="009262FC" w:rsidRPr="002C31BB" w14:paraId="7FE4BFCE" w14:textId="77777777" w:rsidTr="00EC6FB4">
        <w:trPr>
          <w:trHeight w:val="143"/>
          <w:jc w:val="center"/>
        </w:trPr>
        <w:tc>
          <w:tcPr>
            <w:tcW w:w="1999" w:type="dxa"/>
            <w:gridSpan w:val="4"/>
            <w:shd w:val="clear" w:color="auto" w:fill="auto"/>
            <w:vAlign w:val="center"/>
          </w:tcPr>
          <w:p w14:paraId="7AA3E0FB"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أعمال م/تط ( عدد الساعات في الأسبوع )</w:t>
            </w:r>
          </w:p>
        </w:tc>
        <w:tc>
          <w:tcPr>
            <w:tcW w:w="3041" w:type="dxa"/>
            <w:gridSpan w:val="3"/>
            <w:shd w:val="clear" w:color="auto" w:fill="auto"/>
          </w:tcPr>
          <w:p w14:paraId="7BFAEDB9"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01:30</w:t>
            </w:r>
          </w:p>
        </w:tc>
        <w:tc>
          <w:tcPr>
            <w:tcW w:w="2619" w:type="dxa"/>
            <w:gridSpan w:val="4"/>
            <w:shd w:val="clear" w:color="auto" w:fill="auto"/>
            <w:vAlign w:val="center"/>
          </w:tcPr>
          <w:p w14:paraId="647ECBD0"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أعمال م/ت  ( عدد الساعات في الأسبوع )</w:t>
            </w:r>
          </w:p>
        </w:tc>
        <w:tc>
          <w:tcPr>
            <w:tcW w:w="3060" w:type="dxa"/>
            <w:gridSpan w:val="2"/>
            <w:shd w:val="clear" w:color="auto" w:fill="auto"/>
          </w:tcPr>
          <w:p w14:paraId="6F5DE345"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r>
      <w:tr w:rsidR="009262FC" w:rsidRPr="00B903F1" w14:paraId="482E5CF8" w14:textId="77777777" w:rsidTr="00EC6FB4">
        <w:trPr>
          <w:trHeight w:val="143"/>
          <w:jc w:val="center"/>
        </w:trPr>
        <w:tc>
          <w:tcPr>
            <w:tcW w:w="10719" w:type="dxa"/>
            <w:gridSpan w:val="13"/>
            <w:shd w:val="clear" w:color="auto" w:fill="F2DBDB" w:themeFill="accent2" w:themeFillTint="33"/>
            <w:vAlign w:val="center"/>
          </w:tcPr>
          <w:p w14:paraId="059F37DA"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t xml:space="preserve">مسؤول المادة التعليمية </w:t>
            </w:r>
          </w:p>
        </w:tc>
      </w:tr>
      <w:tr w:rsidR="009262FC" w:rsidRPr="00B903F1" w14:paraId="4A9AC932" w14:textId="77777777" w:rsidTr="00EC6FB4">
        <w:trPr>
          <w:trHeight w:val="143"/>
          <w:jc w:val="center"/>
        </w:trPr>
        <w:tc>
          <w:tcPr>
            <w:tcW w:w="1999" w:type="dxa"/>
            <w:gridSpan w:val="4"/>
            <w:shd w:val="clear" w:color="auto" w:fill="auto"/>
            <w:vAlign w:val="center"/>
          </w:tcPr>
          <w:p w14:paraId="35B16778"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 xml:space="preserve">الاسم، اللقب </w:t>
            </w:r>
          </w:p>
        </w:tc>
        <w:tc>
          <w:tcPr>
            <w:tcW w:w="3041" w:type="dxa"/>
            <w:gridSpan w:val="3"/>
            <w:shd w:val="clear" w:color="auto" w:fill="auto"/>
          </w:tcPr>
          <w:p w14:paraId="71DB241B"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c>
          <w:tcPr>
            <w:tcW w:w="2619" w:type="dxa"/>
            <w:gridSpan w:val="4"/>
            <w:shd w:val="clear" w:color="auto" w:fill="auto"/>
            <w:vAlign w:val="center"/>
          </w:tcPr>
          <w:p w14:paraId="7F0524E1"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الرتبة</w:t>
            </w:r>
          </w:p>
        </w:tc>
        <w:tc>
          <w:tcPr>
            <w:tcW w:w="3060" w:type="dxa"/>
            <w:gridSpan w:val="2"/>
            <w:shd w:val="clear" w:color="auto" w:fill="auto"/>
          </w:tcPr>
          <w:p w14:paraId="0364BC5C"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r>
      <w:tr w:rsidR="009262FC" w:rsidRPr="00B903F1" w14:paraId="2E1DE590" w14:textId="77777777" w:rsidTr="00EC6FB4">
        <w:trPr>
          <w:trHeight w:val="143"/>
          <w:jc w:val="center"/>
        </w:trPr>
        <w:tc>
          <w:tcPr>
            <w:tcW w:w="1999" w:type="dxa"/>
            <w:gridSpan w:val="4"/>
            <w:shd w:val="clear" w:color="auto" w:fill="auto"/>
            <w:vAlign w:val="center"/>
          </w:tcPr>
          <w:p w14:paraId="2F2570B6"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تحديد موقع المكتب</w:t>
            </w:r>
          </w:p>
        </w:tc>
        <w:tc>
          <w:tcPr>
            <w:tcW w:w="3041" w:type="dxa"/>
            <w:gridSpan w:val="3"/>
            <w:shd w:val="clear" w:color="auto" w:fill="auto"/>
          </w:tcPr>
          <w:p w14:paraId="4A61BF06"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c>
          <w:tcPr>
            <w:tcW w:w="2619" w:type="dxa"/>
            <w:gridSpan w:val="4"/>
            <w:shd w:val="clear" w:color="auto" w:fill="auto"/>
            <w:vAlign w:val="center"/>
          </w:tcPr>
          <w:p w14:paraId="22EA18E8"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البريد الالكتروني</w:t>
            </w:r>
          </w:p>
        </w:tc>
        <w:tc>
          <w:tcPr>
            <w:tcW w:w="3060" w:type="dxa"/>
            <w:gridSpan w:val="2"/>
            <w:shd w:val="clear" w:color="auto" w:fill="auto"/>
          </w:tcPr>
          <w:p w14:paraId="09CA39F3"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r>
      <w:tr w:rsidR="009262FC" w:rsidRPr="00B903F1" w14:paraId="322F6733" w14:textId="77777777" w:rsidTr="00EC6FB4">
        <w:trPr>
          <w:trHeight w:val="143"/>
          <w:jc w:val="center"/>
        </w:trPr>
        <w:tc>
          <w:tcPr>
            <w:tcW w:w="1999" w:type="dxa"/>
            <w:gridSpan w:val="4"/>
            <w:shd w:val="clear" w:color="auto" w:fill="auto"/>
            <w:vAlign w:val="center"/>
          </w:tcPr>
          <w:p w14:paraId="4BFC8753"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رقم الهاتف</w:t>
            </w:r>
          </w:p>
        </w:tc>
        <w:tc>
          <w:tcPr>
            <w:tcW w:w="3041" w:type="dxa"/>
            <w:gridSpan w:val="3"/>
            <w:shd w:val="clear" w:color="auto" w:fill="auto"/>
          </w:tcPr>
          <w:p w14:paraId="31E055F7"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c>
          <w:tcPr>
            <w:tcW w:w="2619" w:type="dxa"/>
            <w:gridSpan w:val="4"/>
            <w:shd w:val="clear" w:color="auto" w:fill="auto"/>
            <w:vAlign w:val="center"/>
          </w:tcPr>
          <w:p w14:paraId="064EC445"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توقيت الدرس ومكانه</w:t>
            </w:r>
          </w:p>
        </w:tc>
        <w:tc>
          <w:tcPr>
            <w:tcW w:w="3060" w:type="dxa"/>
            <w:gridSpan w:val="2"/>
            <w:shd w:val="clear" w:color="auto" w:fill="auto"/>
          </w:tcPr>
          <w:p w14:paraId="16CC2EE3"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w:t>
            </w:r>
          </w:p>
        </w:tc>
      </w:tr>
      <w:tr w:rsidR="009262FC" w:rsidRPr="00B903F1" w14:paraId="384A91F0" w14:textId="77777777" w:rsidTr="00EC6FB4">
        <w:trPr>
          <w:trHeight w:val="143"/>
          <w:jc w:val="center"/>
        </w:trPr>
        <w:tc>
          <w:tcPr>
            <w:tcW w:w="10719" w:type="dxa"/>
            <w:gridSpan w:val="13"/>
            <w:shd w:val="clear" w:color="auto" w:fill="F2DBDB" w:themeFill="accent2" w:themeFillTint="33"/>
            <w:vAlign w:val="center"/>
          </w:tcPr>
          <w:p w14:paraId="5F96D3DC"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t>وصف المادة التعليمية</w:t>
            </w:r>
          </w:p>
        </w:tc>
      </w:tr>
      <w:tr w:rsidR="009262FC" w:rsidRPr="00583F76" w14:paraId="48BEC619" w14:textId="77777777" w:rsidTr="00EC6FB4">
        <w:trPr>
          <w:trHeight w:val="1310"/>
          <w:jc w:val="center"/>
        </w:trPr>
        <w:tc>
          <w:tcPr>
            <w:tcW w:w="1477" w:type="dxa"/>
            <w:shd w:val="clear" w:color="auto" w:fill="auto"/>
            <w:vAlign w:val="center"/>
          </w:tcPr>
          <w:p w14:paraId="1FCD770F"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المكتسبات</w:t>
            </w:r>
          </w:p>
        </w:tc>
        <w:tc>
          <w:tcPr>
            <w:tcW w:w="9242" w:type="dxa"/>
            <w:gridSpan w:val="12"/>
            <w:shd w:val="clear" w:color="auto" w:fill="auto"/>
            <w:vAlign w:val="center"/>
          </w:tcPr>
          <w:p w14:paraId="285D503E" w14:textId="77777777" w:rsidR="009262FC" w:rsidRPr="009262FC" w:rsidRDefault="009262FC">
            <w:pPr>
              <w:pStyle w:val="ListParagraph"/>
              <w:numPr>
                <w:ilvl w:val="0"/>
                <w:numId w:val="30"/>
              </w:numPr>
              <w:bidi/>
              <w:spacing w:before="40" w:after="40"/>
              <w:rPr>
                <w:rFonts w:ascii="Sakkal Majalla" w:hAnsi="Sakkal Majalla" w:cs="Sakkal Majalla"/>
                <w:rtl/>
              </w:rPr>
            </w:pPr>
            <w:r w:rsidRPr="009262FC">
              <w:rPr>
                <w:rFonts w:ascii="Sakkal Majalla" w:hAnsi="Sakkal Majalla" w:cs="Sakkal Majalla"/>
                <w:rtl/>
              </w:rPr>
              <w:t>مبادئ التعامل مع الحاسوب</w:t>
            </w:r>
          </w:p>
          <w:p w14:paraId="1EDC338A" w14:textId="77777777" w:rsidR="009262FC" w:rsidRPr="009262FC" w:rsidRDefault="009262FC">
            <w:pPr>
              <w:pStyle w:val="ListParagraph"/>
              <w:numPr>
                <w:ilvl w:val="0"/>
                <w:numId w:val="30"/>
              </w:numPr>
              <w:bidi/>
              <w:spacing w:before="40" w:after="40"/>
              <w:rPr>
                <w:rFonts w:ascii="Sakkal Majalla" w:hAnsi="Sakkal Majalla" w:cs="Sakkal Majalla"/>
                <w:rtl/>
              </w:rPr>
            </w:pPr>
            <w:r w:rsidRPr="009262FC">
              <w:rPr>
                <w:rFonts w:ascii="Sakkal Majalla" w:hAnsi="Sakkal Majalla" w:cs="Sakkal Majalla"/>
                <w:rtl/>
              </w:rPr>
              <w:t>مبادئ الرياضيات والإحصاء</w:t>
            </w:r>
          </w:p>
          <w:p w14:paraId="00B206E2" w14:textId="77777777" w:rsidR="009262FC" w:rsidRPr="009262FC" w:rsidRDefault="009262FC">
            <w:pPr>
              <w:pStyle w:val="ListParagraph"/>
              <w:numPr>
                <w:ilvl w:val="0"/>
                <w:numId w:val="30"/>
              </w:numPr>
              <w:bidi/>
              <w:spacing w:before="40" w:after="40"/>
              <w:rPr>
                <w:rFonts w:ascii="Sakkal Majalla" w:hAnsi="Sakkal Majalla" w:cs="Sakkal Majalla"/>
                <w:b/>
                <w:bCs/>
                <w:rtl/>
              </w:rPr>
            </w:pPr>
            <w:r w:rsidRPr="009262FC">
              <w:rPr>
                <w:rFonts w:ascii="Sakkal Majalla" w:hAnsi="Sakkal Majalla" w:cs="Sakkal Majalla" w:hint="cs"/>
                <w:rtl/>
              </w:rPr>
              <w:t>إعلام ألي 1</w:t>
            </w:r>
          </w:p>
        </w:tc>
      </w:tr>
      <w:tr w:rsidR="009262FC" w:rsidRPr="00583F76" w14:paraId="3F35A758" w14:textId="77777777" w:rsidTr="00EC6FB4">
        <w:trPr>
          <w:trHeight w:val="1443"/>
          <w:jc w:val="center"/>
        </w:trPr>
        <w:tc>
          <w:tcPr>
            <w:tcW w:w="1477" w:type="dxa"/>
            <w:shd w:val="clear" w:color="auto" w:fill="auto"/>
            <w:vAlign w:val="center"/>
          </w:tcPr>
          <w:p w14:paraId="59C27730"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 xml:space="preserve">الهدف العام للمادة التعليمية </w:t>
            </w:r>
          </w:p>
        </w:tc>
        <w:tc>
          <w:tcPr>
            <w:tcW w:w="9242" w:type="dxa"/>
            <w:gridSpan w:val="12"/>
            <w:shd w:val="clear" w:color="auto" w:fill="auto"/>
            <w:vAlign w:val="center"/>
          </w:tcPr>
          <w:p w14:paraId="14634408" w14:textId="77777777" w:rsidR="009262FC" w:rsidRPr="009262FC" w:rsidRDefault="009262FC">
            <w:pPr>
              <w:pStyle w:val="ListParagraph"/>
              <w:numPr>
                <w:ilvl w:val="0"/>
                <w:numId w:val="29"/>
              </w:numPr>
              <w:bidi/>
              <w:spacing w:before="40" w:after="40"/>
              <w:rPr>
                <w:rFonts w:ascii="Sakkal Majalla" w:hAnsi="Sakkal Majalla" w:cs="Sakkal Majalla"/>
                <w:rtl/>
              </w:rPr>
            </w:pPr>
            <w:r w:rsidRPr="009262FC">
              <w:rPr>
                <w:rFonts w:ascii="Sakkal Majalla" w:hAnsi="Sakkal Majalla" w:cs="Sakkal Majalla"/>
                <w:rtl/>
              </w:rPr>
              <w:t xml:space="preserve">تعميق فهم الطالب لبرنامج </w:t>
            </w:r>
            <w:r w:rsidRPr="009262FC">
              <w:rPr>
                <w:rFonts w:asciiTheme="majorBidi" w:hAnsiTheme="majorBidi" w:cstheme="majorBidi"/>
              </w:rPr>
              <w:t>Access</w:t>
            </w:r>
            <w:r w:rsidRPr="009262FC">
              <w:rPr>
                <w:rFonts w:ascii="Sakkal Majalla" w:hAnsi="Sakkal Majalla" w:cs="Sakkal Majalla"/>
                <w:rtl/>
              </w:rPr>
              <w:t xml:space="preserve"> وتمكينه من التعامل معه واستعماله فيما يخدم </w:t>
            </w:r>
          </w:p>
        </w:tc>
      </w:tr>
      <w:tr w:rsidR="009262FC" w:rsidRPr="002C31BB" w14:paraId="582620D7" w14:textId="77777777" w:rsidTr="00EC6FB4">
        <w:trPr>
          <w:trHeight w:val="143"/>
          <w:jc w:val="center"/>
        </w:trPr>
        <w:tc>
          <w:tcPr>
            <w:tcW w:w="1477" w:type="dxa"/>
            <w:shd w:val="clear" w:color="auto" w:fill="auto"/>
            <w:vAlign w:val="center"/>
          </w:tcPr>
          <w:p w14:paraId="0861BCE7"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أهداف التعلم (المهارات المراد الوصول إليها)</w:t>
            </w:r>
          </w:p>
        </w:tc>
        <w:tc>
          <w:tcPr>
            <w:tcW w:w="9242" w:type="dxa"/>
            <w:gridSpan w:val="12"/>
            <w:shd w:val="clear" w:color="auto" w:fill="auto"/>
            <w:vAlign w:val="center"/>
          </w:tcPr>
          <w:p w14:paraId="2898ACE8" w14:textId="77777777" w:rsidR="009262FC" w:rsidRPr="009262FC" w:rsidRDefault="009262FC">
            <w:pPr>
              <w:pStyle w:val="ListParagraph"/>
              <w:numPr>
                <w:ilvl w:val="0"/>
                <w:numId w:val="29"/>
              </w:numPr>
              <w:bidi/>
              <w:spacing w:before="40" w:after="40"/>
              <w:rPr>
                <w:rFonts w:ascii="Sakkal Majalla" w:hAnsi="Sakkal Majalla" w:cs="Sakkal Majalla"/>
                <w:rtl/>
              </w:rPr>
            </w:pPr>
            <w:r w:rsidRPr="009262FC">
              <w:rPr>
                <w:rFonts w:ascii="Sakkal Majalla" w:hAnsi="Sakkal Majalla" w:cs="Sakkal Majalla"/>
                <w:rtl/>
              </w:rPr>
              <w:t>إنشاء قواعد البيانات</w:t>
            </w:r>
          </w:p>
          <w:p w14:paraId="042E0299" w14:textId="77777777" w:rsidR="009262FC" w:rsidRPr="009262FC" w:rsidRDefault="009262FC">
            <w:pPr>
              <w:pStyle w:val="ListParagraph"/>
              <w:numPr>
                <w:ilvl w:val="0"/>
                <w:numId w:val="29"/>
              </w:numPr>
              <w:bidi/>
              <w:spacing w:before="40" w:after="40"/>
              <w:rPr>
                <w:rFonts w:ascii="Sakkal Majalla" w:hAnsi="Sakkal Majalla" w:cs="Sakkal Majalla"/>
                <w:rtl/>
              </w:rPr>
            </w:pPr>
            <w:r w:rsidRPr="009262FC">
              <w:rPr>
                <w:rFonts w:ascii="Sakkal Majalla" w:hAnsi="Sakkal Majalla" w:cs="Sakkal Majalla"/>
                <w:rtl/>
              </w:rPr>
              <w:t xml:space="preserve">تشغيل برنامج </w:t>
            </w:r>
            <w:r w:rsidRPr="009262FC">
              <w:rPr>
                <w:rFonts w:asciiTheme="majorBidi" w:hAnsiTheme="majorBidi" w:cstheme="majorBidi"/>
              </w:rPr>
              <w:t>Access</w:t>
            </w:r>
          </w:p>
          <w:p w14:paraId="7426518A" w14:textId="77777777" w:rsidR="009262FC" w:rsidRPr="009262FC" w:rsidRDefault="009262FC">
            <w:pPr>
              <w:pStyle w:val="ListParagraph"/>
              <w:numPr>
                <w:ilvl w:val="0"/>
                <w:numId w:val="29"/>
              </w:numPr>
              <w:bidi/>
              <w:spacing w:before="40" w:after="40"/>
              <w:rPr>
                <w:rFonts w:ascii="Sakkal Majalla" w:hAnsi="Sakkal Majalla" w:cs="Sakkal Majalla"/>
                <w:rtl/>
              </w:rPr>
            </w:pPr>
            <w:r w:rsidRPr="009262FC">
              <w:rPr>
                <w:rFonts w:ascii="Sakkal Majalla" w:hAnsi="Sakkal Majalla" w:cs="Sakkal Majalla"/>
                <w:rtl/>
              </w:rPr>
              <w:t>إدارة والتعامل مع قواعد البيانات</w:t>
            </w:r>
          </w:p>
          <w:p w14:paraId="7D13108B" w14:textId="77777777" w:rsidR="009262FC" w:rsidRPr="009262FC" w:rsidRDefault="009262FC">
            <w:pPr>
              <w:pStyle w:val="ListParagraph"/>
              <w:numPr>
                <w:ilvl w:val="0"/>
                <w:numId w:val="29"/>
              </w:numPr>
              <w:bidi/>
              <w:spacing w:before="40" w:after="40"/>
              <w:rPr>
                <w:rFonts w:ascii="Sakkal Majalla" w:hAnsi="Sakkal Majalla" w:cs="Sakkal Majalla"/>
                <w:b/>
                <w:bCs/>
              </w:rPr>
            </w:pPr>
            <w:r w:rsidRPr="009262FC">
              <w:rPr>
                <w:rFonts w:ascii="Sakkal Majalla" w:hAnsi="Sakkal Majalla" w:cs="Sakkal Majalla"/>
                <w:rtl/>
              </w:rPr>
              <w:t xml:space="preserve">البرمجة باستخدام </w:t>
            </w:r>
            <w:r w:rsidRPr="009262FC">
              <w:rPr>
                <w:rFonts w:asciiTheme="majorBidi" w:hAnsiTheme="majorBidi" w:cstheme="majorBidi"/>
              </w:rPr>
              <w:t>VBA</w:t>
            </w:r>
          </w:p>
          <w:p w14:paraId="5F6E969C" w14:textId="77777777" w:rsidR="009262FC" w:rsidRPr="009262FC" w:rsidRDefault="009262FC" w:rsidP="00EC6FB4">
            <w:pPr>
              <w:pStyle w:val="ListParagraph"/>
              <w:bidi/>
              <w:spacing w:before="40" w:after="40"/>
              <w:rPr>
                <w:rFonts w:asciiTheme="majorBidi" w:hAnsiTheme="majorBidi" w:cstheme="majorBidi"/>
              </w:rPr>
            </w:pPr>
          </w:p>
          <w:p w14:paraId="3094D117" w14:textId="77777777" w:rsidR="009262FC" w:rsidRPr="009262FC" w:rsidRDefault="009262FC" w:rsidP="00EC6FB4">
            <w:pPr>
              <w:pStyle w:val="ListParagraph"/>
              <w:bidi/>
              <w:spacing w:before="40" w:after="40"/>
              <w:rPr>
                <w:rFonts w:ascii="Sakkal Majalla" w:hAnsi="Sakkal Majalla" w:cs="Sakkal Majalla"/>
                <w:b/>
                <w:bCs/>
              </w:rPr>
            </w:pPr>
          </w:p>
        </w:tc>
      </w:tr>
      <w:tr w:rsidR="009262FC" w:rsidRPr="00B903F1" w14:paraId="6AFAF0AA" w14:textId="77777777" w:rsidTr="00EC6FB4">
        <w:trPr>
          <w:trHeight w:val="143"/>
          <w:jc w:val="center"/>
        </w:trPr>
        <w:tc>
          <w:tcPr>
            <w:tcW w:w="10719" w:type="dxa"/>
            <w:gridSpan w:val="13"/>
            <w:shd w:val="clear" w:color="auto" w:fill="F2DBDB" w:themeFill="accent2" w:themeFillTint="33"/>
            <w:vAlign w:val="center"/>
          </w:tcPr>
          <w:p w14:paraId="49C6CEDE"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lastRenderedPageBreak/>
              <w:t>محتوى المادة التعليمية</w:t>
            </w:r>
          </w:p>
        </w:tc>
      </w:tr>
      <w:tr w:rsidR="009262FC" w:rsidRPr="00B903F1" w14:paraId="32EB8F93" w14:textId="77777777" w:rsidTr="00EC6FB4">
        <w:trPr>
          <w:trHeight w:val="143"/>
          <w:jc w:val="center"/>
        </w:trPr>
        <w:tc>
          <w:tcPr>
            <w:tcW w:w="1701" w:type="dxa"/>
            <w:gridSpan w:val="3"/>
            <w:shd w:val="clear" w:color="auto" w:fill="auto"/>
            <w:vAlign w:val="center"/>
          </w:tcPr>
          <w:p w14:paraId="37EF97AE"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الأول</w:t>
            </w:r>
          </w:p>
        </w:tc>
        <w:tc>
          <w:tcPr>
            <w:tcW w:w="9018" w:type="dxa"/>
            <w:gridSpan w:val="10"/>
            <w:shd w:val="clear" w:color="auto" w:fill="auto"/>
            <w:vAlign w:val="center"/>
          </w:tcPr>
          <w:p w14:paraId="7D9AB3AB"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لمحة تاريخية حول تطور أنظمة المعلومات وطرق تصميمها</w:t>
            </w:r>
          </w:p>
        </w:tc>
      </w:tr>
      <w:tr w:rsidR="009262FC" w:rsidRPr="00B903F1" w14:paraId="03F6DBBB" w14:textId="77777777" w:rsidTr="00EC6FB4">
        <w:trPr>
          <w:trHeight w:val="143"/>
          <w:jc w:val="center"/>
        </w:trPr>
        <w:tc>
          <w:tcPr>
            <w:tcW w:w="1701" w:type="dxa"/>
            <w:gridSpan w:val="3"/>
            <w:shd w:val="clear" w:color="auto" w:fill="auto"/>
            <w:vAlign w:val="center"/>
          </w:tcPr>
          <w:p w14:paraId="11EFB5F9"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الثاني</w:t>
            </w:r>
          </w:p>
        </w:tc>
        <w:tc>
          <w:tcPr>
            <w:tcW w:w="9018" w:type="dxa"/>
            <w:gridSpan w:val="10"/>
            <w:shd w:val="clear" w:color="auto" w:fill="auto"/>
            <w:vAlign w:val="center"/>
          </w:tcPr>
          <w:p w14:paraId="3424D472"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 xml:space="preserve">عموميات حول برنامج </w:t>
            </w:r>
            <w:r w:rsidRPr="009262FC">
              <w:rPr>
                <w:rFonts w:asciiTheme="majorBidi" w:hAnsiTheme="majorBidi" w:cstheme="majorBidi"/>
              </w:rPr>
              <w:t>Access</w:t>
            </w:r>
          </w:p>
        </w:tc>
      </w:tr>
      <w:tr w:rsidR="009262FC" w:rsidRPr="00B903F1" w14:paraId="57036433" w14:textId="77777777" w:rsidTr="00EC6FB4">
        <w:trPr>
          <w:trHeight w:val="143"/>
          <w:jc w:val="center"/>
        </w:trPr>
        <w:tc>
          <w:tcPr>
            <w:tcW w:w="1701" w:type="dxa"/>
            <w:gridSpan w:val="3"/>
            <w:shd w:val="clear" w:color="auto" w:fill="auto"/>
            <w:vAlign w:val="center"/>
          </w:tcPr>
          <w:p w14:paraId="30583EE5"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الثالث</w:t>
            </w:r>
          </w:p>
        </w:tc>
        <w:tc>
          <w:tcPr>
            <w:tcW w:w="9018" w:type="dxa"/>
            <w:gridSpan w:val="10"/>
            <w:shd w:val="clear" w:color="auto" w:fill="auto"/>
            <w:vAlign w:val="center"/>
          </w:tcPr>
          <w:p w14:paraId="4471A63E"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hint="cs"/>
                <w:rtl/>
                <w:lang w:bidi="ar-DZ"/>
              </w:rPr>
              <w:t>إنشاء</w:t>
            </w:r>
            <w:r w:rsidRPr="009262FC">
              <w:rPr>
                <w:rFonts w:ascii="Sakkal Majalla" w:hAnsi="Sakkal Majalla" w:cs="Sakkal Majalla"/>
                <w:rtl/>
                <w:lang w:bidi="ar-DZ"/>
              </w:rPr>
              <w:t xml:space="preserve"> الجداول في قاعدة البيانات</w:t>
            </w:r>
          </w:p>
        </w:tc>
      </w:tr>
      <w:tr w:rsidR="009262FC" w:rsidRPr="00B903F1" w14:paraId="69E6E917" w14:textId="77777777" w:rsidTr="00EC6FB4">
        <w:trPr>
          <w:trHeight w:val="143"/>
          <w:jc w:val="center"/>
        </w:trPr>
        <w:tc>
          <w:tcPr>
            <w:tcW w:w="1701" w:type="dxa"/>
            <w:gridSpan w:val="3"/>
            <w:shd w:val="clear" w:color="auto" w:fill="auto"/>
            <w:vAlign w:val="center"/>
          </w:tcPr>
          <w:p w14:paraId="3827E3E6"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الرابع</w:t>
            </w:r>
          </w:p>
        </w:tc>
        <w:tc>
          <w:tcPr>
            <w:tcW w:w="9018" w:type="dxa"/>
            <w:gridSpan w:val="10"/>
            <w:shd w:val="clear" w:color="auto" w:fill="auto"/>
            <w:vAlign w:val="center"/>
          </w:tcPr>
          <w:p w14:paraId="6D5ED38E"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hint="cs"/>
                <w:rtl/>
                <w:lang w:bidi="ar-DZ"/>
              </w:rPr>
              <w:t>إنشاء</w:t>
            </w:r>
            <w:r w:rsidRPr="009262FC">
              <w:rPr>
                <w:rFonts w:ascii="Sakkal Majalla" w:hAnsi="Sakkal Majalla" w:cs="Sakkal Majalla"/>
                <w:rtl/>
                <w:lang w:bidi="ar-DZ"/>
              </w:rPr>
              <w:t xml:space="preserve"> النماذج</w:t>
            </w:r>
          </w:p>
        </w:tc>
      </w:tr>
      <w:tr w:rsidR="009262FC" w:rsidRPr="00B903F1" w14:paraId="0E5A5007" w14:textId="77777777" w:rsidTr="00EC6FB4">
        <w:trPr>
          <w:trHeight w:val="143"/>
          <w:jc w:val="center"/>
        </w:trPr>
        <w:tc>
          <w:tcPr>
            <w:tcW w:w="1701" w:type="dxa"/>
            <w:gridSpan w:val="3"/>
            <w:shd w:val="clear" w:color="auto" w:fill="auto"/>
            <w:vAlign w:val="center"/>
          </w:tcPr>
          <w:p w14:paraId="5A8916F5"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الخامس</w:t>
            </w:r>
          </w:p>
        </w:tc>
        <w:tc>
          <w:tcPr>
            <w:tcW w:w="9018" w:type="dxa"/>
            <w:gridSpan w:val="10"/>
            <w:shd w:val="clear" w:color="auto" w:fill="auto"/>
            <w:vAlign w:val="center"/>
          </w:tcPr>
          <w:p w14:paraId="58429BA8"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hint="cs"/>
                <w:rtl/>
                <w:lang w:bidi="ar-DZ"/>
              </w:rPr>
              <w:t>إنشاء</w:t>
            </w:r>
            <w:r w:rsidRPr="009262FC">
              <w:rPr>
                <w:rFonts w:ascii="Sakkal Majalla" w:hAnsi="Sakkal Majalla" w:cs="Sakkal Majalla"/>
                <w:rtl/>
                <w:lang w:bidi="ar-DZ"/>
              </w:rPr>
              <w:t xml:space="preserve"> الاستعلامات </w:t>
            </w:r>
            <w:r w:rsidRPr="009262FC">
              <w:rPr>
                <w:rFonts w:asciiTheme="majorBidi" w:hAnsiTheme="majorBidi" w:cstheme="majorBidi"/>
              </w:rPr>
              <w:t>Requetés</w:t>
            </w:r>
          </w:p>
        </w:tc>
      </w:tr>
      <w:tr w:rsidR="009262FC" w:rsidRPr="00B903F1" w14:paraId="6A93B123" w14:textId="77777777" w:rsidTr="00EC6FB4">
        <w:trPr>
          <w:trHeight w:val="143"/>
          <w:jc w:val="center"/>
        </w:trPr>
        <w:tc>
          <w:tcPr>
            <w:tcW w:w="1701" w:type="dxa"/>
            <w:gridSpan w:val="3"/>
            <w:shd w:val="clear" w:color="auto" w:fill="auto"/>
            <w:vAlign w:val="center"/>
          </w:tcPr>
          <w:p w14:paraId="39BCE7C6"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السادس</w:t>
            </w:r>
          </w:p>
        </w:tc>
        <w:tc>
          <w:tcPr>
            <w:tcW w:w="9018" w:type="dxa"/>
            <w:gridSpan w:val="10"/>
            <w:shd w:val="clear" w:color="auto" w:fill="auto"/>
            <w:vAlign w:val="center"/>
          </w:tcPr>
          <w:p w14:paraId="1F14587F"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hint="cs"/>
                <w:rtl/>
                <w:lang w:bidi="ar-QA"/>
              </w:rPr>
              <w:t>إنشاء</w:t>
            </w:r>
            <w:r w:rsidRPr="009262FC">
              <w:rPr>
                <w:rFonts w:ascii="Sakkal Majalla" w:hAnsi="Sakkal Majalla" w:cs="Sakkal Majalla"/>
                <w:rtl/>
                <w:lang w:bidi="ar-QA"/>
              </w:rPr>
              <w:t xml:space="preserve"> الحالات </w:t>
            </w:r>
            <w:r w:rsidRPr="009262FC">
              <w:rPr>
                <w:rFonts w:asciiTheme="majorBidi" w:hAnsiTheme="majorBidi" w:cstheme="majorBidi"/>
              </w:rPr>
              <w:t>états</w:t>
            </w:r>
          </w:p>
        </w:tc>
      </w:tr>
      <w:tr w:rsidR="009262FC" w:rsidRPr="00B903F1" w14:paraId="48F30EFA" w14:textId="77777777" w:rsidTr="00EC6FB4">
        <w:trPr>
          <w:trHeight w:val="143"/>
          <w:jc w:val="center"/>
        </w:trPr>
        <w:tc>
          <w:tcPr>
            <w:tcW w:w="1701" w:type="dxa"/>
            <w:gridSpan w:val="3"/>
            <w:shd w:val="clear" w:color="auto" w:fill="auto"/>
            <w:vAlign w:val="center"/>
          </w:tcPr>
          <w:p w14:paraId="3EFF83FA"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السابع</w:t>
            </w:r>
          </w:p>
        </w:tc>
        <w:tc>
          <w:tcPr>
            <w:tcW w:w="9018" w:type="dxa"/>
            <w:gridSpan w:val="10"/>
            <w:shd w:val="clear" w:color="auto" w:fill="auto"/>
            <w:vAlign w:val="center"/>
          </w:tcPr>
          <w:p w14:paraId="6B76D5C0"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hint="cs"/>
                <w:rtl/>
                <w:lang w:bidi="ar-QA"/>
              </w:rPr>
              <w:t>إنشاء</w:t>
            </w:r>
            <w:r w:rsidRPr="009262FC">
              <w:rPr>
                <w:rFonts w:ascii="Sakkal Majalla" w:hAnsi="Sakkal Majalla" w:cs="Sakkal Majalla"/>
                <w:rtl/>
                <w:lang w:bidi="ar-QA"/>
              </w:rPr>
              <w:t xml:space="preserve"> قائمة للتطبيقات </w:t>
            </w:r>
            <w:r w:rsidRPr="009262FC">
              <w:rPr>
                <w:rFonts w:asciiTheme="majorBidi" w:hAnsiTheme="majorBidi" w:cstheme="majorBidi"/>
              </w:rPr>
              <w:t>Création d’un menu pour l’application</w:t>
            </w:r>
          </w:p>
        </w:tc>
      </w:tr>
      <w:tr w:rsidR="009262FC" w:rsidRPr="00B903F1" w14:paraId="1359C760" w14:textId="77777777" w:rsidTr="00EC6FB4">
        <w:trPr>
          <w:trHeight w:val="143"/>
          <w:jc w:val="center"/>
        </w:trPr>
        <w:tc>
          <w:tcPr>
            <w:tcW w:w="1701" w:type="dxa"/>
            <w:gridSpan w:val="3"/>
            <w:shd w:val="clear" w:color="auto" w:fill="auto"/>
            <w:vAlign w:val="center"/>
          </w:tcPr>
          <w:p w14:paraId="2F9259C6"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rPr>
              <w:t>المحور الثامن</w:t>
            </w:r>
          </w:p>
        </w:tc>
        <w:tc>
          <w:tcPr>
            <w:tcW w:w="9018" w:type="dxa"/>
            <w:gridSpan w:val="10"/>
            <w:shd w:val="clear" w:color="auto" w:fill="auto"/>
            <w:vAlign w:val="center"/>
          </w:tcPr>
          <w:p w14:paraId="1C8AC950" w14:textId="77777777" w:rsidR="009262FC" w:rsidRPr="009262FC" w:rsidRDefault="009262FC" w:rsidP="00EC6FB4">
            <w:pPr>
              <w:bidi/>
              <w:spacing w:before="40" w:after="40" w:line="240" w:lineRule="auto"/>
              <w:rPr>
                <w:rFonts w:ascii="Sakkal Majalla" w:hAnsi="Sakkal Majalla" w:cs="Sakkal Majalla"/>
                <w:rtl/>
              </w:rPr>
            </w:pPr>
            <w:r w:rsidRPr="009262FC">
              <w:rPr>
                <w:rFonts w:ascii="Sakkal Majalla" w:hAnsi="Sakkal Majalla" w:cs="Sakkal Majalla"/>
                <w:rtl/>
                <w:lang w:bidi="ar-DZ"/>
              </w:rPr>
              <w:t xml:space="preserve">البرمجة باستخدام </w:t>
            </w:r>
            <w:r w:rsidRPr="009262FC">
              <w:rPr>
                <w:rFonts w:asciiTheme="majorBidi" w:hAnsiTheme="majorBidi" w:cstheme="majorBidi"/>
              </w:rPr>
              <w:t>vba</w:t>
            </w:r>
          </w:p>
        </w:tc>
      </w:tr>
      <w:tr w:rsidR="009262FC" w:rsidRPr="00B903F1" w14:paraId="6BB76A33" w14:textId="77777777" w:rsidTr="00EC6FB4">
        <w:trPr>
          <w:trHeight w:val="143"/>
          <w:jc w:val="center"/>
        </w:trPr>
        <w:tc>
          <w:tcPr>
            <w:tcW w:w="10719" w:type="dxa"/>
            <w:gridSpan w:val="13"/>
            <w:shd w:val="clear" w:color="auto" w:fill="F2DBDB" w:themeFill="accent2" w:themeFillTint="33"/>
            <w:vAlign w:val="center"/>
          </w:tcPr>
          <w:p w14:paraId="76426206"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lang w:bidi="ar-DZ"/>
              </w:rPr>
              <w:t>طريقة</w:t>
            </w:r>
            <w:r w:rsidRPr="009262FC">
              <w:rPr>
                <w:rFonts w:ascii="Sakkal Majalla" w:hAnsi="Sakkal Majalla" w:cs="Sakkal Majalla"/>
                <w:b/>
                <w:bCs/>
                <w:rtl/>
              </w:rPr>
              <w:t xml:space="preserve"> التقييم</w:t>
            </w:r>
          </w:p>
        </w:tc>
      </w:tr>
      <w:tr w:rsidR="009262FC" w:rsidRPr="00B903F1" w14:paraId="1AA82173" w14:textId="77777777" w:rsidTr="00EC6FB4">
        <w:trPr>
          <w:trHeight w:val="143"/>
          <w:jc w:val="center"/>
        </w:trPr>
        <w:tc>
          <w:tcPr>
            <w:tcW w:w="3098" w:type="dxa"/>
            <w:gridSpan w:val="5"/>
            <w:shd w:val="clear" w:color="auto" w:fill="auto"/>
          </w:tcPr>
          <w:p w14:paraId="767227A0"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التقييم بالنسبة المئوية</w:t>
            </w:r>
          </w:p>
        </w:tc>
        <w:tc>
          <w:tcPr>
            <w:tcW w:w="2675" w:type="dxa"/>
            <w:gridSpan w:val="4"/>
            <w:shd w:val="clear" w:color="auto" w:fill="auto"/>
          </w:tcPr>
          <w:p w14:paraId="14672422"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العلامة</w:t>
            </w:r>
            <w:r w:rsidRPr="009262FC">
              <w:rPr>
                <w:rFonts w:ascii="Sakkal Majalla" w:hAnsi="Sakkal Majalla" w:cs="Sakkal Majalla"/>
                <w:b/>
                <w:bCs/>
                <w:rtl/>
              </w:rPr>
              <w:tab/>
            </w:r>
          </w:p>
        </w:tc>
        <w:tc>
          <w:tcPr>
            <w:tcW w:w="4946" w:type="dxa"/>
            <w:gridSpan w:val="4"/>
            <w:shd w:val="clear" w:color="auto" w:fill="auto"/>
          </w:tcPr>
          <w:p w14:paraId="53E1DB55"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الوزن النسبي للتقييم</w:t>
            </w:r>
          </w:p>
        </w:tc>
      </w:tr>
      <w:tr w:rsidR="009262FC" w:rsidRPr="00583F76" w14:paraId="6D95786B" w14:textId="77777777" w:rsidTr="00EC6FB4">
        <w:trPr>
          <w:trHeight w:val="143"/>
          <w:jc w:val="center"/>
        </w:trPr>
        <w:tc>
          <w:tcPr>
            <w:tcW w:w="3098" w:type="dxa"/>
            <w:gridSpan w:val="5"/>
            <w:shd w:val="clear" w:color="auto" w:fill="auto"/>
          </w:tcPr>
          <w:p w14:paraId="3F17FCE3"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 xml:space="preserve">امتحان جزئي             </w:t>
            </w:r>
          </w:p>
        </w:tc>
        <w:tc>
          <w:tcPr>
            <w:tcW w:w="1879" w:type="dxa"/>
            <w:tcBorders>
              <w:right w:val="single" w:sz="4" w:space="0" w:color="auto"/>
            </w:tcBorders>
            <w:shd w:val="clear" w:color="auto" w:fill="auto"/>
          </w:tcPr>
          <w:p w14:paraId="164D6E94"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5</w:t>
            </w:r>
          </w:p>
        </w:tc>
        <w:tc>
          <w:tcPr>
            <w:tcW w:w="796" w:type="dxa"/>
            <w:gridSpan w:val="3"/>
            <w:vMerge w:val="restart"/>
            <w:tcBorders>
              <w:left w:val="single" w:sz="4" w:space="0" w:color="auto"/>
            </w:tcBorders>
            <w:shd w:val="clear" w:color="auto" w:fill="auto"/>
            <w:vAlign w:val="center"/>
          </w:tcPr>
          <w:p w14:paraId="3397DCA3"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20</w:t>
            </w:r>
          </w:p>
        </w:tc>
        <w:tc>
          <w:tcPr>
            <w:tcW w:w="1447" w:type="dxa"/>
            <w:vMerge w:val="restart"/>
            <w:shd w:val="clear" w:color="auto" w:fill="auto"/>
          </w:tcPr>
          <w:p w14:paraId="63F82DE2" w14:textId="77777777" w:rsidR="009262FC" w:rsidRPr="009262FC" w:rsidRDefault="009262FC" w:rsidP="00EC6FB4">
            <w:pPr>
              <w:bidi/>
              <w:spacing w:before="40" w:after="40" w:line="240" w:lineRule="auto"/>
              <w:rPr>
                <w:rFonts w:ascii="Sakkal Majalla" w:hAnsi="Sakkal Majalla" w:cs="Sakkal Majalla"/>
                <w:b/>
                <w:bCs/>
                <w:rtl/>
              </w:rPr>
            </w:pPr>
          </w:p>
          <w:p w14:paraId="43051AAE" w14:textId="77777777" w:rsidR="009262FC" w:rsidRPr="009262FC" w:rsidRDefault="009262FC" w:rsidP="00EC6FB4">
            <w:pPr>
              <w:bidi/>
              <w:spacing w:before="40" w:after="40" w:line="240" w:lineRule="auto"/>
              <w:rPr>
                <w:rFonts w:ascii="Sakkal Majalla" w:hAnsi="Sakkal Majalla" w:cs="Sakkal Majalla"/>
                <w:b/>
                <w:bCs/>
                <w:rtl/>
              </w:rPr>
            </w:pPr>
          </w:p>
          <w:p w14:paraId="35DD6E69"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وزن الأعمال الموجهة والتطبيقية</w:t>
            </w:r>
          </w:p>
        </w:tc>
        <w:tc>
          <w:tcPr>
            <w:tcW w:w="1385" w:type="dxa"/>
            <w:gridSpan w:val="2"/>
            <w:vMerge w:val="restart"/>
            <w:shd w:val="clear" w:color="auto" w:fill="auto"/>
            <w:vAlign w:val="center"/>
          </w:tcPr>
          <w:p w14:paraId="0AE18CE3"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Pr>
              <w:t>100</w:t>
            </w:r>
            <w:r w:rsidRPr="009262FC">
              <w:rPr>
                <w:rFonts w:asciiTheme="majorBidi" w:hAnsiTheme="majorBidi" w:cstheme="majorBidi"/>
                <w:rtl/>
              </w:rPr>
              <w:t xml:space="preserve"> </w:t>
            </w:r>
            <w:r w:rsidRPr="009262FC">
              <w:rPr>
                <w:rFonts w:asciiTheme="majorBidi" w:hAnsiTheme="majorBidi" w:cstheme="majorBidi"/>
              </w:rPr>
              <w:t>%</w:t>
            </w:r>
          </w:p>
        </w:tc>
        <w:tc>
          <w:tcPr>
            <w:tcW w:w="2114" w:type="dxa"/>
            <w:shd w:val="clear" w:color="auto" w:fill="auto"/>
          </w:tcPr>
          <w:p w14:paraId="09E692AC"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25</w:t>
            </w:r>
            <w:r w:rsidRPr="009262FC">
              <w:rPr>
                <w:rFonts w:asciiTheme="majorBidi" w:hAnsiTheme="majorBidi" w:cstheme="majorBidi"/>
                <w:rtl/>
              </w:rPr>
              <w:t xml:space="preserve"> </w:t>
            </w:r>
            <w:r w:rsidRPr="009262FC">
              <w:rPr>
                <w:rFonts w:asciiTheme="majorBidi" w:hAnsiTheme="majorBidi" w:cstheme="majorBidi"/>
              </w:rPr>
              <w:t>%</w:t>
            </w:r>
          </w:p>
        </w:tc>
      </w:tr>
      <w:tr w:rsidR="009262FC" w:rsidRPr="00583F76" w14:paraId="347EE46E" w14:textId="77777777" w:rsidTr="00EC6FB4">
        <w:trPr>
          <w:trHeight w:val="143"/>
          <w:jc w:val="center"/>
        </w:trPr>
        <w:tc>
          <w:tcPr>
            <w:tcW w:w="3098" w:type="dxa"/>
            <w:gridSpan w:val="5"/>
            <w:shd w:val="clear" w:color="auto" w:fill="auto"/>
          </w:tcPr>
          <w:p w14:paraId="1A3999F5"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أعمال موجهة (البحث : إعداد/إلقاء)     </w:t>
            </w:r>
          </w:p>
        </w:tc>
        <w:tc>
          <w:tcPr>
            <w:tcW w:w="1879" w:type="dxa"/>
            <w:tcBorders>
              <w:right w:val="single" w:sz="4" w:space="0" w:color="auto"/>
            </w:tcBorders>
            <w:shd w:val="clear" w:color="auto" w:fill="auto"/>
          </w:tcPr>
          <w:p w14:paraId="2ED413DD"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Pr>
              <w:t>-</w:t>
            </w:r>
          </w:p>
        </w:tc>
        <w:tc>
          <w:tcPr>
            <w:tcW w:w="796" w:type="dxa"/>
            <w:gridSpan w:val="3"/>
            <w:vMerge/>
            <w:tcBorders>
              <w:left w:val="single" w:sz="4" w:space="0" w:color="auto"/>
            </w:tcBorders>
            <w:shd w:val="clear" w:color="auto" w:fill="auto"/>
          </w:tcPr>
          <w:p w14:paraId="190AC02E"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4C7B75B5"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375F8828"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66F7337B" w14:textId="77777777" w:rsidR="009262FC" w:rsidRPr="009262FC" w:rsidRDefault="009262FC" w:rsidP="00EC6FB4">
            <w:pPr>
              <w:bidi/>
              <w:spacing w:before="40" w:after="40" w:line="240" w:lineRule="auto"/>
              <w:jc w:val="center"/>
              <w:rPr>
                <w:rFonts w:asciiTheme="majorBidi" w:hAnsiTheme="majorBidi" w:cstheme="majorBidi"/>
              </w:rPr>
            </w:pPr>
          </w:p>
        </w:tc>
      </w:tr>
      <w:tr w:rsidR="009262FC" w:rsidRPr="00583F76" w14:paraId="45FB3131" w14:textId="77777777" w:rsidTr="00EC6FB4">
        <w:trPr>
          <w:trHeight w:val="143"/>
          <w:jc w:val="center"/>
        </w:trPr>
        <w:tc>
          <w:tcPr>
            <w:tcW w:w="3098" w:type="dxa"/>
            <w:gridSpan w:val="5"/>
            <w:shd w:val="clear" w:color="auto" w:fill="auto"/>
          </w:tcPr>
          <w:p w14:paraId="030E1546"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أعمال تطبيقية (البحث : إعداد/إلقاء)                                 </w:t>
            </w:r>
          </w:p>
        </w:tc>
        <w:tc>
          <w:tcPr>
            <w:tcW w:w="1879" w:type="dxa"/>
            <w:tcBorders>
              <w:right w:val="single" w:sz="4" w:space="0" w:color="auto"/>
            </w:tcBorders>
            <w:shd w:val="clear" w:color="auto" w:fill="auto"/>
          </w:tcPr>
          <w:p w14:paraId="4E52D294"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6</w:t>
            </w:r>
          </w:p>
        </w:tc>
        <w:tc>
          <w:tcPr>
            <w:tcW w:w="796" w:type="dxa"/>
            <w:gridSpan w:val="3"/>
            <w:vMerge/>
            <w:tcBorders>
              <w:left w:val="single" w:sz="4" w:space="0" w:color="auto"/>
            </w:tcBorders>
            <w:shd w:val="clear" w:color="auto" w:fill="auto"/>
          </w:tcPr>
          <w:p w14:paraId="5A6561CA"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7E65740C"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1521DF42"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4F7E93DC"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30</w:t>
            </w:r>
            <w:r w:rsidRPr="009262FC">
              <w:rPr>
                <w:rFonts w:asciiTheme="majorBidi" w:hAnsiTheme="majorBidi" w:cstheme="majorBidi"/>
                <w:rtl/>
              </w:rPr>
              <w:t xml:space="preserve"> </w:t>
            </w:r>
            <w:r w:rsidRPr="009262FC">
              <w:rPr>
                <w:rFonts w:asciiTheme="majorBidi" w:hAnsiTheme="majorBidi" w:cstheme="majorBidi"/>
              </w:rPr>
              <w:t>%</w:t>
            </w:r>
          </w:p>
        </w:tc>
      </w:tr>
      <w:tr w:rsidR="009262FC" w:rsidRPr="00583F76" w14:paraId="1D63A90B" w14:textId="77777777" w:rsidTr="00EC6FB4">
        <w:trPr>
          <w:trHeight w:val="143"/>
          <w:jc w:val="center"/>
        </w:trPr>
        <w:tc>
          <w:tcPr>
            <w:tcW w:w="3098" w:type="dxa"/>
            <w:gridSpan w:val="5"/>
            <w:shd w:val="clear" w:color="auto" w:fill="auto"/>
          </w:tcPr>
          <w:p w14:paraId="509B0F93"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المشروع الفردي                             </w:t>
            </w:r>
          </w:p>
        </w:tc>
        <w:tc>
          <w:tcPr>
            <w:tcW w:w="1879" w:type="dxa"/>
            <w:tcBorders>
              <w:right w:val="single" w:sz="4" w:space="0" w:color="auto"/>
            </w:tcBorders>
            <w:shd w:val="clear" w:color="auto" w:fill="auto"/>
          </w:tcPr>
          <w:p w14:paraId="67B14E05"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2</w:t>
            </w:r>
          </w:p>
        </w:tc>
        <w:tc>
          <w:tcPr>
            <w:tcW w:w="796" w:type="dxa"/>
            <w:gridSpan w:val="3"/>
            <w:vMerge/>
            <w:tcBorders>
              <w:left w:val="single" w:sz="4" w:space="0" w:color="auto"/>
            </w:tcBorders>
            <w:shd w:val="clear" w:color="auto" w:fill="auto"/>
          </w:tcPr>
          <w:p w14:paraId="180B0AEF"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7AAF22A0"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2BD04FFC"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719933C3"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Pr>
              <w:t>10</w:t>
            </w:r>
            <w:r w:rsidRPr="009262FC">
              <w:rPr>
                <w:rFonts w:asciiTheme="majorBidi" w:hAnsiTheme="majorBidi" w:cstheme="majorBidi"/>
                <w:rtl/>
              </w:rPr>
              <w:t xml:space="preserve"> </w:t>
            </w:r>
            <w:r w:rsidRPr="009262FC">
              <w:rPr>
                <w:rFonts w:asciiTheme="majorBidi" w:hAnsiTheme="majorBidi" w:cstheme="majorBidi"/>
              </w:rPr>
              <w:t>%</w:t>
            </w:r>
          </w:p>
        </w:tc>
      </w:tr>
      <w:tr w:rsidR="009262FC" w:rsidRPr="00583F76" w14:paraId="5015F3EA" w14:textId="77777777" w:rsidTr="00EC6FB4">
        <w:trPr>
          <w:trHeight w:val="143"/>
          <w:jc w:val="center"/>
        </w:trPr>
        <w:tc>
          <w:tcPr>
            <w:tcW w:w="3098" w:type="dxa"/>
            <w:gridSpan w:val="5"/>
            <w:shd w:val="clear" w:color="auto" w:fill="auto"/>
          </w:tcPr>
          <w:p w14:paraId="1358BF60"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الأعمال الجماعية (ضمن فريق)          </w:t>
            </w:r>
          </w:p>
        </w:tc>
        <w:tc>
          <w:tcPr>
            <w:tcW w:w="1879" w:type="dxa"/>
            <w:tcBorders>
              <w:right w:val="single" w:sz="4" w:space="0" w:color="auto"/>
            </w:tcBorders>
            <w:shd w:val="clear" w:color="auto" w:fill="auto"/>
          </w:tcPr>
          <w:p w14:paraId="4EB27814"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w:t>
            </w:r>
          </w:p>
        </w:tc>
        <w:tc>
          <w:tcPr>
            <w:tcW w:w="796" w:type="dxa"/>
            <w:gridSpan w:val="3"/>
            <w:vMerge/>
            <w:tcBorders>
              <w:left w:val="single" w:sz="4" w:space="0" w:color="auto"/>
            </w:tcBorders>
            <w:shd w:val="clear" w:color="auto" w:fill="auto"/>
          </w:tcPr>
          <w:p w14:paraId="2FB56591"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5D063E65"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539496E9"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066E49E8"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w:t>
            </w:r>
          </w:p>
        </w:tc>
      </w:tr>
      <w:tr w:rsidR="009262FC" w:rsidRPr="00583F76" w14:paraId="06BA83BB" w14:textId="77777777" w:rsidTr="00EC6FB4">
        <w:trPr>
          <w:trHeight w:val="143"/>
          <w:jc w:val="center"/>
        </w:trPr>
        <w:tc>
          <w:tcPr>
            <w:tcW w:w="3098" w:type="dxa"/>
            <w:gridSpan w:val="5"/>
            <w:shd w:val="clear" w:color="auto" w:fill="auto"/>
          </w:tcPr>
          <w:p w14:paraId="753B3F68"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خرجات ميدانية                              </w:t>
            </w:r>
          </w:p>
        </w:tc>
        <w:tc>
          <w:tcPr>
            <w:tcW w:w="1879" w:type="dxa"/>
            <w:tcBorders>
              <w:right w:val="single" w:sz="4" w:space="0" w:color="auto"/>
            </w:tcBorders>
            <w:shd w:val="clear" w:color="auto" w:fill="auto"/>
          </w:tcPr>
          <w:p w14:paraId="7CFC6C18"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w:t>
            </w:r>
          </w:p>
        </w:tc>
        <w:tc>
          <w:tcPr>
            <w:tcW w:w="796" w:type="dxa"/>
            <w:gridSpan w:val="3"/>
            <w:vMerge/>
            <w:tcBorders>
              <w:left w:val="single" w:sz="4" w:space="0" w:color="auto"/>
            </w:tcBorders>
            <w:shd w:val="clear" w:color="auto" w:fill="auto"/>
          </w:tcPr>
          <w:p w14:paraId="7ACBC389"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7619517B"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4457DF7C"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7A255F00"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tl/>
              </w:rPr>
              <w:t>-</w:t>
            </w:r>
          </w:p>
        </w:tc>
      </w:tr>
      <w:tr w:rsidR="009262FC" w:rsidRPr="00583F76" w14:paraId="67513797" w14:textId="77777777" w:rsidTr="00EC6FB4">
        <w:trPr>
          <w:trHeight w:val="143"/>
          <w:jc w:val="center"/>
        </w:trPr>
        <w:tc>
          <w:tcPr>
            <w:tcW w:w="3098" w:type="dxa"/>
            <w:gridSpan w:val="5"/>
            <w:shd w:val="clear" w:color="auto" w:fill="auto"/>
          </w:tcPr>
          <w:p w14:paraId="3C5C52CF"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المواظبة (الحضور / الغياب )</w:t>
            </w:r>
          </w:p>
        </w:tc>
        <w:tc>
          <w:tcPr>
            <w:tcW w:w="1879" w:type="dxa"/>
            <w:tcBorders>
              <w:right w:val="single" w:sz="4" w:space="0" w:color="auto"/>
            </w:tcBorders>
            <w:shd w:val="clear" w:color="auto" w:fill="auto"/>
          </w:tcPr>
          <w:p w14:paraId="3CE199AE"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6</w:t>
            </w:r>
          </w:p>
        </w:tc>
        <w:tc>
          <w:tcPr>
            <w:tcW w:w="796" w:type="dxa"/>
            <w:gridSpan w:val="3"/>
            <w:vMerge/>
            <w:tcBorders>
              <w:left w:val="single" w:sz="4" w:space="0" w:color="auto"/>
            </w:tcBorders>
            <w:shd w:val="clear" w:color="auto" w:fill="auto"/>
          </w:tcPr>
          <w:p w14:paraId="35D170D1"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3EE1DC24"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79C71F3A"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6705DF37"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30</w:t>
            </w:r>
            <w:r w:rsidRPr="009262FC">
              <w:rPr>
                <w:rFonts w:asciiTheme="majorBidi" w:hAnsiTheme="majorBidi" w:cstheme="majorBidi"/>
                <w:rtl/>
              </w:rPr>
              <w:t xml:space="preserve"> </w:t>
            </w:r>
            <w:r w:rsidRPr="009262FC">
              <w:rPr>
                <w:rFonts w:asciiTheme="majorBidi" w:hAnsiTheme="majorBidi" w:cstheme="majorBidi"/>
              </w:rPr>
              <w:t>%</w:t>
            </w:r>
          </w:p>
        </w:tc>
      </w:tr>
      <w:tr w:rsidR="009262FC" w:rsidRPr="00583F76" w14:paraId="7D6750D8" w14:textId="77777777" w:rsidTr="00EC6FB4">
        <w:trPr>
          <w:trHeight w:val="143"/>
          <w:jc w:val="center"/>
        </w:trPr>
        <w:tc>
          <w:tcPr>
            <w:tcW w:w="3098" w:type="dxa"/>
            <w:gridSpan w:val="5"/>
            <w:shd w:val="clear" w:color="auto" w:fill="auto"/>
          </w:tcPr>
          <w:p w14:paraId="31CE8A4D"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 xml:space="preserve">عناصر أخرى ( المشاركة )               </w:t>
            </w:r>
          </w:p>
        </w:tc>
        <w:tc>
          <w:tcPr>
            <w:tcW w:w="1879" w:type="dxa"/>
            <w:tcBorders>
              <w:right w:val="single" w:sz="4" w:space="0" w:color="auto"/>
            </w:tcBorders>
            <w:shd w:val="clear" w:color="auto" w:fill="auto"/>
          </w:tcPr>
          <w:p w14:paraId="5B9C7BC5"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hint="cs"/>
                <w:rtl/>
              </w:rPr>
              <w:t>1</w:t>
            </w:r>
          </w:p>
        </w:tc>
        <w:tc>
          <w:tcPr>
            <w:tcW w:w="796" w:type="dxa"/>
            <w:gridSpan w:val="3"/>
            <w:vMerge/>
            <w:tcBorders>
              <w:left w:val="single" w:sz="4" w:space="0" w:color="auto"/>
            </w:tcBorders>
            <w:shd w:val="clear" w:color="auto" w:fill="auto"/>
          </w:tcPr>
          <w:p w14:paraId="1D451F91" w14:textId="77777777" w:rsidR="009262FC" w:rsidRPr="009262FC" w:rsidRDefault="009262FC" w:rsidP="00EC6FB4">
            <w:pPr>
              <w:bidi/>
              <w:spacing w:before="40" w:after="40" w:line="240" w:lineRule="auto"/>
              <w:rPr>
                <w:rFonts w:ascii="Sakkal Majalla" w:hAnsi="Sakkal Majalla" w:cs="Sakkal Majalla"/>
                <w:b/>
                <w:bCs/>
              </w:rPr>
            </w:pPr>
          </w:p>
        </w:tc>
        <w:tc>
          <w:tcPr>
            <w:tcW w:w="1447" w:type="dxa"/>
            <w:vMerge/>
            <w:shd w:val="clear" w:color="auto" w:fill="auto"/>
          </w:tcPr>
          <w:p w14:paraId="7FD8BFD5" w14:textId="77777777" w:rsidR="009262FC" w:rsidRPr="009262FC" w:rsidRDefault="009262FC" w:rsidP="00EC6FB4">
            <w:pPr>
              <w:bidi/>
              <w:spacing w:before="40" w:after="40" w:line="240" w:lineRule="auto"/>
              <w:rPr>
                <w:rFonts w:ascii="Sakkal Majalla" w:hAnsi="Sakkal Majalla" w:cs="Sakkal Majalla"/>
                <w:b/>
                <w:bCs/>
              </w:rPr>
            </w:pPr>
          </w:p>
        </w:tc>
        <w:tc>
          <w:tcPr>
            <w:tcW w:w="1385" w:type="dxa"/>
            <w:gridSpan w:val="2"/>
            <w:vMerge/>
            <w:shd w:val="clear" w:color="auto" w:fill="auto"/>
          </w:tcPr>
          <w:p w14:paraId="39445D7E" w14:textId="77777777" w:rsidR="009262FC" w:rsidRPr="009262FC" w:rsidRDefault="009262FC" w:rsidP="00EC6FB4">
            <w:pPr>
              <w:bidi/>
              <w:spacing w:before="40" w:after="40" w:line="240" w:lineRule="auto"/>
              <w:jc w:val="center"/>
              <w:rPr>
                <w:rFonts w:ascii="Sakkal Majalla" w:hAnsi="Sakkal Majalla" w:cs="Sakkal Majalla"/>
                <w:b/>
                <w:bCs/>
              </w:rPr>
            </w:pPr>
          </w:p>
        </w:tc>
        <w:tc>
          <w:tcPr>
            <w:tcW w:w="2114" w:type="dxa"/>
            <w:shd w:val="clear" w:color="auto" w:fill="auto"/>
          </w:tcPr>
          <w:p w14:paraId="0EC38238" w14:textId="77777777" w:rsidR="009262FC" w:rsidRPr="009262FC" w:rsidRDefault="009262FC" w:rsidP="00EC6FB4">
            <w:pPr>
              <w:bidi/>
              <w:spacing w:before="40" w:after="40" w:line="240" w:lineRule="auto"/>
              <w:jc w:val="center"/>
              <w:rPr>
                <w:rFonts w:asciiTheme="majorBidi" w:hAnsiTheme="majorBidi" w:cstheme="majorBidi"/>
              </w:rPr>
            </w:pPr>
            <w:r w:rsidRPr="009262FC">
              <w:rPr>
                <w:rFonts w:asciiTheme="majorBidi" w:hAnsiTheme="majorBidi" w:cstheme="majorBidi"/>
              </w:rPr>
              <w:t xml:space="preserve">% </w:t>
            </w:r>
            <w:r w:rsidRPr="009262FC">
              <w:rPr>
                <w:rFonts w:asciiTheme="majorBidi" w:hAnsiTheme="majorBidi" w:cstheme="majorBidi" w:hint="cs"/>
                <w:rtl/>
              </w:rPr>
              <w:t>05</w:t>
            </w:r>
          </w:p>
        </w:tc>
      </w:tr>
      <w:tr w:rsidR="009262FC" w:rsidRPr="00B903F1" w14:paraId="5CF35ED1" w14:textId="77777777" w:rsidTr="00EC6FB4">
        <w:trPr>
          <w:trHeight w:val="143"/>
          <w:jc w:val="center"/>
        </w:trPr>
        <w:tc>
          <w:tcPr>
            <w:tcW w:w="10719" w:type="dxa"/>
            <w:gridSpan w:val="13"/>
            <w:shd w:val="clear" w:color="auto" w:fill="auto"/>
          </w:tcPr>
          <w:p w14:paraId="7F9558A3" w14:textId="77777777" w:rsidR="009262FC" w:rsidRPr="009262FC" w:rsidRDefault="009262FC" w:rsidP="00EC6FB4">
            <w:pPr>
              <w:bidi/>
              <w:spacing w:after="0" w:line="240" w:lineRule="auto"/>
              <w:contextualSpacing/>
              <w:rPr>
                <w:rFonts w:ascii="Sakkal Majalla" w:hAnsi="Sakkal Majalla" w:cs="Sakkal Majalla"/>
                <w:rtl/>
              </w:rPr>
            </w:pPr>
            <w:r w:rsidRPr="009262FC">
              <w:rPr>
                <w:rFonts w:ascii="Sakkal Majalla" w:hAnsi="Sakkal Majalla" w:cs="Sakkal Majalla" w:hint="cs"/>
                <w:rtl/>
                <w:lang w:bidi="ar-DZ"/>
              </w:rPr>
              <w:t xml:space="preserve">تدرس المادة </w:t>
            </w:r>
            <w:r w:rsidRPr="009262FC">
              <w:rPr>
                <w:rFonts w:ascii="Sakkal Majalla" w:hAnsi="Sakkal Majalla" w:cs="Sakkal Majalla" w:hint="cs"/>
                <w:rtl/>
              </w:rPr>
              <w:t>في شكل أعمال موجهة و تقييمها يكون بمراقبة مستمرة يقاس معدل المادة بمختلف الأنشطة التي تنجز في المراقبة المستمرة</w:t>
            </w:r>
          </w:p>
          <w:tbl>
            <w:tblPr>
              <w:tblStyle w:val="TableGrid"/>
              <w:bidiVisual/>
              <w:tblW w:w="0" w:type="auto"/>
              <w:jc w:val="center"/>
              <w:tblLook w:val="04A0" w:firstRow="1" w:lastRow="0" w:firstColumn="1" w:lastColumn="0" w:noHBand="0" w:noVBand="1"/>
            </w:tblPr>
            <w:tblGrid>
              <w:gridCol w:w="7054"/>
              <w:gridCol w:w="1984"/>
            </w:tblGrid>
            <w:tr w:rsidR="009262FC" w:rsidRPr="009262FC" w14:paraId="7EF7F31B" w14:textId="77777777" w:rsidTr="00EC6FB4">
              <w:trPr>
                <w:trHeight w:val="143"/>
                <w:jc w:val="center"/>
              </w:trPr>
              <w:tc>
                <w:tcPr>
                  <w:tcW w:w="7054" w:type="dxa"/>
                </w:tcPr>
                <w:p w14:paraId="1F767441" w14:textId="77777777" w:rsidR="009262FC" w:rsidRPr="009262FC" w:rsidRDefault="009262FC" w:rsidP="00EC6FB4">
                  <w:pPr>
                    <w:bidi/>
                    <w:contextualSpacing/>
                    <w:jc w:val="right"/>
                    <w:rPr>
                      <w:rFonts w:ascii="Arabic Typesetting" w:eastAsia="Times New Roman" w:hAnsi="Arabic Typesetting" w:cs="Arabic Typesetting"/>
                      <w:b/>
                      <w:bCs/>
                      <w:rtl/>
                      <w:lang w:val="en-US" w:bidi="ar-DZ"/>
                    </w:rPr>
                  </w:pPr>
                  <w:r w:rsidRPr="009262FC">
                    <w:rPr>
                      <w:rFonts w:ascii="Arabic Typesetting" w:eastAsia="Times New Roman" w:hAnsi="Arabic Typesetting" w:cs="Arabic Typesetting" w:hint="cs"/>
                      <w:b/>
                      <w:bCs/>
                      <w:rtl/>
                      <w:lang w:val="en-US" w:bidi="ar-DZ"/>
                    </w:rPr>
                    <w:t>معدل التقييم في المراقبة المستمرة</w:t>
                  </w:r>
                  <w:r w:rsidRPr="009262FC">
                    <w:rPr>
                      <w:rFonts w:asciiTheme="majorBidi" w:eastAsia="Times New Roman" w:hAnsiTheme="majorBidi" w:cstheme="majorBidi" w:hint="cs"/>
                      <w:b/>
                      <w:bCs/>
                      <w:i/>
                      <w:iCs/>
                      <w:rtl/>
                      <w:lang w:bidi="ar-DZ"/>
                    </w:rPr>
                    <w:t>=</w:t>
                  </w:r>
                </w:p>
              </w:tc>
              <w:tc>
                <w:tcPr>
                  <w:tcW w:w="1984" w:type="dxa"/>
                </w:tcPr>
                <w:p w14:paraId="1E56B204" w14:textId="77777777" w:rsidR="009262FC" w:rsidRPr="009262FC" w:rsidRDefault="009262FC" w:rsidP="00EC6FB4">
                  <w:pPr>
                    <w:bidi/>
                    <w:contextualSpacing/>
                    <w:jc w:val="center"/>
                    <w:rPr>
                      <w:rFonts w:ascii="Arabic Typesetting" w:eastAsia="Times New Roman" w:hAnsi="Arabic Typesetting" w:cs="Arabic Typesetting"/>
                      <w:b/>
                      <w:bCs/>
                      <w:rtl/>
                      <w:lang w:val="en-US" w:bidi="ar-DZ"/>
                    </w:rPr>
                  </w:pPr>
                  <w:r w:rsidRPr="009262FC">
                    <w:rPr>
                      <w:rFonts w:ascii="Arabic Typesetting" w:eastAsia="Times New Roman" w:hAnsi="Arabic Typesetting" w:cs="Arabic Typesetting" w:hint="cs"/>
                      <w:b/>
                      <w:bCs/>
                      <w:rtl/>
                      <w:lang w:val="en-US" w:bidi="ar-DZ"/>
                    </w:rPr>
                    <w:t>معدل المادة</w:t>
                  </w:r>
                </w:p>
              </w:tc>
            </w:tr>
            <w:tr w:rsidR="009262FC" w:rsidRPr="009262FC" w14:paraId="0FE7E3C8" w14:textId="77777777" w:rsidTr="00EC6FB4">
              <w:trPr>
                <w:trHeight w:val="143"/>
                <w:jc w:val="center"/>
              </w:trPr>
              <w:tc>
                <w:tcPr>
                  <w:tcW w:w="7054" w:type="dxa"/>
                </w:tcPr>
                <w:p w14:paraId="093640BB" w14:textId="77777777" w:rsidR="009262FC" w:rsidRPr="009262FC" w:rsidRDefault="009262FC" w:rsidP="00EC6FB4">
                  <w:pPr>
                    <w:contextualSpacing/>
                    <w:rPr>
                      <w:rFonts w:asciiTheme="majorBidi" w:eastAsia="Times New Roman" w:hAnsiTheme="majorBidi" w:cstheme="majorBidi"/>
                      <w:b/>
                      <w:bCs/>
                      <w:i/>
                      <w:iCs/>
                      <w:rtl/>
                      <w:lang w:bidi="ar-DZ"/>
                    </w:rPr>
                  </w:pPr>
                  <w:r w:rsidRPr="009262FC">
                    <w:rPr>
                      <w:rFonts w:asciiTheme="majorBidi" w:eastAsia="Times New Roman" w:hAnsiTheme="majorBidi" w:cstheme="majorBidi"/>
                      <w:b/>
                      <w:bCs/>
                      <w:i/>
                      <w:iCs/>
                      <w:lang w:bidi="ar-DZ"/>
                    </w:rPr>
                    <w:t>= Note Td x</w:t>
                  </w:r>
                  <w:r w:rsidRPr="009262FC">
                    <w:rPr>
                      <w:rFonts w:asciiTheme="majorBidi" w:eastAsia="Times New Roman" w:hAnsiTheme="majorBidi" w:cstheme="majorBidi" w:hint="cs"/>
                      <w:b/>
                      <w:bCs/>
                      <w:i/>
                      <w:iCs/>
                      <w:rtl/>
                      <w:lang w:bidi="ar-DZ"/>
                    </w:rPr>
                    <w:t>100</w:t>
                  </w:r>
                  <w:r w:rsidRPr="009262FC">
                    <w:rPr>
                      <w:rFonts w:asciiTheme="majorBidi" w:eastAsia="Times New Roman" w:hAnsiTheme="majorBidi" w:cstheme="majorBidi"/>
                      <w:b/>
                      <w:bCs/>
                      <w:i/>
                      <w:iCs/>
                      <w:rtl/>
                      <w:lang w:bidi="ar-DZ"/>
                    </w:rPr>
                    <w:t>%</w:t>
                  </w:r>
                </w:p>
              </w:tc>
              <w:tc>
                <w:tcPr>
                  <w:tcW w:w="1984" w:type="dxa"/>
                </w:tcPr>
                <w:p w14:paraId="015E0B65" w14:textId="77777777" w:rsidR="009262FC" w:rsidRPr="009262FC" w:rsidRDefault="009262FC" w:rsidP="00EC6FB4">
                  <w:pPr>
                    <w:bidi/>
                    <w:contextualSpacing/>
                    <w:jc w:val="center"/>
                    <w:rPr>
                      <w:rFonts w:asciiTheme="majorBidi" w:eastAsia="Times New Roman" w:hAnsiTheme="majorBidi" w:cstheme="majorBidi"/>
                      <w:b/>
                      <w:bCs/>
                      <w:i/>
                      <w:iCs/>
                      <w:lang w:bidi="ar-DZ"/>
                    </w:rPr>
                  </w:pPr>
                  <w:r w:rsidRPr="009262FC">
                    <w:rPr>
                      <w:rFonts w:asciiTheme="majorBidi" w:eastAsia="Times New Roman" w:hAnsiTheme="majorBidi" w:cstheme="majorBidi"/>
                      <w:b/>
                      <w:bCs/>
                      <w:i/>
                      <w:iCs/>
                      <w:lang w:bidi="ar-DZ"/>
                    </w:rPr>
                    <w:t>Moy.M</w:t>
                  </w:r>
                </w:p>
              </w:tc>
            </w:tr>
          </w:tbl>
          <w:p w14:paraId="4E1A2B13" w14:textId="77777777" w:rsidR="009262FC" w:rsidRPr="009262FC" w:rsidRDefault="009262FC" w:rsidP="00EC6FB4">
            <w:pPr>
              <w:bidi/>
              <w:spacing w:before="40" w:after="40" w:line="240" w:lineRule="auto"/>
              <w:rPr>
                <w:rFonts w:ascii="Sakkal Majalla" w:hAnsi="Sakkal Majalla" w:cs="Sakkal Majalla"/>
                <w:b/>
                <w:bCs/>
              </w:rPr>
            </w:pPr>
          </w:p>
        </w:tc>
      </w:tr>
      <w:tr w:rsidR="009262FC" w:rsidRPr="00B903F1" w14:paraId="51F8BF0A" w14:textId="77777777" w:rsidTr="00EC6FB4">
        <w:trPr>
          <w:trHeight w:val="143"/>
          <w:jc w:val="center"/>
        </w:trPr>
        <w:tc>
          <w:tcPr>
            <w:tcW w:w="10719" w:type="dxa"/>
            <w:gridSpan w:val="13"/>
            <w:shd w:val="clear" w:color="auto" w:fill="F2DBDB" w:themeFill="accent2" w:themeFillTint="33"/>
          </w:tcPr>
          <w:p w14:paraId="7F895116" w14:textId="77777777" w:rsidR="009262FC" w:rsidRPr="009262FC" w:rsidRDefault="009262FC" w:rsidP="00EC6FB4">
            <w:pPr>
              <w:bidi/>
              <w:spacing w:before="40" w:after="40" w:line="240" w:lineRule="auto"/>
              <w:jc w:val="center"/>
              <w:rPr>
                <w:rFonts w:ascii="Sakkal Majalla" w:hAnsi="Sakkal Majalla" w:cs="Sakkal Majalla"/>
                <w:b/>
                <w:bCs/>
                <w:rtl/>
              </w:rPr>
            </w:pPr>
            <w:r w:rsidRPr="009262FC">
              <w:rPr>
                <w:rFonts w:ascii="Sakkal Majalla" w:hAnsi="Sakkal Majalla" w:cs="Sakkal Majalla"/>
                <w:b/>
                <w:bCs/>
                <w:rtl/>
              </w:rPr>
              <w:t>المصادر والمراجع</w:t>
            </w:r>
          </w:p>
        </w:tc>
      </w:tr>
      <w:tr w:rsidR="009262FC" w:rsidRPr="00B903F1" w14:paraId="129D027A" w14:textId="77777777" w:rsidTr="00EC6FB4">
        <w:trPr>
          <w:trHeight w:val="439"/>
          <w:jc w:val="center"/>
        </w:trPr>
        <w:tc>
          <w:tcPr>
            <w:tcW w:w="10719" w:type="dxa"/>
            <w:gridSpan w:val="13"/>
            <w:shd w:val="clear" w:color="auto" w:fill="auto"/>
          </w:tcPr>
          <w:p w14:paraId="4EC5BAD3" w14:textId="77777777" w:rsidR="009262FC" w:rsidRPr="009262FC" w:rsidRDefault="009262FC" w:rsidP="00EC6FB4">
            <w:pPr>
              <w:bidi/>
              <w:spacing w:before="40" w:after="40" w:line="240" w:lineRule="auto"/>
              <w:rPr>
                <w:rFonts w:ascii="Sakkal Majalla" w:hAnsi="Sakkal Majalla" w:cs="Sakkal Majalla"/>
                <w:b/>
                <w:bCs/>
                <w:rtl/>
              </w:rPr>
            </w:pPr>
            <w:r w:rsidRPr="009262FC">
              <w:rPr>
                <w:rFonts w:ascii="Sakkal Majalla" w:hAnsi="Sakkal Majalla" w:cs="Sakkal Majalla"/>
                <w:b/>
                <w:bCs/>
                <w:rtl/>
              </w:rPr>
              <w:t>المرجع الأساسي الموصى به :</w:t>
            </w:r>
          </w:p>
        </w:tc>
      </w:tr>
      <w:tr w:rsidR="009262FC" w:rsidRPr="00B903F1" w14:paraId="1B488D16" w14:textId="77777777" w:rsidTr="00EC6FB4">
        <w:trPr>
          <w:trHeight w:val="143"/>
          <w:jc w:val="center"/>
        </w:trPr>
        <w:tc>
          <w:tcPr>
            <w:tcW w:w="3098" w:type="dxa"/>
            <w:gridSpan w:val="5"/>
            <w:shd w:val="clear" w:color="auto" w:fill="auto"/>
          </w:tcPr>
          <w:p w14:paraId="2C74C349"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عنوان المرجع</w:t>
            </w:r>
          </w:p>
        </w:tc>
        <w:tc>
          <w:tcPr>
            <w:tcW w:w="2675" w:type="dxa"/>
            <w:gridSpan w:val="4"/>
            <w:shd w:val="clear" w:color="auto" w:fill="auto"/>
          </w:tcPr>
          <w:p w14:paraId="16748D81"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المؤلف</w:t>
            </w:r>
          </w:p>
        </w:tc>
        <w:tc>
          <w:tcPr>
            <w:tcW w:w="4946" w:type="dxa"/>
            <w:gridSpan w:val="4"/>
            <w:shd w:val="clear" w:color="auto" w:fill="auto"/>
          </w:tcPr>
          <w:p w14:paraId="10655A5E" w14:textId="77777777" w:rsidR="009262FC" w:rsidRPr="009262FC" w:rsidRDefault="009262FC" w:rsidP="00EC6FB4">
            <w:pPr>
              <w:bidi/>
              <w:spacing w:before="40" w:after="40" w:line="240" w:lineRule="auto"/>
              <w:rPr>
                <w:rFonts w:ascii="Sakkal Majalla" w:hAnsi="Sakkal Majalla" w:cs="Sakkal Majalla"/>
                <w:b/>
                <w:bCs/>
              </w:rPr>
            </w:pPr>
            <w:r w:rsidRPr="009262FC">
              <w:rPr>
                <w:rFonts w:ascii="Sakkal Majalla" w:hAnsi="Sakkal Majalla" w:cs="Sakkal Majalla"/>
                <w:b/>
                <w:bCs/>
                <w:rtl/>
              </w:rPr>
              <w:t>دار النشر و السنة</w:t>
            </w:r>
          </w:p>
        </w:tc>
      </w:tr>
      <w:tr w:rsidR="009262FC" w:rsidRPr="00583F76" w14:paraId="5DFE1BDE" w14:textId="77777777" w:rsidTr="00EC6FB4">
        <w:trPr>
          <w:trHeight w:val="143"/>
          <w:jc w:val="center"/>
        </w:trPr>
        <w:tc>
          <w:tcPr>
            <w:tcW w:w="3098" w:type="dxa"/>
            <w:gridSpan w:val="5"/>
            <w:shd w:val="clear" w:color="auto" w:fill="auto"/>
          </w:tcPr>
          <w:p w14:paraId="49593CAA" w14:textId="77777777" w:rsidR="009262FC" w:rsidRPr="009262FC" w:rsidRDefault="009262FC">
            <w:pPr>
              <w:pStyle w:val="ListParagraph"/>
              <w:numPr>
                <w:ilvl w:val="0"/>
                <w:numId w:val="28"/>
              </w:numPr>
              <w:spacing w:before="40" w:after="40" w:line="240" w:lineRule="auto"/>
              <w:ind w:left="466" w:hanging="283"/>
              <w:rPr>
                <w:rFonts w:asciiTheme="majorBidi" w:hAnsiTheme="majorBidi" w:cstheme="majorBidi"/>
                <w:i/>
                <w:iCs/>
              </w:rPr>
            </w:pPr>
            <w:r w:rsidRPr="009262FC">
              <w:rPr>
                <w:rFonts w:asciiTheme="majorBidi" w:hAnsiTheme="majorBidi" w:cstheme="majorBidi"/>
                <w:i/>
                <w:iCs/>
              </w:rPr>
              <w:t>VBA ACCESS 2002 PROGRAMMER SOUS ACCESS</w:t>
            </w:r>
          </w:p>
          <w:p w14:paraId="7F791E05" w14:textId="77777777" w:rsidR="009262FC" w:rsidRPr="009262FC" w:rsidRDefault="009262FC">
            <w:pPr>
              <w:pStyle w:val="ListParagraph"/>
              <w:numPr>
                <w:ilvl w:val="0"/>
                <w:numId w:val="28"/>
              </w:numPr>
              <w:spacing w:before="40" w:after="40" w:line="240" w:lineRule="auto"/>
              <w:ind w:left="466" w:hanging="283"/>
              <w:rPr>
                <w:rFonts w:asciiTheme="majorBidi" w:hAnsiTheme="majorBidi" w:cstheme="majorBidi"/>
                <w:i/>
                <w:iCs/>
              </w:rPr>
            </w:pPr>
            <w:r w:rsidRPr="009262FC">
              <w:rPr>
                <w:rFonts w:asciiTheme="majorBidi" w:hAnsiTheme="majorBidi" w:cstheme="majorBidi"/>
                <w:i/>
                <w:iCs/>
              </w:rPr>
              <w:t>J’apprends à me servir de ACCESS 2007 utilisation et programmation</w:t>
            </w:r>
          </w:p>
          <w:p w14:paraId="6481A4F8" w14:textId="77777777" w:rsidR="009262FC" w:rsidRPr="009262FC" w:rsidRDefault="009262FC">
            <w:pPr>
              <w:pStyle w:val="ListParagraph"/>
              <w:numPr>
                <w:ilvl w:val="0"/>
                <w:numId w:val="28"/>
              </w:numPr>
              <w:spacing w:before="40" w:after="40" w:line="240" w:lineRule="auto"/>
              <w:ind w:left="466" w:hanging="283"/>
              <w:rPr>
                <w:rFonts w:asciiTheme="majorBidi" w:hAnsiTheme="majorBidi" w:cstheme="majorBidi"/>
                <w:i/>
                <w:iCs/>
              </w:rPr>
            </w:pPr>
            <w:r w:rsidRPr="009262FC">
              <w:rPr>
                <w:rFonts w:asciiTheme="majorBidi" w:hAnsiTheme="majorBidi" w:cstheme="majorBidi"/>
                <w:i/>
                <w:iCs/>
              </w:rPr>
              <w:t>ACCESS 2 programing by example</w:t>
            </w:r>
          </w:p>
        </w:tc>
        <w:tc>
          <w:tcPr>
            <w:tcW w:w="2675" w:type="dxa"/>
            <w:gridSpan w:val="4"/>
            <w:shd w:val="clear" w:color="auto" w:fill="auto"/>
          </w:tcPr>
          <w:p w14:paraId="5CA2A15F" w14:textId="77777777" w:rsidR="009262FC" w:rsidRPr="009262FC" w:rsidRDefault="009262FC" w:rsidP="00EC6FB4">
            <w:pPr>
              <w:bidi/>
              <w:spacing w:before="40" w:after="40" w:line="240" w:lineRule="auto"/>
              <w:rPr>
                <w:rFonts w:asciiTheme="majorBidi" w:hAnsiTheme="majorBidi" w:cstheme="majorBidi"/>
                <w:i/>
                <w:iCs/>
              </w:rPr>
            </w:pPr>
            <w:r w:rsidRPr="009262FC">
              <w:rPr>
                <w:rFonts w:asciiTheme="majorBidi" w:hAnsiTheme="majorBidi" w:cstheme="majorBidi"/>
                <w:i/>
                <w:iCs/>
              </w:rPr>
              <w:t>Michele Amelot</w:t>
            </w:r>
          </w:p>
          <w:p w14:paraId="6615AD33" w14:textId="77777777" w:rsidR="009262FC" w:rsidRPr="009262FC" w:rsidRDefault="009262FC" w:rsidP="00EC6FB4">
            <w:pPr>
              <w:bidi/>
              <w:spacing w:before="40" w:after="40" w:line="240" w:lineRule="auto"/>
              <w:rPr>
                <w:rFonts w:asciiTheme="majorBidi" w:hAnsiTheme="majorBidi" w:cstheme="majorBidi"/>
                <w:i/>
                <w:iCs/>
              </w:rPr>
            </w:pPr>
          </w:p>
          <w:p w14:paraId="68A268BF" w14:textId="77777777" w:rsidR="009262FC" w:rsidRPr="009262FC" w:rsidRDefault="009262FC" w:rsidP="00EC6FB4">
            <w:pPr>
              <w:bidi/>
              <w:spacing w:before="40" w:after="40" w:line="240" w:lineRule="auto"/>
              <w:rPr>
                <w:rFonts w:asciiTheme="majorBidi" w:hAnsiTheme="majorBidi" w:cstheme="majorBidi"/>
                <w:i/>
                <w:iCs/>
              </w:rPr>
            </w:pPr>
            <w:r w:rsidRPr="009262FC">
              <w:rPr>
                <w:rFonts w:asciiTheme="majorBidi" w:hAnsiTheme="majorBidi" w:cstheme="majorBidi"/>
                <w:i/>
                <w:iCs/>
              </w:rPr>
              <w:t>Florence Fessy</w:t>
            </w:r>
          </w:p>
          <w:p w14:paraId="399964D1" w14:textId="77777777" w:rsidR="009262FC" w:rsidRPr="009262FC" w:rsidRDefault="009262FC" w:rsidP="00EC6FB4">
            <w:pPr>
              <w:bidi/>
              <w:spacing w:before="40" w:after="40" w:line="240" w:lineRule="auto"/>
              <w:rPr>
                <w:rFonts w:asciiTheme="majorBidi" w:hAnsiTheme="majorBidi" w:cstheme="majorBidi"/>
                <w:i/>
                <w:iCs/>
              </w:rPr>
            </w:pPr>
          </w:p>
          <w:p w14:paraId="4CBD8250" w14:textId="77777777" w:rsidR="009262FC" w:rsidRPr="009262FC" w:rsidRDefault="009262FC" w:rsidP="00EC6FB4">
            <w:pPr>
              <w:bidi/>
              <w:spacing w:before="40" w:after="40" w:line="240" w:lineRule="auto"/>
              <w:rPr>
                <w:rFonts w:asciiTheme="majorBidi" w:hAnsiTheme="majorBidi" w:cstheme="majorBidi"/>
                <w:i/>
                <w:iCs/>
              </w:rPr>
            </w:pPr>
            <w:r w:rsidRPr="009262FC">
              <w:rPr>
                <w:rFonts w:asciiTheme="majorBidi" w:hAnsiTheme="majorBidi" w:cstheme="majorBidi"/>
                <w:i/>
                <w:iCs/>
              </w:rPr>
              <w:t>Greg M. perry</w:t>
            </w:r>
          </w:p>
          <w:p w14:paraId="1D3D0F7B" w14:textId="77777777" w:rsidR="009262FC" w:rsidRPr="009262FC" w:rsidRDefault="009262FC" w:rsidP="00EC6FB4">
            <w:pPr>
              <w:bidi/>
              <w:spacing w:before="40" w:after="40" w:line="240" w:lineRule="auto"/>
              <w:rPr>
                <w:rFonts w:asciiTheme="majorBidi" w:hAnsiTheme="majorBidi" w:cstheme="majorBidi"/>
                <w:i/>
                <w:iCs/>
                <w:rtl/>
              </w:rPr>
            </w:pPr>
          </w:p>
        </w:tc>
        <w:tc>
          <w:tcPr>
            <w:tcW w:w="4946" w:type="dxa"/>
            <w:gridSpan w:val="4"/>
            <w:shd w:val="clear" w:color="auto" w:fill="auto"/>
          </w:tcPr>
          <w:p w14:paraId="4A87A20C" w14:textId="77777777" w:rsidR="009262FC" w:rsidRPr="009262FC" w:rsidRDefault="009262FC" w:rsidP="00EC6FB4">
            <w:pPr>
              <w:bidi/>
              <w:spacing w:before="40" w:after="40" w:line="240" w:lineRule="auto"/>
              <w:rPr>
                <w:rFonts w:asciiTheme="majorBidi" w:hAnsiTheme="majorBidi" w:cstheme="majorBidi"/>
                <w:i/>
                <w:iCs/>
              </w:rPr>
            </w:pPr>
            <w:r w:rsidRPr="009262FC">
              <w:rPr>
                <w:rFonts w:asciiTheme="majorBidi" w:hAnsiTheme="majorBidi" w:cstheme="majorBidi"/>
                <w:i/>
                <w:iCs/>
              </w:rPr>
              <w:t>ENI édition, 2001</w:t>
            </w:r>
          </w:p>
          <w:p w14:paraId="50608152" w14:textId="77777777" w:rsidR="009262FC" w:rsidRPr="009262FC" w:rsidRDefault="009262FC" w:rsidP="00EC6FB4">
            <w:pPr>
              <w:bidi/>
              <w:spacing w:before="40" w:after="40" w:line="240" w:lineRule="auto"/>
              <w:rPr>
                <w:rFonts w:asciiTheme="majorBidi" w:hAnsiTheme="majorBidi" w:cstheme="majorBidi"/>
                <w:i/>
                <w:iCs/>
              </w:rPr>
            </w:pPr>
          </w:p>
          <w:p w14:paraId="214E1443" w14:textId="77777777" w:rsidR="009262FC" w:rsidRPr="009262FC" w:rsidRDefault="009262FC" w:rsidP="00EC6FB4">
            <w:pPr>
              <w:bidi/>
              <w:spacing w:before="40" w:after="40" w:line="240" w:lineRule="auto"/>
              <w:rPr>
                <w:rFonts w:asciiTheme="majorBidi" w:hAnsiTheme="majorBidi" w:cstheme="majorBidi"/>
                <w:i/>
                <w:iCs/>
              </w:rPr>
            </w:pPr>
            <w:r w:rsidRPr="009262FC">
              <w:rPr>
                <w:rFonts w:asciiTheme="majorBidi" w:hAnsiTheme="majorBidi" w:cstheme="majorBidi"/>
                <w:i/>
                <w:iCs/>
              </w:rPr>
              <w:t>IOS édition, 2010</w:t>
            </w:r>
          </w:p>
          <w:p w14:paraId="4B6C1047" w14:textId="77777777" w:rsidR="009262FC" w:rsidRPr="009262FC" w:rsidRDefault="009262FC" w:rsidP="00EC6FB4">
            <w:pPr>
              <w:bidi/>
              <w:spacing w:before="40" w:after="40" w:line="240" w:lineRule="auto"/>
              <w:rPr>
                <w:rFonts w:asciiTheme="majorBidi" w:hAnsiTheme="majorBidi" w:cstheme="majorBidi"/>
                <w:i/>
                <w:iCs/>
              </w:rPr>
            </w:pPr>
          </w:p>
          <w:p w14:paraId="0BB947A4" w14:textId="77777777" w:rsidR="009262FC" w:rsidRPr="009262FC" w:rsidRDefault="009262FC" w:rsidP="00EC6FB4">
            <w:pPr>
              <w:bidi/>
              <w:spacing w:before="40" w:after="40" w:line="240" w:lineRule="auto"/>
              <w:rPr>
                <w:rFonts w:asciiTheme="majorBidi" w:hAnsiTheme="majorBidi" w:cstheme="majorBidi"/>
                <w:i/>
                <w:iCs/>
                <w:rtl/>
              </w:rPr>
            </w:pPr>
            <w:r w:rsidRPr="009262FC">
              <w:rPr>
                <w:rFonts w:asciiTheme="majorBidi" w:hAnsiTheme="majorBidi" w:cstheme="majorBidi"/>
                <w:i/>
                <w:iCs/>
              </w:rPr>
              <w:t>QUEédition, 1994</w:t>
            </w:r>
          </w:p>
        </w:tc>
      </w:tr>
    </w:tbl>
    <w:p w14:paraId="788003D0" w14:textId="77777777" w:rsidR="009262FC" w:rsidRDefault="009262FC">
      <w:pPr>
        <w:spacing w:after="0" w:line="240" w:lineRule="auto"/>
        <w:rPr>
          <w:bCs/>
          <w:sz w:val="28"/>
          <w:szCs w:val="28"/>
        </w:rPr>
      </w:pPr>
    </w:p>
    <w:p w14:paraId="621F3F8B" w14:textId="77777777" w:rsidR="009262FC" w:rsidRDefault="009262FC">
      <w:pPr>
        <w:spacing w:after="0" w:line="240" w:lineRule="auto"/>
        <w:rPr>
          <w:bCs/>
          <w:sz w:val="28"/>
          <w:szCs w:val="28"/>
        </w:rPr>
      </w:pPr>
      <w:r>
        <w:rPr>
          <w:bCs/>
          <w:sz w:val="28"/>
          <w:szCs w:val="28"/>
        </w:rPr>
        <w:br w:type="page"/>
      </w:r>
    </w:p>
    <w:p w14:paraId="63D5906F" w14:textId="77777777" w:rsidR="009262FC" w:rsidRDefault="009262FC" w:rsidP="009262FC">
      <w:pPr>
        <w:bidi/>
        <w:jc w:val="center"/>
        <w:rPr>
          <w:bCs/>
          <w:sz w:val="48"/>
          <w:szCs w:val="48"/>
          <w:rtl/>
          <w:lang w:bidi="ar-DZ"/>
        </w:rPr>
      </w:pPr>
    </w:p>
    <w:p w14:paraId="1312E378" w14:textId="77777777" w:rsidR="009262FC" w:rsidRDefault="009262FC" w:rsidP="009262FC">
      <w:pPr>
        <w:bidi/>
        <w:jc w:val="center"/>
        <w:rPr>
          <w:bCs/>
          <w:sz w:val="48"/>
          <w:szCs w:val="48"/>
          <w:rtl/>
          <w:lang w:bidi="ar-DZ"/>
        </w:rPr>
      </w:pPr>
    </w:p>
    <w:p w14:paraId="56AD30B5" w14:textId="77777777" w:rsidR="009262FC" w:rsidRDefault="009262FC" w:rsidP="009262FC">
      <w:pPr>
        <w:bidi/>
        <w:jc w:val="center"/>
        <w:rPr>
          <w:bCs/>
          <w:sz w:val="48"/>
          <w:szCs w:val="48"/>
          <w:rtl/>
          <w:lang w:bidi="ar-DZ"/>
        </w:rPr>
      </w:pPr>
    </w:p>
    <w:p w14:paraId="4D327FD9" w14:textId="77777777" w:rsidR="009262FC" w:rsidRDefault="009262FC" w:rsidP="009262FC">
      <w:pPr>
        <w:bidi/>
        <w:jc w:val="center"/>
        <w:rPr>
          <w:bCs/>
          <w:sz w:val="48"/>
          <w:szCs w:val="48"/>
          <w:rtl/>
          <w:lang w:bidi="ar-DZ"/>
        </w:rPr>
      </w:pPr>
    </w:p>
    <w:p w14:paraId="255F777C" w14:textId="77777777" w:rsidR="009262FC" w:rsidRDefault="009262FC" w:rsidP="009262FC">
      <w:pPr>
        <w:bidi/>
        <w:jc w:val="center"/>
        <w:rPr>
          <w:bCs/>
          <w:sz w:val="48"/>
          <w:szCs w:val="48"/>
          <w:rtl/>
          <w:lang w:bidi="ar-DZ"/>
        </w:rPr>
      </w:pPr>
    </w:p>
    <w:p w14:paraId="5A7786BE" w14:textId="77777777" w:rsidR="009262FC" w:rsidRDefault="009262FC" w:rsidP="009262FC">
      <w:pPr>
        <w:bidi/>
        <w:jc w:val="center"/>
        <w:rPr>
          <w:bCs/>
          <w:sz w:val="48"/>
          <w:szCs w:val="48"/>
          <w:rtl/>
          <w:lang w:bidi="ar-DZ"/>
        </w:rPr>
      </w:pPr>
    </w:p>
    <w:p w14:paraId="367917CB" w14:textId="77777777" w:rsidR="009262FC" w:rsidRDefault="009262FC" w:rsidP="009262FC">
      <w:pPr>
        <w:bidi/>
        <w:jc w:val="center"/>
        <w:rPr>
          <w:bCs/>
          <w:sz w:val="48"/>
          <w:szCs w:val="48"/>
          <w:rtl/>
          <w:lang w:bidi="ar-DZ"/>
        </w:rPr>
      </w:pPr>
    </w:p>
    <w:p w14:paraId="5E928862" w14:textId="77777777" w:rsidR="009262FC" w:rsidRDefault="009262FC" w:rsidP="009262FC">
      <w:pPr>
        <w:bidi/>
        <w:jc w:val="center"/>
        <w:rPr>
          <w:bCs/>
          <w:sz w:val="48"/>
          <w:szCs w:val="48"/>
          <w:rtl/>
          <w:lang w:bidi="ar-DZ"/>
        </w:rPr>
      </w:pPr>
      <w:r w:rsidRPr="002A1090">
        <w:rPr>
          <w:rFonts w:hint="cs"/>
          <w:bCs/>
          <w:sz w:val="48"/>
          <w:szCs w:val="48"/>
          <w:rtl/>
          <w:lang w:bidi="ar-DZ"/>
        </w:rPr>
        <w:t xml:space="preserve">محتويات مواد السداسي </w:t>
      </w:r>
      <w:r>
        <w:rPr>
          <w:rFonts w:hint="cs"/>
          <w:bCs/>
          <w:sz w:val="48"/>
          <w:szCs w:val="48"/>
          <w:rtl/>
          <w:lang w:bidi="ar-DZ"/>
        </w:rPr>
        <w:t>الرابع</w:t>
      </w:r>
    </w:p>
    <w:p w14:paraId="3686F5F0" w14:textId="77777777" w:rsidR="009262FC" w:rsidRDefault="009262FC">
      <w:pPr>
        <w:spacing w:after="0" w:line="240" w:lineRule="auto"/>
        <w:rPr>
          <w:bCs/>
          <w:sz w:val="48"/>
          <w:szCs w:val="48"/>
          <w:rtl/>
          <w:lang w:bidi="ar-DZ"/>
        </w:rPr>
      </w:pPr>
      <w:r>
        <w:rPr>
          <w:bCs/>
          <w:sz w:val="48"/>
          <w:szCs w:val="48"/>
          <w:rtl/>
          <w:lang w:bidi="ar-DZ"/>
        </w:rPr>
        <w:br w:type="page"/>
      </w:r>
    </w:p>
    <w:p w14:paraId="7295C5F6"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76D85D09"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أساسية</w:t>
      </w:r>
    </w:p>
    <w:p w14:paraId="6576070C" w14:textId="77777777" w:rsidR="009262FC" w:rsidRDefault="009262FC" w:rsidP="009262F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rPr>
        <w:t>مالية المؤسسة</w:t>
      </w:r>
    </w:p>
    <w:p w14:paraId="7BF93D09" w14:textId="77777777" w:rsidR="009262FC" w:rsidRPr="000F170E" w:rsidRDefault="009262FC" w:rsidP="009262FC">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06</w:t>
      </w:r>
    </w:p>
    <w:p w14:paraId="23A76EC5" w14:textId="77777777" w:rsidR="009262FC" w:rsidRPr="000F170E" w:rsidRDefault="009262FC" w:rsidP="009262F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03</w:t>
      </w: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13"/>
        <w:gridCol w:w="952"/>
        <w:gridCol w:w="867"/>
        <w:gridCol w:w="703"/>
        <w:gridCol w:w="41"/>
        <w:gridCol w:w="859"/>
        <w:gridCol w:w="824"/>
        <w:gridCol w:w="715"/>
        <w:gridCol w:w="720"/>
        <w:gridCol w:w="844"/>
        <w:gridCol w:w="321"/>
        <w:gridCol w:w="35"/>
        <w:gridCol w:w="1400"/>
      </w:tblGrid>
      <w:tr w:rsidR="009262FC" w14:paraId="6A9D89A2"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69512FA4" w14:textId="77777777" w:rsidR="009262FC" w:rsidRPr="009262FC" w:rsidRDefault="009262FC">
            <w:pPr>
              <w:shd w:val="clear" w:color="auto" w:fill="F2DBDB"/>
              <w:bidi/>
              <w:spacing w:after="0" w:line="240" w:lineRule="auto"/>
              <w:jc w:val="center"/>
              <w:rPr>
                <w:rFonts w:ascii="Sakkal Majalla" w:hAnsi="Sakkal Majalla" w:cs="Sakkal Majalla"/>
                <w:b/>
                <w:bCs/>
                <w:sz w:val="24"/>
                <w:szCs w:val="24"/>
                <w:lang w:bidi="ar-DZ"/>
              </w:rPr>
            </w:pPr>
            <w:r w:rsidRPr="009262FC">
              <w:rPr>
                <w:rFonts w:ascii="Sakkal Majalla" w:hAnsi="Sakkal Majalla" w:cs="Sakkal Majalla"/>
                <w:b/>
                <w:bCs/>
                <w:sz w:val="24"/>
                <w:szCs w:val="24"/>
                <w:rtl/>
                <w:lang w:bidi="ar-DZ"/>
              </w:rPr>
              <w:t>دليل المادة التعليمية </w:t>
            </w:r>
          </w:p>
        </w:tc>
      </w:tr>
      <w:tr w:rsidR="009262FC" w14:paraId="35F74070"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vAlign w:val="center"/>
            <w:hideMark/>
          </w:tcPr>
          <w:p w14:paraId="38B5EAA3"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 xml:space="preserve">اسم المادة: </w:t>
            </w:r>
            <w:r w:rsidRPr="009262FC">
              <w:rPr>
                <w:rFonts w:ascii="Sakkal Majalla" w:hAnsi="Sakkal Majalla" w:cs="Sakkal Majalla"/>
                <w:b/>
                <w:bCs/>
                <w:sz w:val="24"/>
                <w:szCs w:val="24"/>
                <w:rtl/>
                <w:lang w:bidi="ar-DZ"/>
              </w:rPr>
              <w:t xml:space="preserve">مالية المؤسسة </w:t>
            </w:r>
          </w:p>
        </w:tc>
      </w:tr>
      <w:tr w:rsidR="009262FC" w:rsidRPr="009262FC" w14:paraId="2C1AD5B2" w14:textId="77777777" w:rsidTr="009262FC">
        <w:trPr>
          <w:gridAfter w:val="2"/>
          <w:wAfter w:w="1435" w:type="dxa"/>
          <w:trHeight w:val="143"/>
          <w:jc w:val="center"/>
        </w:trPr>
        <w:tc>
          <w:tcPr>
            <w:tcW w:w="3887" w:type="dxa"/>
            <w:gridSpan w:val="4"/>
            <w:tcBorders>
              <w:top w:val="single" w:sz="4" w:space="0" w:color="000000"/>
              <w:left w:val="single" w:sz="4" w:space="0" w:color="000000"/>
              <w:bottom w:val="single" w:sz="4" w:space="0" w:color="000000"/>
              <w:right w:val="single" w:sz="4" w:space="0" w:color="000000"/>
            </w:tcBorders>
            <w:vAlign w:val="center"/>
            <w:hideMark/>
          </w:tcPr>
          <w:p w14:paraId="696FDEA1"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علوم اقتصادية، تسيير  وعلوم تجارية.</w:t>
            </w:r>
          </w:p>
        </w:tc>
        <w:tc>
          <w:tcPr>
            <w:tcW w:w="2427" w:type="dxa"/>
            <w:gridSpan w:val="4"/>
            <w:tcBorders>
              <w:top w:val="single" w:sz="4" w:space="0" w:color="000000"/>
              <w:left w:val="single" w:sz="4" w:space="0" w:color="000000"/>
              <w:bottom w:val="single" w:sz="4" w:space="0" w:color="000000"/>
              <w:right w:val="single" w:sz="4" w:space="0" w:color="000000"/>
            </w:tcBorders>
            <w:vAlign w:val="center"/>
            <w:hideMark/>
          </w:tcPr>
          <w:p w14:paraId="03BCAD72"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الفرع</w:t>
            </w:r>
          </w:p>
        </w:tc>
        <w:tc>
          <w:tcPr>
            <w:tcW w:w="2600" w:type="dxa"/>
            <w:gridSpan w:val="4"/>
            <w:tcBorders>
              <w:top w:val="single" w:sz="4" w:space="0" w:color="000000"/>
              <w:left w:val="single" w:sz="4" w:space="0" w:color="000000"/>
              <w:bottom w:val="single" w:sz="4" w:space="0" w:color="000000"/>
              <w:right w:val="single" w:sz="4" w:space="0" w:color="000000"/>
            </w:tcBorders>
            <w:vAlign w:val="center"/>
            <w:hideMark/>
          </w:tcPr>
          <w:p w14:paraId="7856918D"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علوم مالية ومحاسبة</w:t>
            </w:r>
          </w:p>
        </w:tc>
      </w:tr>
      <w:tr w:rsidR="009262FC" w:rsidRPr="009262FC" w14:paraId="2A564B7B" w14:textId="77777777" w:rsidTr="009262FC">
        <w:trPr>
          <w:gridAfter w:val="2"/>
          <w:wAfter w:w="1435" w:type="dxa"/>
          <w:trHeight w:val="143"/>
          <w:jc w:val="center"/>
        </w:trPr>
        <w:tc>
          <w:tcPr>
            <w:tcW w:w="3887" w:type="dxa"/>
            <w:gridSpan w:val="4"/>
            <w:tcBorders>
              <w:top w:val="single" w:sz="4" w:space="0" w:color="000000"/>
              <w:left w:val="single" w:sz="4" w:space="0" w:color="000000"/>
              <w:bottom w:val="single" w:sz="4" w:space="0" w:color="000000"/>
              <w:right w:val="single" w:sz="4" w:space="0" w:color="000000"/>
            </w:tcBorders>
            <w:vAlign w:val="center"/>
            <w:hideMark/>
          </w:tcPr>
          <w:p w14:paraId="1C84D0BA"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Pr>
              <w:t>///////////////////</w:t>
            </w:r>
          </w:p>
        </w:tc>
        <w:tc>
          <w:tcPr>
            <w:tcW w:w="2427" w:type="dxa"/>
            <w:gridSpan w:val="4"/>
            <w:tcBorders>
              <w:top w:val="single" w:sz="4" w:space="0" w:color="000000"/>
              <w:left w:val="single" w:sz="4" w:space="0" w:color="000000"/>
              <w:bottom w:val="single" w:sz="4" w:space="0" w:color="000000"/>
              <w:right w:val="single" w:sz="4" w:space="0" w:color="000000"/>
            </w:tcBorders>
            <w:vAlign w:val="center"/>
            <w:hideMark/>
          </w:tcPr>
          <w:p w14:paraId="2E4838DA"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المستوى</w:t>
            </w:r>
          </w:p>
        </w:tc>
        <w:tc>
          <w:tcPr>
            <w:tcW w:w="2600" w:type="dxa"/>
            <w:gridSpan w:val="4"/>
            <w:tcBorders>
              <w:top w:val="single" w:sz="4" w:space="0" w:color="000000"/>
              <w:left w:val="single" w:sz="4" w:space="0" w:color="000000"/>
              <w:bottom w:val="single" w:sz="4" w:space="0" w:color="000000"/>
              <w:right w:val="single" w:sz="4" w:space="0" w:color="000000"/>
            </w:tcBorders>
            <w:vAlign w:val="center"/>
            <w:hideMark/>
          </w:tcPr>
          <w:p w14:paraId="23B9CF66"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ليسانس</w:t>
            </w:r>
          </w:p>
        </w:tc>
      </w:tr>
      <w:tr w:rsidR="009262FC" w:rsidRPr="009262FC" w14:paraId="7B2AA170" w14:textId="77777777" w:rsidTr="009262FC">
        <w:trPr>
          <w:gridAfter w:val="2"/>
          <w:wAfter w:w="1435" w:type="dxa"/>
          <w:trHeight w:val="143"/>
          <w:jc w:val="center"/>
        </w:trPr>
        <w:tc>
          <w:tcPr>
            <w:tcW w:w="3887" w:type="dxa"/>
            <w:gridSpan w:val="4"/>
            <w:tcBorders>
              <w:top w:val="single" w:sz="4" w:space="0" w:color="000000"/>
              <w:left w:val="single" w:sz="4" w:space="0" w:color="000000"/>
              <w:bottom w:val="single" w:sz="4" w:space="0" w:color="000000"/>
              <w:right w:val="single" w:sz="4" w:space="0" w:color="000000"/>
            </w:tcBorders>
            <w:vAlign w:val="center"/>
            <w:hideMark/>
          </w:tcPr>
          <w:p w14:paraId="4B9A75D7"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الرابع</w:t>
            </w:r>
          </w:p>
        </w:tc>
        <w:tc>
          <w:tcPr>
            <w:tcW w:w="2427" w:type="dxa"/>
            <w:gridSpan w:val="4"/>
            <w:tcBorders>
              <w:top w:val="single" w:sz="4" w:space="0" w:color="000000"/>
              <w:left w:val="single" w:sz="4" w:space="0" w:color="000000"/>
              <w:bottom w:val="single" w:sz="4" w:space="0" w:color="000000"/>
              <w:right w:val="single" w:sz="4" w:space="0" w:color="000000"/>
            </w:tcBorders>
            <w:vAlign w:val="center"/>
            <w:hideMark/>
          </w:tcPr>
          <w:p w14:paraId="7FA78FDE" w14:textId="77777777" w:rsidR="009262FC" w:rsidRPr="009262FC" w:rsidRDefault="009262FC">
            <w:pPr>
              <w:tabs>
                <w:tab w:val="left" w:pos="0"/>
              </w:tabs>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السنة الجامعية</w:t>
            </w:r>
          </w:p>
        </w:tc>
        <w:tc>
          <w:tcPr>
            <w:tcW w:w="2600" w:type="dxa"/>
            <w:gridSpan w:val="4"/>
            <w:tcBorders>
              <w:top w:val="single" w:sz="4" w:space="0" w:color="000000"/>
              <w:left w:val="single" w:sz="4" w:space="0" w:color="000000"/>
              <w:bottom w:val="single" w:sz="4" w:space="0" w:color="000000"/>
              <w:right w:val="single" w:sz="4" w:space="0" w:color="000000"/>
            </w:tcBorders>
            <w:vAlign w:val="center"/>
            <w:hideMark/>
          </w:tcPr>
          <w:p w14:paraId="5A4744E3"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w:t>
            </w:r>
          </w:p>
        </w:tc>
      </w:tr>
      <w:tr w:rsidR="009262FC" w14:paraId="2A069008"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D8031E3"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التعرف على المادة التعليمية</w:t>
            </w:r>
          </w:p>
        </w:tc>
      </w:tr>
      <w:tr w:rsidR="009262FC" w14:paraId="76F2B245"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58D05015"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اسم المادة</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4A9D12EA"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مالية المؤسسة</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06EB7A5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وحدة التعليم</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12C05111"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الأساسية</w:t>
            </w:r>
          </w:p>
        </w:tc>
      </w:tr>
      <w:tr w:rsidR="009262FC" w14:paraId="2C9459CC"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57ADEAA4"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عدد الأرصدة</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460F6CDF"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6</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58D071F0"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المعامل</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4FAFF69A"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3</w:t>
            </w:r>
          </w:p>
        </w:tc>
      </w:tr>
      <w:tr w:rsidR="009262FC" w14:paraId="789E9997"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5245B78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الحجم الساعي الأسبوعي</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579DCC3E"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4 سا 30 د</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5BB15471"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المحاضرة ( عدد الساعات في الأسبوع )</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3D015ECC"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3 سا</w:t>
            </w:r>
          </w:p>
        </w:tc>
      </w:tr>
      <w:tr w:rsidR="009262FC" w14:paraId="28869952"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77771BC1"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أعمال م/تط ( عدد الساعات في الأسبوع )</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2F70BC84"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Pr>
              <w:t>/</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12FCE21B"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أعمال م/ت  ( عدد الساعات في الأسبوع )</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0A7AEA99"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1 سا 30 د</w:t>
            </w:r>
          </w:p>
        </w:tc>
      </w:tr>
      <w:tr w:rsidR="009262FC" w14:paraId="015BE0DE"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EB498EF"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مسؤول المادة التعليمية</w:t>
            </w:r>
          </w:p>
        </w:tc>
      </w:tr>
      <w:tr w:rsidR="009262FC" w14:paraId="71ECA7E7"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3CCE6889"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الاسم، اللقب</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558D18FA"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2103FF85"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الرتبة</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316E5CD8"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7491420E"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1EF2362A"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تحديد موقع المكتب</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4D14BCCD"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2F9BF29E"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البريد الالكتروني</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0CB771B1" w14:textId="77777777" w:rsidR="009262FC" w:rsidRPr="009262FC" w:rsidRDefault="009262FC">
            <w:pPr>
              <w:bidi/>
              <w:spacing w:after="0"/>
              <w:rPr>
                <w:rFonts w:ascii="Sakkal Majalla" w:hAnsi="Sakkal Majalla" w:cs="Sakkal Majalla"/>
                <w:b/>
                <w:bCs/>
                <w:sz w:val="24"/>
                <w:szCs w:val="24"/>
                <w:rtl/>
                <w:lang w:bidi="ar-DZ"/>
              </w:rPr>
            </w:pPr>
            <w:r w:rsidRPr="009262FC">
              <w:rPr>
                <w:rFonts w:ascii="Sakkal Majalla" w:hAnsi="Sakkal Majalla" w:cs="Sakkal Majalla"/>
                <w:b/>
                <w:bCs/>
                <w:sz w:val="24"/>
                <w:szCs w:val="24"/>
                <w:rtl/>
              </w:rPr>
              <w:t>........................................</w:t>
            </w:r>
          </w:p>
        </w:tc>
      </w:tr>
      <w:tr w:rsidR="009262FC" w14:paraId="4C387868" w14:textId="77777777" w:rsidTr="009262FC">
        <w:trPr>
          <w:trHeight w:val="143"/>
          <w:jc w:val="center"/>
        </w:trPr>
        <w:tc>
          <w:tcPr>
            <w:tcW w:w="2068" w:type="dxa"/>
            <w:gridSpan w:val="2"/>
            <w:tcBorders>
              <w:top w:val="single" w:sz="4" w:space="0" w:color="000000"/>
              <w:left w:val="single" w:sz="4" w:space="0" w:color="000000"/>
              <w:bottom w:val="single" w:sz="4" w:space="0" w:color="000000"/>
              <w:right w:val="single" w:sz="4" w:space="0" w:color="000000"/>
            </w:tcBorders>
            <w:vAlign w:val="center"/>
            <w:hideMark/>
          </w:tcPr>
          <w:p w14:paraId="039FFA1E"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رقم الهاتف</w:t>
            </w:r>
          </w:p>
        </w:tc>
        <w:tc>
          <w:tcPr>
            <w:tcW w:w="2563" w:type="dxa"/>
            <w:gridSpan w:val="4"/>
            <w:tcBorders>
              <w:top w:val="single" w:sz="4" w:space="0" w:color="000000"/>
              <w:left w:val="single" w:sz="4" w:space="0" w:color="000000"/>
              <w:bottom w:val="single" w:sz="4" w:space="0" w:color="000000"/>
              <w:right w:val="single" w:sz="4" w:space="0" w:color="000000"/>
            </w:tcBorders>
            <w:hideMark/>
          </w:tcPr>
          <w:p w14:paraId="2B4AFB16"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3118" w:type="dxa"/>
            <w:gridSpan w:val="4"/>
            <w:tcBorders>
              <w:top w:val="single" w:sz="4" w:space="0" w:color="000000"/>
              <w:left w:val="single" w:sz="4" w:space="0" w:color="000000"/>
              <w:bottom w:val="single" w:sz="4" w:space="0" w:color="000000"/>
              <w:right w:val="single" w:sz="4" w:space="0" w:color="000000"/>
            </w:tcBorders>
            <w:vAlign w:val="center"/>
            <w:hideMark/>
          </w:tcPr>
          <w:p w14:paraId="768F3895"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توقيت الدرس ومكانه</w:t>
            </w:r>
          </w:p>
        </w:tc>
        <w:tc>
          <w:tcPr>
            <w:tcW w:w="2600" w:type="dxa"/>
            <w:gridSpan w:val="4"/>
            <w:tcBorders>
              <w:top w:val="single" w:sz="4" w:space="0" w:color="000000"/>
              <w:left w:val="single" w:sz="4" w:space="0" w:color="000000"/>
              <w:bottom w:val="single" w:sz="4" w:space="0" w:color="000000"/>
              <w:right w:val="single" w:sz="4" w:space="0" w:color="000000"/>
            </w:tcBorders>
            <w:hideMark/>
          </w:tcPr>
          <w:p w14:paraId="6F7A91CE"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3F06633E"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D700F44" w14:textId="77777777" w:rsidR="009262FC" w:rsidRPr="009262FC" w:rsidRDefault="009262FC">
            <w:pPr>
              <w:bidi/>
              <w:spacing w:after="0"/>
              <w:jc w:val="center"/>
              <w:rPr>
                <w:rFonts w:ascii="Sakkal Majalla" w:hAnsi="Sakkal Majalla" w:cs="Sakkal Majalla"/>
                <w:b/>
                <w:bCs/>
                <w:sz w:val="24"/>
                <w:szCs w:val="24"/>
              </w:rPr>
            </w:pPr>
            <w:r w:rsidRPr="009262FC">
              <w:rPr>
                <w:rFonts w:ascii="Sakkal Majalla" w:hAnsi="Sakkal Majalla" w:cs="Sakkal Majalla"/>
                <w:b/>
                <w:bCs/>
                <w:sz w:val="24"/>
                <w:szCs w:val="24"/>
                <w:rtl/>
              </w:rPr>
              <w:t>وصف المادة التعليمية</w:t>
            </w:r>
          </w:p>
        </w:tc>
      </w:tr>
      <w:tr w:rsidR="009262FC" w:rsidRPr="009262FC" w14:paraId="32615A4F" w14:textId="77777777" w:rsidTr="009262FC">
        <w:trPr>
          <w:gridAfter w:val="1"/>
          <w:wAfter w:w="1400" w:type="dxa"/>
          <w:trHeight w:val="1755"/>
          <w:jc w:val="center"/>
        </w:trPr>
        <w:tc>
          <w:tcPr>
            <w:tcW w:w="8949" w:type="dxa"/>
            <w:gridSpan w:val="13"/>
            <w:tcBorders>
              <w:top w:val="single" w:sz="4" w:space="0" w:color="000000"/>
              <w:left w:val="single" w:sz="4" w:space="0" w:color="000000"/>
              <w:bottom w:val="single" w:sz="4" w:space="0" w:color="000000"/>
              <w:right w:val="single" w:sz="4" w:space="0" w:color="000000"/>
            </w:tcBorders>
            <w:vAlign w:val="center"/>
            <w:hideMark/>
          </w:tcPr>
          <w:p w14:paraId="731A1C8F" w14:textId="77777777" w:rsidR="009262FC" w:rsidRPr="009262FC" w:rsidRDefault="009262FC">
            <w:pPr>
              <w:bidi/>
              <w:spacing w:after="0" w:line="240" w:lineRule="auto"/>
              <w:jc w:val="both"/>
              <w:rPr>
                <w:rFonts w:ascii="Sakkal Majalla" w:hAnsi="Sakkal Majalla" w:cs="Sakkal Majalla"/>
                <w:sz w:val="24"/>
                <w:szCs w:val="24"/>
                <w:rtl/>
              </w:rPr>
            </w:pPr>
            <w:r w:rsidRPr="009262FC">
              <w:rPr>
                <w:rFonts w:ascii="Sakkal Majalla" w:hAnsi="Sakkal Majalla" w:cs="Sakkal Majalla"/>
                <w:sz w:val="24"/>
                <w:szCs w:val="24"/>
                <w:rtl/>
              </w:rPr>
              <w:t>حتى يتمك</w:t>
            </w:r>
            <w:r w:rsidRPr="009262FC">
              <w:rPr>
                <w:rFonts w:ascii="Sakkal Majalla" w:hAnsi="Sakkal Majalla" w:cs="Sakkal Majalla"/>
                <w:sz w:val="24"/>
                <w:szCs w:val="24"/>
                <w:rtl/>
                <w:lang w:bidi="ar-DZ"/>
              </w:rPr>
              <w:t>ن</w:t>
            </w:r>
            <w:r w:rsidRPr="009262FC">
              <w:rPr>
                <w:rFonts w:ascii="Sakkal Majalla" w:hAnsi="Sakkal Majalla" w:cs="Sakkal Majalla"/>
                <w:sz w:val="24"/>
                <w:szCs w:val="24"/>
                <w:rtl/>
              </w:rPr>
              <w:t xml:space="preserve"> الطالب من دراسة محتوى مادة مالية المؤسسة لايد أن يكون ملما بـ: </w:t>
            </w:r>
          </w:p>
          <w:p w14:paraId="4BC68E63" w14:textId="77777777" w:rsidR="009262FC" w:rsidRPr="009262FC" w:rsidRDefault="009262FC">
            <w:pPr>
              <w:pStyle w:val="ListParagraph"/>
              <w:numPr>
                <w:ilvl w:val="0"/>
                <w:numId w:val="49"/>
              </w:numPr>
              <w:bidi/>
              <w:spacing w:after="0" w:line="240" w:lineRule="auto"/>
              <w:jc w:val="both"/>
              <w:rPr>
                <w:rFonts w:ascii="Sakkal Majalla" w:hAnsi="Sakkal Majalla" w:cs="Sakkal Majalla"/>
                <w:sz w:val="24"/>
                <w:szCs w:val="24"/>
                <w:rtl/>
              </w:rPr>
            </w:pPr>
            <w:r w:rsidRPr="009262FC">
              <w:rPr>
                <w:rFonts w:ascii="Sakkal Majalla" w:hAnsi="Sakkal Majalla" w:cs="Sakkal Majalla"/>
                <w:sz w:val="24"/>
                <w:szCs w:val="24"/>
                <w:rtl/>
              </w:rPr>
              <w:t xml:space="preserve">المحاسبة المالية 1، المحاسبة المالية 2 ، </w:t>
            </w:r>
          </w:p>
          <w:p w14:paraId="1B51504C" w14:textId="77777777" w:rsidR="009262FC" w:rsidRPr="009262FC" w:rsidRDefault="009262FC">
            <w:pPr>
              <w:pStyle w:val="ListParagraph"/>
              <w:numPr>
                <w:ilvl w:val="0"/>
                <w:numId w:val="49"/>
              </w:numPr>
              <w:bidi/>
              <w:spacing w:after="0" w:line="240" w:lineRule="auto"/>
              <w:jc w:val="both"/>
              <w:rPr>
                <w:rFonts w:ascii="Sakkal Majalla" w:hAnsi="Sakkal Majalla" w:cs="Sakkal Majalla"/>
                <w:sz w:val="24"/>
                <w:szCs w:val="24"/>
                <w:rtl/>
              </w:rPr>
            </w:pPr>
            <w:r w:rsidRPr="009262FC">
              <w:rPr>
                <w:rFonts w:ascii="Sakkal Majalla" w:hAnsi="Sakkal Majalla" w:cs="Sakkal Majalla"/>
                <w:sz w:val="24"/>
                <w:szCs w:val="24"/>
                <w:rtl/>
              </w:rPr>
              <w:t xml:space="preserve">رياضيات مالية، </w:t>
            </w:r>
          </w:p>
          <w:p w14:paraId="19822F68" w14:textId="77777777" w:rsidR="009262FC" w:rsidRPr="009262FC" w:rsidRDefault="009262FC">
            <w:pPr>
              <w:pStyle w:val="ListParagraph"/>
              <w:numPr>
                <w:ilvl w:val="0"/>
                <w:numId w:val="49"/>
              </w:numPr>
              <w:bidi/>
              <w:spacing w:after="0" w:line="240" w:lineRule="auto"/>
              <w:jc w:val="both"/>
              <w:rPr>
                <w:rFonts w:ascii="Sakkal Majalla" w:hAnsi="Sakkal Majalla" w:cs="Sakkal Majalla"/>
                <w:sz w:val="24"/>
                <w:szCs w:val="24"/>
                <w:rtl/>
              </w:rPr>
            </w:pPr>
            <w:r w:rsidRPr="009262FC">
              <w:rPr>
                <w:rFonts w:ascii="Sakkal Majalla" w:hAnsi="Sakkal Majalla" w:cs="Sakkal Majalla"/>
                <w:sz w:val="24"/>
                <w:szCs w:val="24"/>
                <w:rtl/>
              </w:rPr>
              <w:t>تسيير مؤسسة.</w:t>
            </w:r>
          </w:p>
        </w:tc>
      </w:tr>
      <w:tr w:rsidR="009262FC" w:rsidRPr="009262FC" w14:paraId="3179F58A" w14:textId="77777777" w:rsidTr="009262FC">
        <w:trPr>
          <w:gridAfter w:val="1"/>
          <w:wAfter w:w="1400" w:type="dxa"/>
          <w:trHeight w:val="1645"/>
          <w:jc w:val="center"/>
        </w:trPr>
        <w:tc>
          <w:tcPr>
            <w:tcW w:w="8949" w:type="dxa"/>
            <w:gridSpan w:val="13"/>
            <w:tcBorders>
              <w:top w:val="single" w:sz="4" w:space="0" w:color="000000"/>
              <w:left w:val="single" w:sz="4" w:space="0" w:color="000000"/>
              <w:bottom w:val="single" w:sz="4" w:space="0" w:color="000000"/>
              <w:right w:val="single" w:sz="4" w:space="0" w:color="000000"/>
            </w:tcBorders>
            <w:vAlign w:val="center"/>
            <w:hideMark/>
          </w:tcPr>
          <w:p w14:paraId="5BD26502"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يهدف المقرر إلى تقديم مدخل نظري تمهيدي للمعارف التي سيتم تطويرها من خلال المواد التعليمية المشتقة من مالية المؤسسة، وامتداداتها إلى مالية الأسواق: السياسات المالية، الاستراتيجية المالية، الهندسة مالية وغيرها من المواد التعليمية ذات الصلة.</w:t>
            </w:r>
          </w:p>
        </w:tc>
      </w:tr>
      <w:tr w:rsidR="009262FC" w:rsidRPr="009262FC" w14:paraId="6B1DBDBF" w14:textId="77777777" w:rsidTr="009262FC">
        <w:trPr>
          <w:gridAfter w:val="1"/>
          <w:wAfter w:w="1400" w:type="dxa"/>
          <w:trHeight w:val="143"/>
          <w:jc w:val="center"/>
        </w:trPr>
        <w:tc>
          <w:tcPr>
            <w:tcW w:w="8949" w:type="dxa"/>
            <w:gridSpan w:val="13"/>
            <w:tcBorders>
              <w:top w:val="single" w:sz="4" w:space="0" w:color="000000"/>
              <w:left w:val="single" w:sz="4" w:space="0" w:color="000000"/>
              <w:bottom w:val="single" w:sz="4" w:space="0" w:color="000000"/>
              <w:right w:val="single" w:sz="4" w:space="0" w:color="000000"/>
            </w:tcBorders>
            <w:vAlign w:val="center"/>
            <w:hideMark/>
          </w:tcPr>
          <w:p w14:paraId="2ECD739E"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تمكين الطالب من:</w:t>
            </w:r>
          </w:p>
          <w:p w14:paraId="1AD94EFD" w14:textId="77777777" w:rsidR="009262FC" w:rsidRPr="009262FC" w:rsidRDefault="009262FC">
            <w:pPr>
              <w:pStyle w:val="ListParagraph"/>
              <w:numPr>
                <w:ilvl w:val="0"/>
                <w:numId w:val="50"/>
              </w:num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التعرف على المفاهيم الأساسية المرتبطة بمالية المؤسسة؛</w:t>
            </w:r>
          </w:p>
          <w:p w14:paraId="1DB80A8B" w14:textId="77777777" w:rsidR="009262FC" w:rsidRPr="009262FC" w:rsidRDefault="009262FC">
            <w:pPr>
              <w:pStyle w:val="ListParagraph"/>
              <w:numPr>
                <w:ilvl w:val="0"/>
                <w:numId w:val="50"/>
              </w:numPr>
              <w:bidi/>
              <w:spacing w:after="0" w:line="240" w:lineRule="auto"/>
              <w:rPr>
                <w:rFonts w:ascii="Sakkal Majalla" w:hAnsi="Sakkal Majalla" w:cs="Sakkal Majalla"/>
                <w:sz w:val="24"/>
                <w:szCs w:val="24"/>
                <w:lang w:bidi="ar-DZ"/>
              </w:rPr>
            </w:pPr>
            <w:r w:rsidRPr="009262FC">
              <w:rPr>
                <w:rFonts w:ascii="Sakkal Majalla" w:hAnsi="Sakkal Majalla" w:cs="Sakkal Majalla"/>
                <w:sz w:val="24"/>
                <w:szCs w:val="24"/>
                <w:rtl/>
                <w:lang w:bidi="ar-DZ"/>
              </w:rPr>
              <w:t>التفرقة بين مهام المنوطة بالمدير و المسير المالي؛</w:t>
            </w:r>
          </w:p>
          <w:p w14:paraId="387926AD" w14:textId="77777777" w:rsidR="009262FC" w:rsidRPr="009262FC" w:rsidRDefault="009262FC">
            <w:pPr>
              <w:pStyle w:val="ListParagraph"/>
              <w:numPr>
                <w:ilvl w:val="0"/>
                <w:numId w:val="50"/>
              </w:num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فهم مسار التدفقات المالية ضمن الدورات الأساسية؛</w:t>
            </w:r>
          </w:p>
          <w:p w14:paraId="1ACD8CD2" w14:textId="77777777" w:rsidR="009262FC" w:rsidRPr="009262FC" w:rsidRDefault="009262FC">
            <w:pPr>
              <w:pStyle w:val="ListParagraph"/>
              <w:numPr>
                <w:ilvl w:val="0"/>
                <w:numId w:val="50"/>
              </w:num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التعرف على مختلف مصادر التمويل المتاحة للمؤسسة وتكلفة الحصول عليها؛</w:t>
            </w:r>
          </w:p>
          <w:p w14:paraId="5AA02330" w14:textId="77777777" w:rsidR="009262FC" w:rsidRPr="009262FC" w:rsidRDefault="009262FC">
            <w:pPr>
              <w:pStyle w:val="ListParagraph"/>
              <w:numPr>
                <w:ilvl w:val="0"/>
                <w:numId w:val="50"/>
              </w:numPr>
              <w:bidi/>
              <w:spacing w:after="0"/>
              <w:rPr>
                <w:rFonts w:ascii="Sakkal Majalla" w:hAnsi="Sakkal Majalla" w:cs="Sakkal Majalla"/>
                <w:sz w:val="24"/>
                <w:szCs w:val="24"/>
                <w:rtl/>
                <w:lang w:bidi="ar-DZ"/>
              </w:rPr>
            </w:pPr>
            <w:r w:rsidRPr="009262FC">
              <w:rPr>
                <w:rFonts w:ascii="Sakkal Majalla" w:hAnsi="Sakkal Majalla" w:cs="Sakkal Majalla"/>
                <w:sz w:val="24"/>
                <w:szCs w:val="24"/>
                <w:rtl/>
                <w:lang w:bidi="ar-DZ"/>
              </w:rPr>
              <w:t>القدرة على قراءة القوائم المالية ومعرفة مصار المعلومات المالية؛</w:t>
            </w:r>
          </w:p>
          <w:p w14:paraId="4C72CC8B" w14:textId="77777777" w:rsidR="009262FC" w:rsidRPr="009262FC" w:rsidRDefault="009262FC">
            <w:pPr>
              <w:pStyle w:val="ListParagraph"/>
              <w:numPr>
                <w:ilvl w:val="0"/>
                <w:numId w:val="50"/>
              </w:numPr>
              <w:bidi/>
              <w:spacing w:after="0"/>
              <w:rPr>
                <w:rFonts w:ascii="Sakkal Majalla" w:hAnsi="Sakkal Majalla" w:cs="Sakkal Majalla"/>
                <w:b/>
                <w:bCs/>
                <w:sz w:val="24"/>
                <w:szCs w:val="24"/>
                <w:rtl/>
              </w:rPr>
            </w:pPr>
            <w:r w:rsidRPr="009262FC">
              <w:rPr>
                <w:rFonts w:ascii="Sakkal Majalla" w:hAnsi="Sakkal Majalla" w:cs="Sakkal Majalla"/>
                <w:sz w:val="24"/>
                <w:szCs w:val="24"/>
                <w:rtl/>
                <w:lang w:bidi="ar-DZ"/>
              </w:rPr>
              <w:lastRenderedPageBreak/>
              <w:t>التعرف على التقنيات البسيطة للقيامبالتحليل والتشخيص المالي.</w:t>
            </w:r>
          </w:p>
        </w:tc>
      </w:tr>
      <w:tr w:rsidR="009262FC" w14:paraId="348E6AEB"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F052CA3"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محتوى المادة التعليمية</w:t>
            </w:r>
          </w:p>
        </w:tc>
      </w:tr>
      <w:tr w:rsidR="009262FC" w14:paraId="36BE90A3"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56A87D08"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الأول</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18D17692"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مدخل إلى العلوم المالية.</w:t>
            </w:r>
          </w:p>
        </w:tc>
      </w:tr>
      <w:tr w:rsidR="009262FC" w14:paraId="71FE89B0"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47BF8FA3"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الثاني</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1AF63290"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rPr>
              <w:t>رواد وأعلام الفكر المالي.</w:t>
            </w:r>
          </w:p>
        </w:tc>
      </w:tr>
      <w:tr w:rsidR="009262FC" w14:paraId="36A41519"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4CF51ACD"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الثالث</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7211F9AB"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rPr>
              <w:t>الوظيفة المالية (المفهوم، الخصائص، الأهداف، المهام، علاقة الوظيفة المالية بالإدارة المالية، علاقة الوظيفة المالية بالوظائف الأخرى، ...).</w:t>
            </w:r>
          </w:p>
        </w:tc>
      </w:tr>
      <w:tr w:rsidR="009262FC" w14:paraId="058E8D9E"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4FCA4336"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الرابع</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1D81545F"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rPr>
              <w:t>علاقة المؤسسة الاقتصادية بالمحيط المالي.</w:t>
            </w:r>
          </w:p>
        </w:tc>
      </w:tr>
      <w:tr w:rsidR="009262FC" w14:paraId="1A0D4CE4"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48DB965A"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الخامس</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2B23DE20"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أساسيات حول التسيير المالي والتحليل المالي والتشخيص المالي (المفاهيم، الأهمية، المحيط المالي، سيرورة التحليل المالي، طرق التحليل المالي...).</w:t>
            </w:r>
          </w:p>
        </w:tc>
      </w:tr>
      <w:tr w:rsidR="009262FC" w14:paraId="4123A0C7"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0B4B8373"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السادس</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6AFE843A"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lang w:bidi="ar-DZ"/>
              </w:rPr>
              <w:t>الدورات الأساسية في المؤسسة (دورة الاستغلال، دورة الاستثمار، دورة التمويل)</w:t>
            </w:r>
          </w:p>
        </w:tc>
      </w:tr>
      <w:tr w:rsidR="009262FC" w14:paraId="1E13C3B2"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0EDBC7F0"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السابع</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20920D45"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lang w:bidi="ar-DZ"/>
              </w:rPr>
              <w:t>مصادر تمويل المؤسسة الاقتصادية (سياسة التمويل، مصادر التمويل الداخلي، الخارجي، المستحدثة، تكلفة مصادر التمويل...)</w:t>
            </w:r>
          </w:p>
        </w:tc>
      </w:tr>
      <w:tr w:rsidR="009262FC" w14:paraId="137E45CC"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77473CE8"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الثامن</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02F887CC"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المعلومة المالية للمؤسسة الاقتصادية (مصادر المعلومة المالية، القراءة المالية للقوائم المالية...)</w:t>
            </w:r>
          </w:p>
        </w:tc>
      </w:tr>
      <w:tr w:rsidR="009262FC" w14:paraId="02C159A2"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6E486EC9" w14:textId="77777777" w:rsidR="009262FC" w:rsidRPr="009262FC" w:rsidRDefault="009262FC">
            <w:pPr>
              <w:bidi/>
              <w:spacing w:after="0"/>
              <w:rPr>
                <w:rFonts w:ascii="Sakkal Majalla" w:hAnsi="Sakkal Majalla" w:cs="Sakkal Majalla"/>
                <w:sz w:val="24"/>
                <w:szCs w:val="24"/>
              </w:rPr>
            </w:pPr>
            <w:r w:rsidRPr="009262FC">
              <w:rPr>
                <w:rFonts w:ascii="Sakkal Majalla" w:hAnsi="Sakkal Majalla" w:cs="Sakkal Majalla"/>
                <w:sz w:val="24"/>
                <w:szCs w:val="24"/>
                <w:rtl/>
              </w:rPr>
              <w:t>المحور التاسع</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6BCF1764"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lang w:bidi="ar-DZ"/>
              </w:rPr>
              <w:t>أدوات التحليل المالي (التحليل الرأسي، التحليل الأفقي، ...)</w:t>
            </w:r>
          </w:p>
        </w:tc>
      </w:tr>
      <w:tr w:rsidR="009262FC" w14:paraId="400D77D4"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4E984A88"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العاشر</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43702377"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lang w:bidi="ar-DZ"/>
              </w:rPr>
              <w:t>مدخل ل</w:t>
            </w:r>
            <w:r w:rsidRPr="009262FC">
              <w:rPr>
                <w:rFonts w:ascii="Sakkal Majalla" w:hAnsi="Sakkal Majalla" w:cs="Sakkal Majalla"/>
                <w:sz w:val="24"/>
                <w:szCs w:val="24"/>
                <w:rtl/>
              </w:rPr>
              <w:t>لتحليل المالي بواسطة النسب (التعريف، الأهمية، أنواع النسب....)</w:t>
            </w:r>
          </w:p>
        </w:tc>
      </w:tr>
      <w:tr w:rsidR="009262FC" w14:paraId="14AA8A03" w14:textId="77777777" w:rsidTr="009262FC">
        <w:trPr>
          <w:trHeight w:val="143"/>
          <w:jc w:val="center"/>
        </w:trPr>
        <w:tc>
          <w:tcPr>
            <w:tcW w:w="2055" w:type="dxa"/>
            <w:tcBorders>
              <w:top w:val="single" w:sz="4" w:space="0" w:color="000000"/>
              <w:left w:val="single" w:sz="4" w:space="0" w:color="000000"/>
              <w:bottom w:val="single" w:sz="4" w:space="0" w:color="000000"/>
              <w:right w:val="single" w:sz="4" w:space="0" w:color="000000"/>
            </w:tcBorders>
            <w:vAlign w:val="center"/>
            <w:hideMark/>
          </w:tcPr>
          <w:p w14:paraId="5FBAD38F"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المحور الحادي عشر</w:t>
            </w:r>
          </w:p>
        </w:tc>
        <w:tc>
          <w:tcPr>
            <w:tcW w:w="8294" w:type="dxa"/>
            <w:gridSpan w:val="13"/>
            <w:tcBorders>
              <w:top w:val="single" w:sz="4" w:space="0" w:color="000000"/>
              <w:left w:val="single" w:sz="4" w:space="0" w:color="000000"/>
              <w:bottom w:val="single" w:sz="4" w:space="0" w:color="000000"/>
              <w:right w:val="single" w:sz="4" w:space="0" w:color="000000"/>
            </w:tcBorders>
            <w:vAlign w:val="center"/>
            <w:hideMark/>
          </w:tcPr>
          <w:p w14:paraId="1D530319"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 xml:space="preserve">نطاق مالية المؤسسة (امتداداتها، استخداماتها...) </w:t>
            </w:r>
          </w:p>
        </w:tc>
      </w:tr>
      <w:tr w:rsidR="009262FC" w14:paraId="79A09C7E"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D7D43D8"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lang w:bidi="ar-DZ"/>
              </w:rPr>
              <w:t>طريقة</w:t>
            </w:r>
            <w:r w:rsidRPr="009262FC">
              <w:rPr>
                <w:rFonts w:ascii="Sakkal Majalla" w:hAnsi="Sakkal Majalla" w:cs="Sakkal Majalla"/>
                <w:b/>
                <w:bCs/>
                <w:sz w:val="24"/>
                <w:szCs w:val="24"/>
                <w:rtl/>
              </w:rPr>
              <w:t xml:space="preserve"> التقييم </w:t>
            </w:r>
          </w:p>
        </w:tc>
      </w:tr>
      <w:tr w:rsidR="009262FC" w14:paraId="7F98E23A" w14:textId="77777777" w:rsidTr="009262FC">
        <w:trPr>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21A084B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التقييم بالنسبة المئوية</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260F119B" w14:textId="77777777" w:rsidR="009262FC" w:rsidRPr="009262FC" w:rsidRDefault="009262FC">
            <w:pPr>
              <w:tabs>
                <w:tab w:val="right" w:pos="1863"/>
              </w:tabs>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العلامة</w:t>
            </w:r>
            <w:r w:rsidRPr="009262FC">
              <w:rPr>
                <w:rFonts w:ascii="Sakkal Majalla" w:hAnsi="Sakkal Majalla" w:cs="Sakkal Majalla"/>
                <w:b/>
                <w:bCs/>
                <w:sz w:val="24"/>
                <w:szCs w:val="24"/>
                <w:rtl/>
              </w:rPr>
              <w:tab/>
            </w:r>
          </w:p>
        </w:tc>
        <w:tc>
          <w:tcPr>
            <w:tcW w:w="4859" w:type="dxa"/>
            <w:gridSpan w:val="7"/>
            <w:tcBorders>
              <w:top w:val="single" w:sz="4" w:space="0" w:color="000000"/>
              <w:left w:val="single" w:sz="4" w:space="0" w:color="000000"/>
              <w:bottom w:val="single" w:sz="4" w:space="0" w:color="000000"/>
              <w:right w:val="single" w:sz="4" w:space="0" w:color="000000"/>
            </w:tcBorders>
            <w:hideMark/>
          </w:tcPr>
          <w:p w14:paraId="2B232D98"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الوزن النسبي للتقييم</w:t>
            </w:r>
          </w:p>
        </w:tc>
      </w:tr>
      <w:tr w:rsidR="009262FC" w:rsidRPr="009262FC" w14:paraId="2BC95CA5"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272BCC4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امتحان                                         </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56476C6B"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20/20</w:t>
            </w: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0D17356B"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Sakkal Majalla" w:hAnsi="Sakkal Majalla" w:cs="Sakkal Majalla"/>
                <w:b/>
                <w:bCs/>
                <w:sz w:val="24"/>
                <w:szCs w:val="24"/>
                <w:rtl/>
              </w:rPr>
              <w:t>وزن المحاضرة</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14:paraId="4E68F69A"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60 </w:t>
            </w:r>
            <w:r w:rsidRPr="009262FC">
              <w:rPr>
                <w:rFonts w:ascii="Times New Roman" w:hAnsi="Times New Roman" w:cs="Times New Roman"/>
                <w:b/>
                <w:bCs/>
                <w:sz w:val="24"/>
                <w:szCs w:val="24"/>
              </w:rPr>
              <w:t>%</w:t>
            </w:r>
          </w:p>
        </w:tc>
      </w:tr>
      <w:tr w:rsidR="009262FC" w:rsidRPr="009262FC" w14:paraId="691BFE58"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66F3F297"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امتحان جزئي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37AE8417"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eastAsia="Times New Roman" w:hAnsi="Times New Roman" w:cs="Times New Roman"/>
                <w:b/>
                <w:bCs/>
                <w:sz w:val="24"/>
                <w:szCs w:val="24"/>
                <w:rtl/>
              </w:rPr>
              <w:t>08/20</w:t>
            </w:r>
          </w:p>
        </w:tc>
        <w:tc>
          <w:tcPr>
            <w:tcW w:w="900"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3D0E3C26"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w:t>
            </w:r>
          </w:p>
        </w:tc>
        <w:tc>
          <w:tcPr>
            <w:tcW w:w="1539" w:type="dxa"/>
            <w:gridSpan w:val="2"/>
            <w:vMerge w:val="restart"/>
            <w:tcBorders>
              <w:top w:val="single" w:sz="4" w:space="0" w:color="000000"/>
              <w:left w:val="single" w:sz="4" w:space="0" w:color="000000"/>
              <w:bottom w:val="single" w:sz="4" w:space="0" w:color="000000"/>
              <w:right w:val="single" w:sz="4" w:space="0" w:color="000000"/>
            </w:tcBorders>
          </w:tcPr>
          <w:p w14:paraId="662656D1" w14:textId="77777777" w:rsidR="009262FC" w:rsidRPr="009262FC" w:rsidRDefault="009262FC">
            <w:pPr>
              <w:bidi/>
              <w:spacing w:after="0" w:line="240" w:lineRule="auto"/>
              <w:jc w:val="center"/>
              <w:rPr>
                <w:rFonts w:ascii="Times New Roman" w:hAnsi="Times New Roman" w:cs="Times New Roman"/>
                <w:b/>
                <w:bCs/>
                <w:sz w:val="24"/>
                <w:szCs w:val="24"/>
              </w:rPr>
            </w:pPr>
          </w:p>
          <w:p w14:paraId="67DD8809" w14:textId="77777777" w:rsidR="009262FC" w:rsidRPr="009262FC" w:rsidRDefault="009262FC">
            <w:pPr>
              <w:bidi/>
              <w:spacing w:after="0" w:line="240" w:lineRule="auto"/>
              <w:jc w:val="center"/>
              <w:rPr>
                <w:rFonts w:ascii="Times New Roman" w:hAnsi="Times New Roman" w:cs="Times New Roman"/>
                <w:b/>
                <w:bCs/>
                <w:sz w:val="24"/>
                <w:szCs w:val="24"/>
                <w:rtl/>
              </w:rPr>
            </w:pPr>
          </w:p>
          <w:p w14:paraId="38B8A1A1"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Sakkal Majalla" w:hAnsi="Sakkal Majalla" w:cs="Sakkal Majalla"/>
                <w:b/>
                <w:bCs/>
                <w:sz w:val="24"/>
                <w:szCs w:val="24"/>
                <w:rtl/>
              </w:rPr>
              <w:t xml:space="preserve">وزن الأعمال الموجهة </w:t>
            </w:r>
          </w:p>
        </w:tc>
        <w:tc>
          <w:tcPr>
            <w:tcW w:w="15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E1D6798"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tl/>
              </w:rPr>
              <w:t xml:space="preserve">40 </w:t>
            </w:r>
            <w:r w:rsidRPr="009262FC">
              <w:rPr>
                <w:rFonts w:ascii="Times New Roman" w:hAnsi="Times New Roman" w:cs="Times New Roman"/>
                <w:b/>
                <w:bCs/>
                <w:sz w:val="24"/>
                <w:szCs w:val="24"/>
              </w:rPr>
              <w:t>%</w:t>
            </w:r>
          </w:p>
        </w:tc>
      </w:tr>
      <w:tr w:rsidR="009262FC" w:rsidRPr="009262FC" w14:paraId="7BEAA9EC"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71F964C9"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أعمال موجهة (البحث : إعداد/إلقاء)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079C65AA"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15F4DAF1"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7FFB28"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1D322CB" w14:textId="77777777" w:rsidR="009262FC" w:rsidRPr="009262FC" w:rsidRDefault="009262FC">
            <w:pPr>
              <w:bidi/>
              <w:spacing w:after="0"/>
              <w:rPr>
                <w:rFonts w:ascii="Times New Roman" w:hAnsi="Times New Roman" w:cs="Times New Roman"/>
                <w:b/>
                <w:bCs/>
                <w:sz w:val="24"/>
                <w:szCs w:val="24"/>
              </w:rPr>
            </w:pPr>
          </w:p>
        </w:tc>
      </w:tr>
      <w:tr w:rsidR="009262FC" w:rsidRPr="009262FC" w14:paraId="34D0636A"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7485BD5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أعمال تطبيقية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49BCAC8F"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634C596"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18CEAF4"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1E55D9" w14:textId="77777777" w:rsidR="009262FC" w:rsidRPr="009262FC" w:rsidRDefault="009262FC">
            <w:pPr>
              <w:bidi/>
              <w:spacing w:after="0"/>
              <w:rPr>
                <w:rFonts w:ascii="Times New Roman" w:hAnsi="Times New Roman" w:cs="Times New Roman"/>
                <w:b/>
                <w:bCs/>
                <w:sz w:val="24"/>
                <w:szCs w:val="24"/>
              </w:rPr>
            </w:pPr>
          </w:p>
        </w:tc>
      </w:tr>
      <w:tr w:rsidR="009262FC" w:rsidRPr="009262FC" w14:paraId="01EB09B9"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39829D78"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المشروع الفردي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62DFD4C4"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01/20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FF24AAE"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27C921"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5BE19D" w14:textId="77777777" w:rsidR="009262FC" w:rsidRPr="009262FC" w:rsidRDefault="009262FC">
            <w:pPr>
              <w:bidi/>
              <w:spacing w:after="0"/>
              <w:rPr>
                <w:rFonts w:ascii="Times New Roman" w:hAnsi="Times New Roman" w:cs="Times New Roman"/>
                <w:b/>
                <w:bCs/>
                <w:sz w:val="24"/>
                <w:szCs w:val="24"/>
              </w:rPr>
            </w:pPr>
          </w:p>
        </w:tc>
      </w:tr>
      <w:tr w:rsidR="009262FC" w:rsidRPr="009262FC" w14:paraId="092537D4"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30E0AED6"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الأعمال الجماعية (ضمن فريق)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36A01D2A"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78BA16F"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2BCFC9D"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733CBFC" w14:textId="77777777" w:rsidR="009262FC" w:rsidRPr="009262FC" w:rsidRDefault="009262FC">
            <w:pPr>
              <w:bidi/>
              <w:spacing w:after="0"/>
              <w:rPr>
                <w:rFonts w:ascii="Times New Roman" w:hAnsi="Times New Roman" w:cs="Times New Roman"/>
                <w:b/>
                <w:bCs/>
                <w:sz w:val="24"/>
                <w:szCs w:val="24"/>
              </w:rPr>
            </w:pPr>
          </w:p>
        </w:tc>
      </w:tr>
      <w:tr w:rsidR="009262FC" w:rsidRPr="009262FC" w14:paraId="02122EA3"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73DB69BF"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خرجات ميدانية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4374CB42"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2A67B04"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7CA32B3"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07ECBF" w14:textId="77777777" w:rsidR="009262FC" w:rsidRPr="009262FC" w:rsidRDefault="009262FC">
            <w:pPr>
              <w:bidi/>
              <w:spacing w:after="0"/>
              <w:rPr>
                <w:rFonts w:ascii="Times New Roman" w:hAnsi="Times New Roman" w:cs="Times New Roman"/>
                <w:b/>
                <w:bCs/>
                <w:sz w:val="24"/>
                <w:szCs w:val="24"/>
              </w:rPr>
            </w:pPr>
          </w:p>
        </w:tc>
      </w:tr>
      <w:tr w:rsidR="009262FC" w:rsidRPr="009262FC" w14:paraId="2F5D7B91"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0E93CF20"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المواظبة (الحضور / الغياب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577DC309"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eastAsia="Times New Roman" w:hAnsi="Times New Roman" w:cs="Times New Roman"/>
                <w:b/>
                <w:bCs/>
                <w:sz w:val="24"/>
                <w:szCs w:val="24"/>
                <w:rtl/>
              </w:rPr>
              <w:t>06/20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0EB01AE5"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50488E1"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A03D05D" w14:textId="77777777" w:rsidR="009262FC" w:rsidRPr="009262FC" w:rsidRDefault="009262FC">
            <w:pPr>
              <w:bidi/>
              <w:spacing w:after="0"/>
              <w:rPr>
                <w:rFonts w:ascii="Times New Roman" w:hAnsi="Times New Roman" w:cs="Times New Roman"/>
                <w:b/>
                <w:bCs/>
                <w:sz w:val="24"/>
                <w:szCs w:val="24"/>
              </w:rPr>
            </w:pPr>
          </w:p>
        </w:tc>
      </w:tr>
      <w:tr w:rsidR="009262FC" w:rsidRPr="009262FC" w14:paraId="009ACED8" w14:textId="77777777" w:rsidTr="009262FC">
        <w:trPr>
          <w:gridAfter w:val="3"/>
          <w:wAfter w:w="1756" w:type="dxa"/>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305A4637"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عناصر أخرى ( المشاركة )               </w:t>
            </w:r>
          </w:p>
        </w:tc>
        <w:tc>
          <w:tcPr>
            <w:tcW w:w="1570" w:type="dxa"/>
            <w:gridSpan w:val="2"/>
            <w:tcBorders>
              <w:top w:val="single" w:sz="4" w:space="0" w:color="000000"/>
              <w:left w:val="single" w:sz="4" w:space="0" w:color="000000"/>
              <w:bottom w:val="single" w:sz="4" w:space="0" w:color="000000"/>
              <w:right w:val="single" w:sz="4" w:space="0" w:color="auto"/>
            </w:tcBorders>
            <w:vAlign w:val="center"/>
            <w:hideMark/>
          </w:tcPr>
          <w:p w14:paraId="12446BF9"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eastAsia="Times New Roman" w:hAnsi="Times New Roman" w:cs="Times New Roman"/>
                <w:b/>
                <w:bCs/>
                <w:sz w:val="24"/>
                <w:szCs w:val="24"/>
                <w:rtl/>
              </w:rPr>
              <w:t>05/20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5EEE794"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936F47B"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C4DD2BF" w14:textId="77777777" w:rsidR="009262FC" w:rsidRPr="009262FC" w:rsidRDefault="009262FC">
            <w:pPr>
              <w:bidi/>
              <w:spacing w:after="0"/>
              <w:rPr>
                <w:rFonts w:ascii="Times New Roman" w:hAnsi="Times New Roman" w:cs="Times New Roman"/>
                <w:b/>
                <w:bCs/>
                <w:sz w:val="24"/>
                <w:szCs w:val="24"/>
              </w:rPr>
            </w:pPr>
          </w:p>
        </w:tc>
      </w:tr>
      <w:tr w:rsidR="009262FC" w14:paraId="46D027E1"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tcPr>
          <w:p w14:paraId="4DFDE5D9" w14:textId="77777777" w:rsidR="009262FC" w:rsidRPr="009262FC" w:rsidRDefault="009262FC">
            <w:pPr>
              <w:bidi/>
              <w:spacing w:after="0" w:line="240" w:lineRule="auto"/>
              <w:rPr>
                <w:rFonts w:ascii="Sakkal Majalla" w:hAnsi="Sakkal Majalla" w:cs="Sakkal Majalla"/>
                <w:color w:val="FF0000"/>
                <w:sz w:val="24"/>
                <w:szCs w:val="24"/>
                <w:rtl/>
              </w:rPr>
            </w:pPr>
            <w:r w:rsidRPr="009262FC">
              <w:rPr>
                <w:rFonts w:ascii="Sakkal Majalla" w:hAnsi="Sakkal Majalla" w:cs="Sakkal Majalla"/>
                <w:sz w:val="24"/>
                <w:szCs w:val="24"/>
                <w:rtl/>
              </w:rPr>
              <w:t>تدرس</w:t>
            </w:r>
            <w:r w:rsidRPr="009262FC">
              <w:rPr>
                <w:rFonts w:ascii="Sakkal Majalla" w:hAnsi="Sakkal Majalla" w:cs="Sakkal Majalla"/>
                <w:sz w:val="24"/>
                <w:szCs w:val="24"/>
                <w:rtl/>
                <w:lang w:bidi="ar-DZ"/>
              </w:rPr>
              <w:t xml:space="preserve"> المادة</w:t>
            </w:r>
            <w:r w:rsidRPr="009262FC">
              <w:rPr>
                <w:rFonts w:ascii="Sakkal Majalla" w:hAnsi="Sakkal Majalla" w:cs="Sakkal Majalla"/>
                <w:sz w:val="24"/>
                <w:szCs w:val="24"/>
                <w:rtl/>
              </w:rPr>
              <w:t xml:space="preserve"> في شكل محاضرات وأعمال موجهة/تطبيقية و طبيعة تقييمها امتحان و مراقبة مستمرة يقاس معدل المادة بالوزن الترجيحي للمحاضرة والأعمال الموجهة</w:t>
            </w:r>
            <w:r w:rsidRPr="009262FC">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9262FC" w:rsidRPr="009262FC" w14:paraId="632CD9DC"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78436" w14:textId="77777777" w:rsidR="009262FC" w:rsidRPr="009262FC" w:rsidRDefault="009262FC">
                  <w:pPr>
                    <w:bidi/>
                    <w:spacing w:after="0" w:line="240" w:lineRule="auto"/>
                    <w:jc w:val="right"/>
                    <w:rPr>
                      <w:rFonts w:ascii="Arabic Typesetting" w:eastAsia="Times New Roman" w:hAnsi="Arabic Typesetting" w:cs="Arabic Typesetting"/>
                      <w:b/>
                      <w:bCs/>
                      <w:sz w:val="24"/>
                      <w:szCs w:val="24"/>
                      <w:rtl/>
                      <w:lang w:val="en-US" w:bidi="ar-DZ"/>
                    </w:rPr>
                  </w:pPr>
                  <w:r w:rsidRPr="009262FC">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7CA68" w14:textId="77777777" w:rsidR="009262FC" w:rsidRPr="009262FC" w:rsidRDefault="009262FC">
                  <w:pPr>
                    <w:bidi/>
                    <w:spacing w:after="0" w:line="240" w:lineRule="auto"/>
                    <w:jc w:val="center"/>
                    <w:rPr>
                      <w:rFonts w:ascii="Arabic Typesetting" w:eastAsia="Times New Roman" w:hAnsi="Arabic Typesetting" w:cs="Arabic Typesetting"/>
                      <w:b/>
                      <w:bCs/>
                      <w:sz w:val="24"/>
                      <w:szCs w:val="24"/>
                      <w:rtl/>
                      <w:lang w:val="en-US" w:bidi="ar-DZ"/>
                    </w:rPr>
                  </w:pPr>
                  <w:r w:rsidRPr="009262FC">
                    <w:rPr>
                      <w:rFonts w:ascii="Arabic Typesetting" w:eastAsia="Times New Roman" w:hAnsi="Arabic Typesetting" w:cs="Arabic Typesetting"/>
                      <w:b/>
                      <w:bCs/>
                      <w:sz w:val="24"/>
                      <w:szCs w:val="24"/>
                      <w:rtl/>
                      <w:lang w:val="en-US" w:bidi="ar-DZ"/>
                    </w:rPr>
                    <w:t>معدل المادة</w:t>
                  </w:r>
                </w:p>
              </w:tc>
            </w:tr>
            <w:tr w:rsidR="009262FC" w:rsidRPr="009262FC" w14:paraId="6EA90202"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EC435" w14:textId="77777777" w:rsidR="009262FC" w:rsidRPr="009262FC" w:rsidRDefault="009262FC">
                  <w:pPr>
                    <w:bidi/>
                    <w:spacing w:after="0" w:line="240" w:lineRule="auto"/>
                    <w:jc w:val="right"/>
                    <w:rPr>
                      <w:rFonts w:asciiTheme="majorBidi" w:eastAsia="Times New Roman" w:hAnsiTheme="majorBidi" w:cstheme="majorBidi"/>
                      <w:b/>
                      <w:bCs/>
                      <w:i/>
                      <w:iCs/>
                      <w:sz w:val="24"/>
                      <w:szCs w:val="24"/>
                      <w:rtl/>
                      <w:lang w:bidi="ar-DZ"/>
                    </w:rPr>
                  </w:pPr>
                  <w:r w:rsidRPr="009262FC">
                    <w:rPr>
                      <w:rFonts w:asciiTheme="majorBidi" w:eastAsia="Times New Roman" w:hAnsiTheme="majorBidi" w:cstheme="majorBidi"/>
                      <w:b/>
                      <w:bCs/>
                      <w:i/>
                      <w:iCs/>
                      <w:sz w:val="24"/>
                      <w:szCs w:val="24"/>
                      <w:lang w:bidi="ar-DZ"/>
                    </w:rPr>
                    <w:t xml:space="preserve"> (Note Ex * 0.6) + (Note Td * 0.4) </w:t>
                  </w:r>
                  <w:r w:rsidRPr="009262FC">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A05B0" w14:textId="77777777" w:rsidR="009262FC" w:rsidRPr="009262FC" w:rsidRDefault="009262FC">
                  <w:pPr>
                    <w:bidi/>
                    <w:spacing w:after="0" w:line="240" w:lineRule="auto"/>
                    <w:jc w:val="center"/>
                    <w:rPr>
                      <w:rFonts w:asciiTheme="majorBidi" w:eastAsia="Times New Roman" w:hAnsiTheme="majorBidi" w:cstheme="majorBidi"/>
                      <w:b/>
                      <w:bCs/>
                      <w:i/>
                      <w:iCs/>
                      <w:sz w:val="24"/>
                      <w:szCs w:val="24"/>
                      <w:rtl/>
                      <w:lang w:bidi="ar-DZ"/>
                    </w:rPr>
                  </w:pPr>
                  <w:r w:rsidRPr="009262FC">
                    <w:rPr>
                      <w:rFonts w:asciiTheme="majorBidi" w:eastAsia="Times New Roman" w:hAnsiTheme="majorBidi" w:cstheme="majorBidi"/>
                      <w:b/>
                      <w:bCs/>
                      <w:i/>
                      <w:iCs/>
                      <w:sz w:val="24"/>
                      <w:szCs w:val="24"/>
                      <w:lang w:bidi="ar-DZ"/>
                    </w:rPr>
                    <w:t>Moy.M</w:t>
                  </w:r>
                </w:p>
              </w:tc>
            </w:tr>
          </w:tbl>
          <w:p w14:paraId="64BEF518" w14:textId="77777777" w:rsidR="009262FC" w:rsidRPr="009262FC" w:rsidRDefault="009262FC">
            <w:pPr>
              <w:bidi/>
              <w:spacing w:after="0" w:line="240" w:lineRule="auto"/>
              <w:rPr>
                <w:rFonts w:ascii="Sakkal Majalla" w:hAnsi="Sakkal Majalla" w:cs="Sakkal Majalla"/>
                <w:b/>
                <w:bCs/>
                <w:sz w:val="24"/>
                <w:szCs w:val="24"/>
              </w:rPr>
            </w:pPr>
          </w:p>
          <w:p w14:paraId="0CCD88FE" w14:textId="77777777" w:rsidR="009262FC" w:rsidRPr="009262FC" w:rsidRDefault="009262FC">
            <w:pPr>
              <w:bidi/>
              <w:spacing w:after="0" w:line="240" w:lineRule="auto"/>
              <w:rPr>
                <w:rFonts w:ascii="Sakkal Majalla" w:hAnsi="Sakkal Majalla" w:cs="Sakkal Majalla"/>
                <w:b/>
                <w:bCs/>
                <w:sz w:val="24"/>
                <w:szCs w:val="24"/>
                <w:rtl/>
              </w:rPr>
            </w:pPr>
          </w:p>
          <w:p w14:paraId="440D21A2" w14:textId="77777777" w:rsidR="009262FC" w:rsidRPr="009262FC" w:rsidRDefault="009262FC">
            <w:pPr>
              <w:bidi/>
              <w:spacing w:after="0" w:line="240" w:lineRule="auto"/>
              <w:rPr>
                <w:rFonts w:ascii="Sakkal Majalla" w:hAnsi="Sakkal Majalla" w:cs="Sakkal Majalla"/>
                <w:b/>
                <w:bCs/>
                <w:sz w:val="24"/>
                <w:szCs w:val="24"/>
                <w:rtl/>
              </w:rPr>
            </w:pPr>
          </w:p>
        </w:tc>
      </w:tr>
      <w:tr w:rsidR="009262FC" w14:paraId="469ECAFA"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3A96CF63" w14:textId="77777777" w:rsidR="009262FC" w:rsidRPr="009262FC" w:rsidRDefault="009262FC">
            <w:pPr>
              <w:tabs>
                <w:tab w:val="left" w:pos="2367"/>
                <w:tab w:val="center" w:pos="5066"/>
              </w:tabs>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ab/>
            </w:r>
            <w:r w:rsidRPr="009262FC">
              <w:rPr>
                <w:rFonts w:ascii="Sakkal Majalla" w:hAnsi="Sakkal Majalla" w:cs="Sakkal Majalla"/>
                <w:b/>
                <w:bCs/>
                <w:sz w:val="24"/>
                <w:szCs w:val="24"/>
                <w:rtl/>
              </w:rPr>
              <w:tab/>
              <w:t xml:space="preserve">المصادر والمراجع </w:t>
            </w:r>
          </w:p>
        </w:tc>
      </w:tr>
      <w:tr w:rsidR="009262FC" w14:paraId="58412D62" w14:textId="77777777" w:rsidTr="009262FC">
        <w:trPr>
          <w:trHeight w:val="439"/>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54DDB3A2"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المرجع الأساسي الموصى به :</w:t>
            </w:r>
          </w:p>
        </w:tc>
      </w:tr>
      <w:tr w:rsidR="009262FC" w14:paraId="42DDDD3F" w14:textId="77777777" w:rsidTr="009262FC">
        <w:trPr>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5776F925"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عنوان المرجع</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0A40D38A"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المؤلف</w:t>
            </w:r>
          </w:p>
        </w:tc>
        <w:tc>
          <w:tcPr>
            <w:tcW w:w="4859" w:type="dxa"/>
            <w:gridSpan w:val="7"/>
            <w:tcBorders>
              <w:top w:val="single" w:sz="4" w:space="0" w:color="000000"/>
              <w:left w:val="single" w:sz="4" w:space="0" w:color="000000"/>
              <w:bottom w:val="single" w:sz="4" w:space="0" w:color="000000"/>
              <w:right w:val="single" w:sz="4" w:space="0" w:color="000000"/>
            </w:tcBorders>
            <w:hideMark/>
          </w:tcPr>
          <w:p w14:paraId="7400197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دار النشر و السنة</w:t>
            </w:r>
          </w:p>
        </w:tc>
      </w:tr>
      <w:tr w:rsidR="009262FC" w14:paraId="62EB9BA7" w14:textId="77777777" w:rsidTr="009262FC">
        <w:trPr>
          <w:trHeight w:val="143"/>
          <w:jc w:val="center"/>
        </w:trPr>
        <w:tc>
          <w:tcPr>
            <w:tcW w:w="3020" w:type="dxa"/>
            <w:gridSpan w:val="3"/>
            <w:tcBorders>
              <w:top w:val="single" w:sz="4" w:space="0" w:color="000000"/>
              <w:left w:val="single" w:sz="4" w:space="0" w:color="000000"/>
              <w:bottom w:val="single" w:sz="4" w:space="0" w:color="000000"/>
              <w:right w:val="single" w:sz="4" w:space="0" w:color="000000"/>
            </w:tcBorders>
            <w:hideMark/>
          </w:tcPr>
          <w:p w14:paraId="547D8CD5" w14:textId="77777777" w:rsidR="009262FC" w:rsidRPr="009262FC" w:rsidRDefault="009262FC">
            <w:pPr>
              <w:bidi/>
              <w:spacing w:after="0"/>
              <w:jc w:val="center"/>
              <w:rPr>
                <w:rFonts w:asciiTheme="majorBidi" w:hAnsiTheme="majorBidi" w:cstheme="majorBidi"/>
                <w:b/>
                <w:bCs/>
                <w:i/>
                <w:iCs/>
                <w:sz w:val="24"/>
                <w:szCs w:val="24"/>
              </w:rPr>
            </w:pPr>
            <w:r w:rsidRPr="009262FC">
              <w:rPr>
                <w:rFonts w:asciiTheme="majorBidi" w:hAnsiTheme="majorBidi" w:cstheme="majorBidi"/>
                <w:b/>
                <w:bCs/>
                <w:i/>
                <w:iCs/>
                <w:sz w:val="24"/>
                <w:szCs w:val="24"/>
              </w:rPr>
              <w:t>finance d’entreprise</w:t>
            </w:r>
          </w:p>
        </w:tc>
        <w:tc>
          <w:tcPr>
            <w:tcW w:w="2470" w:type="dxa"/>
            <w:gridSpan w:val="4"/>
            <w:tcBorders>
              <w:top w:val="single" w:sz="4" w:space="0" w:color="000000"/>
              <w:left w:val="single" w:sz="4" w:space="0" w:color="000000"/>
              <w:bottom w:val="single" w:sz="4" w:space="0" w:color="000000"/>
              <w:right w:val="single" w:sz="4" w:space="0" w:color="000000"/>
            </w:tcBorders>
            <w:hideMark/>
          </w:tcPr>
          <w:p w14:paraId="6F90A423" w14:textId="77777777" w:rsidR="009262FC" w:rsidRPr="009262FC" w:rsidRDefault="009262FC">
            <w:pPr>
              <w:bidi/>
              <w:spacing w:after="0"/>
              <w:jc w:val="center"/>
              <w:rPr>
                <w:rFonts w:asciiTheme="majorBidi" w:hAnsiTheme="majorBidi" w:cstheme="majorBidi"/>
                <w:b/>
                <w:bCs/>
                <w:i/>
                <w:iCs/>
                <w:sz w:val="24"/>
                <w:szCs w:val="24"/>
              </w:rPr>
            </w:pPr>
            <w:r w:rsidRPr="009262FC">
              <w:rPr>
                <w:rFonts w:asciiTheme="majorBidi" w:hAnsiTheme="majorBidi" w:cstheme="majorBidi"/>
                <w:b/>
                <w:bCs/>
                <w:i/>
                <w:iCs/>
                <w:sz w:val="24"/>
                <w:szCs w:val="24"/>
              </w:rPr>
              <w:t>Pierre Vernimmen</w:t>
            </w:r>
          </w:p>
        </w:tc>
        <w:tc>
          <w:tcPr>
            <w:tcW w:w="4859" w:type="dxa"/>
            <w:gridSpan w:val="7"/>
            <w:tcBorders>
              <w:top w:val="single" w:sz="4" w:space="0" w:color="000000"/>
              <w:left w:val="single" w:sz="4" w:space="0" w:color="000000"/>
              <w:bottom w:val="single" w:sz="4" w:space="0" w:color="000000"/>
              <w:right w:val="single" w:sz="4" w:space="0" w:color="000000"/>
            </w:tcBorders>
            <w:hideMark/>
          </w:tcPr>
          <w:p w14:paraId="1AF5CDF9" w14:textId="77777777" w:rsidR="009262FC" w:rsidRPr="009262FC" w:rsidRDefault="009262FC">
            <w:pPr>
              <w:spacing w:after="0"/>
              <w:jc w:val="center"/>
              <w:rPr>
                <w:rFonts w:asciiTheme="majorBidi" w:hAnsiTheme="majorBidi" w:cstheme="majorBidi"/>
                <w:b/>
                <w:bCs/>
                <w:i/>
                <w:iCs/>
                <w:sz w:val="24"/>
                <w:szCs w:val="24"/>
                <w:rtl/>
              </w:rPr>
            </w:pPr>
            <w:r w:rsidRPr="009262FC">
              <w:rPr>
                <w:rFonts w:asciiTheme="majorBidi" w:hAnsiTheme="majorBidi" w:cstheme="majorBidi"/>
                <w:b/>
                <w:bCs/>
                <w:i/>
                <w:iCs/>
                <w:sz w:val="24"/>
                <w:szCs w:val="24"/>
              </w:rPr>
              <w:t>Dollaz ;2011</w:t>
            </w:r>
          </w:p>
        </w:tc>
      </w:tr>
      <w:tr w:rsidR="009262FC" w14:paraId="5A0CAEB2"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03BF397A"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مراجع الدعم الإضافية (إن وجدت): </w:t>
            </w:r>
          </w:p>
        </w:tc>
      </w:tr>
      <w:tr w:rsidR="009262FC" w14:paraId="35F20AD2" w14:textId="77777777" w:rsidTr="009262FC">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3396D767" w14:textId="77777777" w:rsidR="009262FC" w:rsidRPr="009262FC" w:rsidRDefault="009262FC">
            <w:pPr>
              <w:numPr>
                <w:ilvl w:val="0"/>
                <w:numId w:val="32"/>
              </w:numPr>
              <w:autoSpaceDE w:val="0"/>
              <w:autoSpaceDN w:val="0"/>
              <w:adjustRightInd w:val="0"/>
              <w:spacing w:after="0"/>
              <w:jc w:val="both"/>
              <w:rPr>
                <w:rFonts w:asciiTheme="majorBidi" w:eastAsia="Calibri" w:hAnsiTheme="majorBidi" w:cstheme="majorBidi"/>
                <w:i/>
                <w:iCs/>
                <w:sz w:val="24"/>
                <w:szCs w:val="24"/>
                <w:rtl/>
                <w:lang w:eastAsia="en-US"/>
              </w:rPr>
            </w:pPr>
            <w:r w:rsidRPr="009262FC">
              <w:rPr>
                <w:rFonts w:asciiTheme="majorBidi" w:eastAsia="Calibri" w:hAnsiTheme="majorBidi" w:cstheme="majorBidi"/>
                <w:i/>
                <w:iCs/>
                <w:color w:val="000000"/>
                <w:sz w:val="24"/>
                <w:szCs w:val="24"/>
                <w:lang w:eastAsia="en-US" w:bidi="ar-DZ"/>
              </w:rPr>
              <w:lastRenderedPageBreak/>
              <w:t xml:space="preserve">Jonathan Berk&amp; Peter </w:t>
            </w:r>
            <w:r w:rsidRPr="009262FC">
              <w:rPr>
                <w:rFonts w:asciiTheme="majorBidi" w:eastAsia="Calibri" w:hAnsiTheme="majorBidi" w:cstheme="majorBidi"/>
                <w:i/>
                <w:iCs/>
                <w:color w:val="000000" w:themeColor="text1"/>
                <w:sz w:val="24"/>
                <w:szCs w:val="24"/>
                <w:lang w:eastAsia="en-US" w:bidi="ar-DZ"/>
              </w:rPr>
              <w:t>DeMarzo</w:t>
            </w:r>
            <w:r w:rsidRPr="009262FC">
              <w:rPr>
                <w:rFonts w:asciiTheme="majorBidi" w:eastAsia="Calibri" w:hAnsiTheme="majorBidi" w:cstheme="majorBidi"/>
                <w:i/>
                <w:iCs/>
                <w:color w:val="000000"/>
                <w:sz w:val="24"/>
                <w:szCs w:val="24"/>
                <w:lang w:eastAsia="en-US" w:bidi="ar-DZ"/>
              </w:rPr>
              <w:t>, Finance d’entreprise, Person Education, paris, 2008.</w:t>
            </w:r>
          </w:p>
          <w:p w14:paraId="3CD2641C" w14:textId="77777777" w:rsidR="009262FC" w:rsidRPr="009262FC" w:rsidRDefault="00C1149E">
            <w:pPr>
              <w:numPr>
                <w:ilvl w:val="0"/>
                <w:numId w:val="32"/>
              </w:numPr>
              <w:autoSpaceDE w:val="0"/>
              <w:autoSpaceDN w:val="0"/>
              <w:adjustRightInd w:val="0"/>
              <w:spacing w:after="0"/>
              <w:jc w:val="both"/>
              <w:rPr>
                <w:rFonts w:asciiTheme="majorBidi" w:eastAsia="Calibri" w:hAnsiTheme="majorBidi" w:cstheme="majorBidi"/>
                <w:i/>
                <w:iCs/>
                <w:color w:val="000000"/>
                <w:sz w:val="24"/>
                <w:szCs w:val="24"/>
                <w:lang w:eastAsia="en-US"/>
              </w:rPr>
            </w:pPr>
            <w:hyperlink r:id="rId10" w:history="1">
              <w:r w:rsidR="009262FC" w:rsidRPr="009262FC">
                <w:rPr>
                  <w:rStyle w:val="Hyperlink"/>
                  <w:rFonts w:asciiTheme="majorBidi" w:eastAsia="Calibri" w:hAnsiTheme="majorBidi" w:cstheme="majorBidi"/>
                  <w:i/>
                  <w:iCs/>
                  <w:sz w:val="24"/>
                  <w:szCs w:val="24"/>
                  <w:lang w:eastAsia="en-US"/>
                </w:rPr>
                <w:t>Patrick</w:t>
              </w:r>
            </w:hyperlink>
            <w:r w:rsidR="009262FC" w:rsidRPr="009262FC">
              <w:rPr>
                <w:rFonts w:asciiTheme="majorBidi" w:eastAsia="Calibri" w:hAnsiTheme="majorBidi" w:cstheme="majorBidi"/>
                <w:i/>
                <w:iCs/>
                <w:sz w:val="24"/>
                <w:szCs w:val="24"/>
                <w:lang w:eastAsia="en-US"/>
              </w:rPr>
              <w:t>Toppsacalian&amp; Jacques Teulie ; F</w:t>
            </w:r>
            <w:r w:rsidR="009262FC" w:rsidRPr="009262FC">
              <w:rPr>
                <w:rFonts w:asciiTheme="majorBidi" w:eastAsia="Calibri" w:hAnsiTheme="majorBidi" w:cstheme="majorBidi"/>
                <w:i/>
                <w:iCs/>
                <w:color w:val="000000"/>
                <w:kern w:val="36"/>
                <w:sz w:val="24"/>
                <w:szCs w:val="24"/>
                <w:lang w:eastAsia="en-US"/>
              </w:rPr>
              <w:t>inance,</w:t>
            </w:r>
            <w:r w:rsidR="009262FC" w:rsidRPr="009262FC">
              <w:rPr>
                <w:rFonts w:asciiTheme="majorBidi" w:eastAsia="Calibri" w:hAnsiTheme="majorBidi" w:cstheme="majorBidi"/>
                <w:i/>
                <w:iCs/>
                <w:color w:val="000000"/>
                <w:sz w:val="24"/>
                <w:szCs w:val="24"/>
                <w:lang w:eastAsia="en-US"/>
              </w:rPr>
              <w:t>7e édition,Vuibert, 2015.</w:t>
            </w:r>
          </w:p>
          <w:p w14:paraId="6E5749E8" w14:textId="77777777" w:rsidR="009262FC" w:rsidRPr="009262FC" w:rsidRDefault="009262FC">
            <w:pPr>
              <w:numPr>
                <w:ilvl w:val="0"/>
                <w:numId w:val="32"/>
              </w:numPr>
              <w:autoSpaceDE w:val="0"/>
              <w:autoSpaceDN w:val="0"/>
              <w:adjustRightInd w:val="0"/>
              <w:spacing w:after="0"/>
              <w:jc w:val="both"/>
              <w:rPr>
                <w:rFonts w:asciiTheme="majorBidi" w:eastAsia="Calibri" w:hAnsiTheme="majorBidi" w:cstheme="majorBidi"/>
                <w:i/>
                <w:iCs/>
                <w:sz w:val="24"/>
                <w:szCs w:val="24"/>
                <w:lang w:eastAsia="en-US"/>
              </w:rPr>
            </w:pPr>
            <w:r w:rsidRPr="009262FC">
              <w:rPr>
                <w:rFonts w:asciiTheme="majorBidi" w:eastAsia="Calibri" w:hAnsiTheme="majorBidi" w:cstheme="majorBidi"/>
                <w:i/>
                <w:iCs/>
                <w:color w:val="000000"/>
                <w:sz w:val="24"/>
                <w:szCs w:val="24"/>
                <w:lang w:eastAsia="en-US" w:bidi="ar-DZ"/>
              </w:rPr>
              <w:t xml:space="preserve">Jacqueline Delahaye </w:t>
            </w:r>
            <w:r w:rsidRPr="009262FC">
              <w:rPr>
                <w:rFonts w:asciiTheme="majorBidi" w:eastAsia="Calibri" w:hAnsiTheme="majorBidi" w:cstheme="majorBidi"/>
                <w:i/>
                <w:iCs/>
                <w:sz w:val="24"/>
                <w:szCs w:val="24"/>
                <w:lang w:eastAsia="en-US"/>
              </w:rPr>
              <w:t>&amp;</w:t>
            </w:r>
            <w:r w:rsidRPr="009262FC">
              <w:rPr>
                <w:rFonts w:asciiTheme="majorBidi" w:eastAsia="Calibri" w:hAnsiTheme="majorBidi" w:cstheme="majorBidi"/>
                <w:i/>
                <w:iCs/>
                <w:color w:val="000000"/>
                <w:sz w:val="24"/>
                <w:szCs w:val="24"/>
                <w:lang w:eastAsia="en-US" w:bidi="ar-DZ"/>
              </w:rPr>
              <w:t>Florence Delahaye, Finance entreprise, Manuel et applications DCG6, 2</w:t>
            </w:r>
            <w:r w:rsidRPr="009262FC">
              <w:rPr>
                <w:rFonts w:asciiTheme="majorBidi" w:eastAsia="Calibri" w:hAnsiTheme="majorBidi" w:cstheme="majorBidi"/>
                <w:i/>
                <w:iCs/>
                <w:color w:val="000000"/>
                <w:sz w:val="24"/>
                <w:szCs w:val="24"/>
                <w:vertAlign w:val="superscript"/>
                <w:lang w:eastAsia="en-US" w:bidi="ar-DZ"/>
              </w:rPr>
              <w:t>ème</w:t>
            </w:r>
            <w:r w:rsidRPr="009262FC">
              <w:rPr>
                <w:rFonts w:asciiTheme="majorBidi" w:eastAsia="Calibri" w:hAnsiTheme="majorBidi" w:cstheme="majorBidi"/>
                <w:i/>
                <w:iCs/>
                <w:color w:val="000000"/>
                <w:sz w:val="24"/>
                <w:szCs w:val="24"/>
                <w:lang w:eastAsia="en-US" w:bidi="ar-DZ"/>
              </w:rPr>
              <w:t xml:space="preserve"> édition, Dunod, Paris, 2009.</w:t>
            </w:r>
          </w:p>
          <w:p w14:paraId="25BB2AEA" w14:textId="77777777" w:rsidR="009262FC" w:rsidRPr="009262FC" w:rsidRDefault="009262FC">
            <w:pPr>
              <w:numPr>
                <w:ilvl w:val="0"/>
                <w:numId w:val="32"/>
              </w:numPr>
              <w:autoSpaceDE w:val="0"/>
              <w:autoSpaceDN w:val="0"/>
              <w:adjustRightInd w:val="0"/>
              <w:spacing w:after="0"/>
              <w:jc w:val="both"/>
              <w:rPr>
                <w:rFonts w:asciiTheme="majorBidi" w:eastAsia="Calibri" w:hAnsiTheme="majorBidi" w:cstheme="majorBidi"/>
                <w:i/>
                <w:iCs/>
                <w:sz w:val="24"/>
                <w:szCs w:val="24"/>
                <w:lang w:eastAsia="en-US"/>
              </w:rPr>
            </w:pPr>
            <w:r w:rsidRPr="009262FC">
              <w:rPr>
                <w:rFonts w:asciiTheme="majorBidi" w:eastAsia="Calibri" w:hAnsiTheme="majorBidi" w:cstheme="majorBidi"/>
                <w:i/>
                <w:iCs/>
                <w:color w:val="000000"/>
                <w:sz w:val="24"/>
                <w:szCs w:val="24"/>
                <w:lang w:eastAsia="en-US" w:bidi="ar-DZ"/>
              </w:rPr>
              <w:t>GerrardMelyon, Gestion Financière, collection Lexifac, Breal, 1999.</w:t>
            </w:r>
          </w:p>
          <w:p w14:paraId="186A2090" w14:textId="77777777" w:rsidR="009262FC" w:rsidRPr="009262FC" w:rsidRDefault="009262FC">
            <w:pPr>
              <w:numPr>
                <w:ilvl w:val="0"/>
                <w:numId w:val="32"/>
              </w:numPr>
              <w:autoSpaceDE w:val="0"/>
              <w:autoSpaceDN w:val="0"/>
              <w:adjustRightInd w:val="0"/>
              <w:spacing w:after="0"/>
              <w:jc w:val="both"/>
              <w:rPr>
                <w:rFonts w:asciiTheme="majorBidi" w:eastAsia="Calibri" w:hAnsiTheme="majorBidi" w:cstheme="majorBidi"/>
                <w:i/>
                <w:iCs/>
                <w:sz w:val="24"/>
                <w:szCs w:val="24"/>
                <w:lang w:eastAsia="en-US"/>
              </w:rPr>
            </w:pPr>
            <w:r w:rsidRPr="009262FC">
              <w:rPr>
                <w:rFonts w:asciiTheme="majorBidi" w:eastAsia="Calibri" w:hAnsiTheme="majorBidi" w:cstheme="majorBidi"/>
                <w:i/>
                <w:iCs/>
                <w:color w:val="000000"/>
                <w:sz w:val="24"/>
                <w:szCs w:val="24"/>
                <w:lang w:eastAsia="en-US" w:bidi="ar-DZ"/>
              </w:rPr>
              <w:t xml:space="preserve">BodieZvi, Merton Robert </w:t>
            </w:r>
            <w:r w:rsidRPr="009262FC">
              <w:rPr>
                <w:rFonts w:asciiTheme="majorBidi" w:eastAsia="Calibri" w:hAnsiTheme="majorBidi" w:cstheme="majorBidi"/>
                <w:i/>
                <w:iCs/>
                <w:sz w:val="24"/>
                <w:szCs w:val="24"/>
                <w:u w:val="single"/>
                <w:lang w:eastAsia="en-US"/>
              </w:rPr>
              <w:t>&amp;</w:t>
            </w:r>
            <w:r w:rsidRPr="009262FC">
              <w:rPr>
                <w:rFonts w:asciiTheme="majorBidi" w:eastAsia="Calibri" w:hAnsiTheme="majorBidi" w:cstheme="majorBidi"/>
                <w:i/>
                <w:iCs/>
                <w:color w:val="000000"/>
                <w:sz w:val="24"/>
                <w:szCs w:val="24"/>
                <w:lang w:eastAsia="en-US" w:bidi="ar-DZ"/>
              </w:rPr>
              <w:t xml:space="preserve">Thibierge Christophe, Finance, </w:t>
            </w:r>
            <w:r w:rsidRPr="009262FC">
              <w:rPr>
                <w:rFonts w:asciiTheme="majorBidi" w:eastAsia="Calibri" w:hAnsiTheme="majorBidi" w:cstheme="majorBidi"/>
                <w:i/>
                <w:iCs/>
                <w:color w:val="000000"/>
                <w:sz w:val="24"/>
                <w:szCs w:val="24"/>
                <w:lang w:eastAsia="en-US"/>
              </w:rPr>
              <w:t>3e édition, Pearson, 2011.</w:t>
            </w:r>
          </w:p>
          <w:p w14:paraId="3A6FE7B7" w14:textId="77777777" w:rsidR="009262FC" w:rsidRPr="009262FC" w:rsidRDefault="009262FC">
            <w:pPr>
              <w:bidi/>
              <w:spacing w:after="0" w:line="240" w:lineRule="auto"/>
              <w:rPr>
                <w:rFonts w:ascii="Sakkal Majalla" w:eastAsia="Times New Roman" w:hAnsi="Sakkal Majalla" w:cs="Sakkal Majalla"/>
                <w:sz w:val="24"/>
                <w:szCs w:val="24"/>
              </w:rPr>
            </w:pPr>
            <w:r w:rsidRPr="009262FC">
              <w:rPr>
                <w:rFonts w:ascii="Sakkal Majalla" w:eastAsia="Times New Roman" w:hAnsi="Sakkal Majalla" w:cs="Sakkal Majalla"/>
                <w:sz w:val="24"/>
                <w:szCs w:val="24"/>
                <w:rtl/>
                <w:lang w:bidi="ar-DZ"/>
              </w:rPr>
              <w:t xml:space="preserve">5- </w:t>
            </w:r>
            <w:r w:rsidRPr="009262FC">
              <w:rPr>
                <w:rFonts w:ascii="Sakkal Majalla" w:eastAsia="Times New Roman" w:hAnsi="Sakkal Majalla" w:cs="Sakkal Majalla"/>
                <w:sz w:val="24"/>
                <w:szCs w:val="24"/>
                <w:rtl/>
              </w:rPr>
              <w:t>إلياس بن ساسي ويوسف قريشي، التسيير المالي 1 و2، دار وائل للنشر، 2016.</w:t>
            </w:r>
          </w:p>
          <w:p w14:paraId="7219222E" w14:textId="77777777" w:rsidR="009262FC" w:rsidRPr="009262FC" w:rsidRDefault="009262FC">
            <w:pPr>
              <w:bidi/>
              <w:spacing w:after="0" w:line="240" w:lineRule="auto"/>
              <w:rPr>
                <w:rFonts w:ascii="Sakkal Majalla" w:eastAsia="Times New Roman" w:hAnsi="Sakkal Majalla" w:cs="Sakkal Majalla"/>
                <w:sz w:val="24"/>
                <w:szCs w:val="24"/>
                <w:lang w:val="en-US"/>
              </w:rPr>
            </w:pPr>
            <w:r w:rsidRPr="009262FC">
              <w:rPr>
                <w:rFonts w:ascii="Sakkal Majalla" w:eastAsia="Times New Roman" w:hAnsi="Sakkal Majalla" w:cs="Sakkal Majalla"/>
                <w:sz w:val="24"/>
                <w:szCs w:val="24"/>
                <w:rtl/>
              </w:rPr>
              <w:t xml:space="preserve">6- </w:t>
            </w:r>
            <w:r w:rsidRPr="009262FC">
              <w:rPr>
                <w:rFonts w:ascii="Sakkal Majalla" w:eastAsia="Times New Roman" w:hAnsi="Sakkal Majalla" w:cs="Sakkal Majalla"/>
                <w:sz w:val="24"/>
                <w:szCs w:val="24"/>
                <w:rtl/>
                <w:lang w:val="en-US"/>
              </w:rPr>
              <w:t>خميسي شيحة، (2011) : التسيير المالي للمؤسسة، دار هومة، الجزائر</w:t>
            </w:r>
          </w:p>
          <w:p w14:paraId="49414296" w14:textId="77777777" w:rsidR="009262FC" w:rsidRPr="009262FC" w:rsidRDefault="009262FC">
            <w:pPr>
              <w:bidi/>
              <w:spacing w:after="0" w:line="240" w:lineRule="auto"/>
              <w:jc w:val="both"/>
              <w:rPr>
                <w:rFonts w:ascii="Sakkal Majalla" w:eastAsia="Times New Roman" w:hAnsi="Sakkal Majalla" w:cs="Sakkal Majalla"/>
                <w:sz w:val="24"/>
                <w:szCs w:val="24"/>
              </w:rPr>
            </w:pPr>
            <w:r w:rsidRPr="009262FC">
              <w:rPr>
                <w:rFonts w:ascii="Sakkal Majalla" w:eastAsia="Times New Roman" w:hAnsi="Sakkal Majalla" w:cs="Sakkal Majalla"/>
                <w:sz w:val="24"/>
                <w:szCs w:val="24"/>
                <w:rtl/>
                <w:lang w:val="en-US"/>
              </w:rPr>
              <w:t xml:space="preserve">7- </w:t>
            </w:r>
            <w:r w:rsidRPr="009262FC">
              <w:rPr>
                <w:rFonts w:ascii="Sakkal Majalla" w:eastAsia="Times New Roman" w:hAnsi="Sakkal Majalla" w:cs="Sakkal Majalla"/>
                <w:sz w:val="24"/>
                <w:szCs w:val="24"/>
                <w:rtl/>
              </w:rPr>
              <w:t>مليكة زغيب، ميلود بوشنقير، (2010) : التسيير المالي حسب البرنامج الرسمي، ديوان المطبوعات الجامعية، الجزائر.</w:t>
            </w:r>
          </w:p>
          <w:p w14:paraId="67A44257" w14:textId="77777777" w:rsidR="009262FC" w:rsidRPr="009262FC" w:rsidRDefault="009262FC">
            <w:pPr>
              <w:bidi/>
              <w:spacing w:after="0" w:line="240" w:lineRule="auto"/>
              <w:rPr>
                <w:rFonts w:ascii="Sakkal Majalla" w:eastAsia="Times New Roman" w:hAnsi="Sakkal Majalla" w:cs="Sakkal Majalla"/>
                <w:sz w:val="24"/>
                <w:szCs w:val="24"/>
              </w:rPr>
            </w:pPr>
            <w:r w:rsidRPr="009262FC">
              <w:rPr>
                <w:rFonts w:ascii="Sakkal Majalla" w:eastAsia="Times New Roman" w:hAnsi="Sakkal Majalla" w:cs="Sakkal Majalla"/>
                <w:sz w:val="24"/>
                <w:szCs w:val="24"/>
                <w:rtl/>
              </w:rPr>
              <w:t xml:space="preserve">8- نبيل بوفليح، (2019) : دروس وتطبيقات في التحليل المالي حسب </w:t>
            </w:r>
            <w:r w:rsidRPr="009262FC">
              <w:rPr>
                <w:rFonts w:ascii="Sakkal Majalla" w:eastAsia="Times New Roman" w:hAnsi="Sakkal Majalla" w:cs="Sakkal Majalla"/>
                <w:sz w:val="24"/>
                <w:szCs w:val="24"/>
              </w:rPr>
              <w:t>SCF</w:t>
            </w:r>
            <w:r w:rsidRPr="009262FC">
              <w:rPr>
                <w:rFonts w:ascii="Sakkal Majalla" w:eastAsia="Times New Roman" w:hAnsi="Sakkal Majalla" w:cs="Sakkal Majalla"/>
                <w:sz w:val="24"/>
                <w:szCs w:val="24"/>
                <w:rtl/>
              </w:rPr>
              <w:t>، ديوان المطبوعات الجامعية.</w:t>
            </w:r>
          </w:p>
          <w:p w14:paraId="2391F93F" w14:textId="77777777" w:rsidR="009262FC" w:rsidRPr="009262FC" w:rsidRDefault="009262FC">
            <w:pPr>
              <w:tabs>
                <w:tab w:val="right" w:pos="304"/>
              </w:tabs>
              <w:bidi/>
              <w:spacing w:after="0" w:line="240" w:lineRule="auto"/>
              <w:ind w:left="34"/>
              <w:contextualSpacing/>
              <w:jc w:val="both"/>
              <w:rPr>
                <w:rFonts w:ascii="Sakkal Majalla" w:eastAsia="Calibri" w:hAnsi="Sakkal Majalla" w:cs="Sakkal Majalla"/>
                <w:snapToGrid w:val="0"/>
                <w:sz w:val="24"/>
                <w:szCs w:val="24"/>
                <w:lang w:eastAsia="en-US"/>
              </w:rPr>
            </w:pPr>
            <w:r w:rsidRPr="009262FC">
              <w:rPr>
                <w:rFonts w:ascii="Sakkal Majalla" w:eastAsia="Calibri" w:hAnsi="Sakkal Majalla" w:cs="Sakkal Majalla"/>
                <w:sz w:val="24"/>
                <w:szCs w:val="24"/>
                <w:rtl/>
                <w:lang w:eastAsia="en-US" w:bidi="ar-DZ"/>
              </w:rPr>
              <w:t xml:space="preserve">9- منير ابراهيم هندي (2007)، </w:t>
            </w:r>
            <w:r w:rsidRPr="009262FC">
              <w:rPr>
                <w:rFonts w:ascii="Sakkal Majalla" w:eastAsia="Calibri" w:hAnsi="Sakkal Majalla" w:cs="Sakkal Majalla"/>
                <w:sz w:val="24"/>
                <w:szCs w:val="24"/>
                <w:rtl/>
                <w:lang w:eastAsia="en-US"/>
              </w:rPr>
              <w:t>الإدارة المالية مدخل تحليلي معاصر، الطبعة السادسة، المكتب العربي الحديث، الإسكندرية، مصر.</w:t>
            </w:r>
          </w:p>
          <w:p w14:paraId="3213A01B" w14:textId="77777777" w:rsidR="009262FC" w:rsidRPr="009262FC" w:rsidRDefault="009262FC">
            <w:pPr>
              <w:tabs>
                <w:tab w:val="right" w:pos="304"/>
              </w:tabs>
              <w:bidi/>
              <w:spacing w:after="0" w:line="240" w:lineRule="auto"/>
              <w:ind w:left="34"/>
              <w:contextualSpacing/>
              <w:jc w:val="both"/>
              <w:rPr>
                <w:rFonts w:ascii="Sakkal Majalla" w:hAnsi="Sakkal Majalla" w:cs="Sakkal Majalla"/>
                <w:b/>
                <w:bCs/>
                <w:sz w:val="24"/>
                <w:szCs w:val="24"/>
              </w:rPr>
            </w:pPr>
            <w:r w:rsidRPr="009262FC">
              <w:rPr>
                <w:rFonts w:ascii="Sakkal Majalla" w:eastAsia="Times New Roman" w:hAnsi="Sakkal Majalla" w:cs="Sakkal Majalla"/>
                <w:snapToGrid w:val="0"/>
                <w:sz w:val="24"/>
                <w:szCs w:val="24"/>
                <w:rtl/>
              </w:rPr>
              <w:t>10-</w:t>
            </w:r>
            <w:hyperlink r:id="rId11" w:history="1">
              <w:r w:rsidRPr="009262FC">
                <w:rPr>
                  <w:rStyle w:val="Hyperlink"/>
                  <w:rFonts w:ascii="Sakkal Majalla" w:eastAsia="Calibri" w:hAnsi="Sakkal Majalla" w:cs="Sakkal Majalla"/>
                  <w:sz w:val="24"/>
                  <w:szCs w:val="24"/>
                  <w:rtl/>
                  <w:lang w:eastAsia="en-US" w:bidi="ar-DZ"/>
                </w:rPr>
                <w:t>عبدالغفار حنفي</w:t>
              </w:r>
              <w:r w:rsidRPr="009262FC">
                <w:rPr>
                  <w:rStyle w:val="Hyperlink"/>
                  <w:rFonts w:ascii="Sakkal Majalla" w:eastAsia="Times New Roman" w:hAnsi="Sakkal Majalla" w:cs="Sakkal Majalla"/>
                  <w:sz w:val="24"/>
                  <w:szCs w:val="24"/>
                  <w:rtl/>
                  <w:lang w:bidi="ar-DZ"/>
                </w:rPr>
                <w:t xml:space="preserve"> (2006)، الإدارة المالية المعاصرة</w:t>
              </w:r>
              <w:r w:rsidRPr="009262FC">
                <w:rPr>
                  <w:rStyle w:val="Hyperlink"/>
                  <w:rFonts w:ascii="Sakkal Majalla" w:eastAsia="Times New Roman" w:hAnsi="Sakkal Majalla" w:cs="Sakkal Majalla"/>
                  <w:sz w:val="24"/>
                  <w:szCs w:val="24"/>
                  <w:rtl/>
                  <w:lang w:eastAsia="en-US" w:bidi="ar-DZ"/>
                </w:rPr>
                <w:t>: مدخل اتخاذ القرارات</w:t>
              </w:r>
              <w:r w:rsidRPr="009262FC">
                <w:rPr>
                  <w:rStyle w:val="Hyperlink"/>
                  <w:rFonts w:ascii="Sakkal Majalla" w:eastAsia="Times New Roman" w:hAnsi="Sakkal Majalla" w:cs="Sakkal Majalla"/>
                  <w:sz w:val="24"/>
                  <w:szCs w:val="24"/>
                  <w:rtl/>
                  <w:lang w:bidi="ar-DZ"/>
                </w:rPr>
                <w:t xml:space="preserve">، </w:t>
              </w:r>
              <w:r w:rsidRPr="009262FC">
                <w:rPr>
                  <w:rStyle w:val="Hyperlink"/>
                  <w:rFonts w:ascii="Sakkal Majalla" w:eastAsia="Calibri" w:hAnsi="Sakkal Majalla" w:cs="Sakkal Majalla"/>
                  <w:sz w:val="24"/>
                  <w:szCs w:val="24"/>
                  <w:rtl/>
                  <w:lang w:eastAsia="en-US" w:bidi="ar-DZ"/>
                </w:rPr>
                <w:t>الدار الجامعية</w:t>
              </w:r>
              <w:r w:rsidRPr="009262FC">
                <w:rPr>
                  <w:rStyle w:val="Hyperlink"/>
                  <w:rFonts w:ascii="Sakkal Majalla" w:eastAsia="Times New Roman" w:hAnsi="Sakkal Majalla" w:cs="Sakkal Majalla"/>
                  <w:sz w:val="24"/>
                  <w:szCs w:val="24"/>
                  <w:rtl/>
                  <w:lang w:bidi="ar-DZ"/>
                </w:rPr>
                <w:t>، الإسكندرية، مصر.</w:t>
              </w:r>
            </w:hyperlink>
          </w:p>
        </w:tc>
      </w:tr>
    </w:tbl>
    <w:p w14:paraId="2195DA0E" w14:textId="77777777" w:rsidR="009262FC" w:rsidRPr="009262FC" w:rsidRDefault="009262FC" w:rsidP="009262FC">
      <w:pPr>
        <w:bidi/>
        <w:jc w:val="center"/>
        <w:rPr>
          <w:bCs/>
          <w:sz w:val="48"/>
          <w:szCs w:val="48"/>
          <w:rtl/>
          <w:lang w:bidi="ar-DZ"/>
        </w:rPr>
      </w:pPr>
    </w:p>
    <w:p w14:paraId="0CDB14AB" w14:textId="77777777" w:rsidR="009262FC" w:rsidRDefault="009262FC">
      <w:pPr>
        <w:spacing w:after="0" w:line="240" w:lineRule="auto"/>
        <w:rPr>
          <w:bCs/>
          <w:sz w:val="28"/>
          <w:szCs w:val="28"/>
        </w:rPr>
      </w:pPr>
      <w:r>
        <w:rPr>
          <w:bCs/>
          <w:sz w:val="28"/>
          <w:szCs w:val="28"/>
        </w:rPr>
        <w:br w:type="page"/>
      </w:r>
    </w:p>
    <w:p w14:paraId="4BB4A5D5"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6C4AC1AE"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أساسية</w:t>
      </w:r>
    </w:p>
    <w:p w14:paraId="0AF5203B" w14:textId="77777777" w:rsidR="009262FC" w:rsidRDefault="009262FC" w:rsidP="009262F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اقتصاد كلي</w:t>
      </w:r>
    </w:p>
    <w:p w14:paraId="78E24030" w14:textId="77777777" w:rsidR="009262FC" w:rsidRPr="000F170E" w:rsidRDefault="009262FC" w:rsidP="009262FC">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AC55997" w14:textId="77777777" w:rsidR="009262FC" w:rsidRPr="000F170E" w:rsidRDefault="009262FC" w:rsidP="009262F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55"/>
        <w:gridCol w:w="524"/>
        <w:gridCol w:w="753"/>
        <w:gridCol w:w="1223"/>
        <w:gridCol w:w="40"/>
        <w:gridCol w:w="776"/>
        <w:gridCol w:w="129"/>
        <w:gridCol w:w="1314"/>
        <w:gridCol w:w="580"/>
        <w:gridCol w:w="622"/>
        <w:gridCol w:w="36"/>
        <w:gridCol w:w="148"/>
        <w:gridCol w:w="1710"/>
      </w:tblGrid>
      <w:tr w:rsidR="009262FC" w14:paraId="56D7D37A"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hideMark/>
          </w:tcPr>
          <w:p w14:paraId="200ABBEA" w14:textId="77777777" w:rsidR="009262FC" w:rsidRPr="009262FC" w:rsidRDefault="009262FC">
            <w:pPr>
              <w:shd w:val="clear" w:color="auto" w:fill="F2DBDB"/>
              <w:bidi/>
              <w:spacing w:after="0" w:line="240" w:lineRule="auto"/>
              <w:jc w:val="center"/>
              <w:rPr>
                <w:rFonts w:ascii="Sakkal Majalla" w:hAnsi="Sakkal Majalla" w:cs="Sakkal Majalla"/>
                <w:b/>
                <w:bCs/>
                <w:sz w:val="24"/>
                <w:szCs w:val="24"/>
                <w:lang w:bidi="ar-DZ"/>
              </w:rPr>
            </w:pPr>
            <w:r w:rsidRPr="009262FC">
              <w:rPr>
                <w:rFonts w:ascii="Sakkal Majalla" w:hAnsi="Sakkal Majalla" w:cs="Sakkal Majalla"/>
                <w:b/>
                <w:bCs/>
                <w:sz w:val="24"/>
                <w:szCs w:val="24"/>
                <w:rtl/>
                <w:lang w:bidi="ar-DZ"/>
              </w:rPr>
              <w:t>دليل المادة التعليمية </w:t>
            </w:r>
            <w:r w:rsidRPr="009262FC">
              <w:rPr>
                <w:rFonts w:asciiTheme="majorBidi" w:hAnsiTheme="majorBidi" w:cstheme="majorBidi"/>
                <w:sz w:val="24"/>
                <w:szCs w:val="24"/>
                <w:lang w:bidi="ar-DZ"/>
              </w:rPr>
              <w:t>Syllabus</w:t>
            </w:r>
          </w:p>
        </w:tc>
      </w:tr>
      <w:tr w:rsidR="009262FC" w14:paraId="09A9A48D"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vAlign w:val="center"/>
            <w:hideMark/>
          </w:tcPr>
          <w:p w14:paraId="30D8D67F"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اسم المادة: اقتصاد كلي2</w:t>
            </w:r>
          </w:p>
        </w:tc>
      </w:tr>
      <w:tr w:rsidR="009262FC" w:rsidRPr="009262FC" w14:paraId="43C0D14F" w14:textId="77777777" w:rsidTr="009262FC">
        <w:trPr>
          <w:gridAfter w:val="3"/>
          <w:wAfter w:w="1894" w:type="dxa"/>
          <w:trHeight w:val="143"/>
          <w:jc w:val="center"/>
        </w:trPr>
        <w:tc>
          <w:tcPr>
            <w:tcW w:w="3753" w:type="dxa"/>
            <w:gridSpan w:val="4"/>
            <w:tcBorders>
              <w:top w:val="single" w:sz="4" w:space="0" w:color="000000"/>
              <w:left w:val="single" w:sz="4" w:space="0" w:color="000000"/>
              <w:bottom w:val="single" w:sz="4" w:space="0" w:color="000000"/>
              <w:right w:val="single" w:sz="4" w:space="0" w:color="000000"/>
            </w:tcBorders>
            <w:vAlign w:val="center"/>
            <w:hideMark/>
          </w:tcPr>
          <w:p w14:paraId="4C1A639A"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العلوم الاقتصادية والتجارية وعلوم التسيير</w:t>
            </w:r>
          </w:p>
        </w:tc>
        <w:tc>
          <w:tcPr>
            <w:tcW w:w="2168" w:type="dxa"/>
            <w:gridSpan w:val="4"/>
            <w:tcBorders>
              <w:top w:val="single" w:sz="4" w:space="0" w:color="000000"/>
              <w:left w:val="single" w:sz="4" w:space="0" w:color="000000"/>
              <w:bottom w:val="single" w:sz="4" w:space="0" w:color="000000"/>
              <w:right w:val="single" w:sz="4" w:space="0" w:color="000000"/>
            </w:tcBorders>
            <w:vAlign w:val="center"/>
            <w:hideMark/>
          </w:tcPr>
          <w:p w14:paraId="2B6BF57F"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الفرع</w:t>
            </w:r>
          </w:p>
        </w:tc>
        <w:tc>
          <w:tcPr>
            <w:tcW w:w="2516" w:type="dxa"/>
            <w:gridSpan w:val="3"/>
            <w:tcBorders>
              <w:top w:val="single" w:sz="4" w:space="0" w:color="000000"/>
              <w:left w:val="single" w:sz="4" w:space="0" w:color="000000"/>
              <w:bottom w:val="single" w:sz="4" w:space="0" w:color="000000"/>
              <w:right w:val="single" w:sz="4" w:space="0" w:color="000000"/>
            </w:tcBorders>
            <w:vAlign w:val="center"/>
            <w:hideMark/>
          </w:tcPr>
          <w:p w14:paraId="67B5C7D9" w14:textId="77777777" w:rsidR="009262FC" w:rsidRPr="009262FC" w:rsidRDefault="009262FC">
            <w:pPr>
              <w:bidi/>
              <w:spacing w:after="0"/>
              <w:rPr>
                <w:rFonts w:ascii="Sakkal Majalla" w:hAnsi="Sakkal Majalla" w:cs="Sakkal Majalla"/>
                <w:b/>
                <w:bCs/>
                <w:sz w:val="24"/>
                <w:szCs w:val="24"/>
                <w:rtl/>
                <w:lang w:bidi="ar-DZ"/>
              </w:rPr>
            </w:pPr>
            <w:r w:rsidRPr="009262FC">
              <w:rPr>
                <w:rFonts w:ascii="Sakkal Majalla" w:hAnsi="Sakkal Majalla" w:cs="Sakkal Majalla"/>
                <w:b/>
                <w:bCs/>
                <w:sz w:val="24"/>
                <w:szCs w:val="24"/>
                <w:rtl/>
              </w:rPr>
              <w:t>علوم</w:t>
            </w:r>
            <w:r w:rsidRPr="009262FC">
              <w:rPr>
                <w:rFonts w:ascii="Sakkal Majalla" w:hAnsi="Sakkal Majalla" w:cs="Sakkal Majalla"/>
                <w:b/>
                <w:bCs/>
                <w:sz w:val="24"/>
                <w:szCs w:val="24"/>
              </w:rPr>
              <w:t xml:space="preserve"> </w:t>
            </w:r>
            <w:r w:rsidRPr="009262FC">
              <w:rPr>
                <w:rFonts w:ascii="Sakkal Majalla" w:hAnsi="Sakkal Majalla" w:cs="Sakkal Majalla"/>
                <w:b/>
                <w:bCs/>
                <w:sz w:val="24"/>
                <w:szCs w:val="24"/>
                <w:rtl/>
                <w:lang w:bidi="ar-DZ"/>
              </w:rPr>
              <w:t>مالية ومحاسبة</w:t>
            </w:r>
          </w:p>
        </w:tc>
      </w:tr>
      <w:tr w:rsidR="009262FC" w:rsidRPr="009262FC" w14:paraId="52C01251" w14:textId="77777777" w:rsidTr="009262FC">
        <w:trPr>
          <w:gridAfter w:val="3"/>
          <w:wAfter w:w="1894" w:type="dxa"/>
          <w:trHeight w:val="143"/>
          <w:jc w:val="center"/>
        </w:trPr>
        <w:tc>
          <w:tcPr>
            <w:tcW w:w="3753" w:type="dxa"/>
            <w:gridSpan w:val="4"/>
            <w:tcBorders>
              <w:top w:val="single" w:sz="4" w:space="0" w:color="000000"/>
              <w:left w:val="single" w:sz="4" w:space="0" w:color="000000"/>
              <w:bottom w:val="single" w:sz="4" w:space="0" w:color="000000"/>
              <w:right w:val="single" w:sz="4" w:space="0" w:color="000000"/>
            </w:tcBorders>
            <w:vAlign w:val="center"/>
            <w:hideMark/>
          </w:tcPr>
          <w:p w14:paraId="572A98BE" w14:textId="77777777" w:rsidR="009262FC" w:rsidRPr="009262FC" w:rsidRDefault="009262FC">
            <w:pPr>
              <w:bidi/>
              <w:spacing w:after="0"/>
              <w:jc w:val="center"/>
              <w:rPr>
                <w:rFonts w:ascii="Sakkal Majalla" w:hAnsi="Sakkal Majalla" w:cs="Sakkal Majalla"/>
                <w:b/>
                <w:bCs/>
                <w:sz w:val="24"/>
                <w:szCs w:val="24"/>
                <w:rtl/>
                <w:lang w:bidi="ar-DZ"/>
              </w:rPr>
            </w:pPr>
            <w:r w:rsidRPr="009262FC">
              <w:rPr>
                <w:rFonts w:ascii="Sakkal Majalla" w:hAnsi="Sakkal Majalla" w:cs="Sakkal Majalla"/>
                <w:b/>
                <w:bCs/>
                <w:sz w:val="24"/>
                <w:szCs w:val="24"/>
              </w:rPr>
              <w:t>///////</w:t>
            </w:r>
          </w:p>
        </w:tc>
        <w:tc>
          <w:tcPr>
            <w:tcW w:w="2168" w:type="dxa"/>
            <w:gridSpan w:val="4"/>
            <w:tcBorders>
              <w:top w:val="single" w:sz="4" w:space="0" w:color="000000"/>
              <w:left w:val="single" w:sz="4" w:space="0" w:color="000000"/>
              <w:bottom w:val="single" w:sz="4" w:space="0" w:color="000000"/>
              <w:right w:val="single" w:sz="4" w:space="0" w:color="000000"/>
            </w:tcBorders>
            <w:vAlign w:val="center"/>
            <w:hideMark/>
          </w:tcPr>
          <w:p w14:paraId="18329116"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المستوى</w:t>
            </w:r>
          </w:p>
        </w:tc>
        <w:tc>
          <w:tcPr>
            <w:tcW w:w="2516" w:type="dxa"/>
            <w:gridSpan w:val="3"/>
            <w:tcBorders>
              <w:top w:val="single" w:sz="4" w:space="0" w:color="000000"/>
              <w:left w:val="single" w:sz="4" w:space="0" w:color="000000"/>
              <w:bottom w:val="single" w:sz="4" w:space="0" w:color="000000"/>
              <w:right w:val="single" w:sz="4" w:space="0" w:color="000000"/>
            </w:tcBorders>
            <w:vAlign w:val="center"/>
            <w:hideMark/>
          </w:tcPr>
          <w:p w14:paraId="66F4A739"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ليسانس</w:t>
            </w:r>
          </w:p>
        </w:tc>
      </w:tr>
      <w:tr w:rsidR="009262FC" w:rsidRPr="009262FC" w14:paraId="422174A6" w14:textId="77777777" w:rsidTr="009262FC">
        <w:trPr>
          <w:gridAfter w:val="3"/>
          <w:wAfter w:w="1894" w:type="dxa"/>
          <w:trHeight w:val="143"/>
          <w:jc w:val="center"/>
        </w:trPr>
        <w:tc>
          <w:tcPr>
            <w:tcW w:w="3753" w:type="dxa"/>
            <w:gridSpan w:val="4"/>
            <w:tcBorders>
              <w:top w:val="single" w:sz="4" w:space="0" w:color="000000"/>
              <w:left w:val="single" w:sz="4" w:space="0" w:color="000000"/>
              <w:bottom w:val="single" w:sz="4" w:space="0" w:color="000000"/>
              <w:right w:val="single" w:sz="4" w:space="0" w:color="000000"/>
            </w:tcBorders>
            <w:vAlign w:val="center"/>
            <w:hideMark/>
          </w:tcPr>
          <w:p w14:paraId="2D8B9ABF" w14:textId="77777777" w:rsidR="009262FC" w:rsidRPr="009262FC" w:rsidRDefault="009262FC">
            <w:pPr>
              <w:bidi/>
              <w:spacing w:after="0"/>
              <w:jc w:val="center"/>
              <w:rPr>
                <w:rFonts w:ascii="Sakkal Majalla" w:hAnsi="Sakkal Majalla" w:cs="Sakkal Majalla"/>
                <w:b/>
                <w:bCs/>
                <w:sz w:val="24"/>
                <w:szCs w:val="24"/>
                <w:rtl/>
                <w:lang w:val="en-US"/>
              </w:rPr>
            </w:pPr>
            <w:r w:rsidRPr="009262FC">
              <w:rPr>
                <w:rFonts w:ascii="Sakkal Majalla" w:hAnsi="Sakkal Majalla" w:cs="Sakkal Majalla"/>
                <w:b/>
                <w:bCs/>
                <w:sz w:val="24"/>
                <w:szCs w:val="24"/>
                <w:rtl/>
                <w:lang w:val="en-US"/>
              </w:rPr>
              <w:t>الرابع</w:t>
            </w:r>
          </w:p>
        </w:tc>
        <w:tc>
          <w:tcPr>
            <w:tcW w:w="2168" w:type="dxa"/>
            <w:gridSpan w:val="4"/>
            <w:tcBorders>
              <w:top w:val="single" w:sz="4" w:space="0" w:color="000000"/>
              <w:left w:val="single" w:sz="4" w:space="0" w:color="000000"/>
              <w:bottom w:val="single" w:sz="4" w:space="0" w:color="000000"/>
              <w:right w:val="single" w:sz="4" w:space="0" w:color="000000"/>
            </w:tcBorders>
            <w:vAlign w:val="center"/>
            <w:hideMark/>
          </w:tcPr>
          <w:p w14:paraId="5FBC6BC0" w14:textId="77777777" w:rsidR="009262FC" w:rsidRPr="009262FC" w:rsidRDefault="009262FC">
            <w:pPr>
              <w:tabs>
                <w:tab w:val="left" w:pos="0"/>
              </w:tabs>
              <w:bidi/>
              <w:spacing w:after="0"/>
              <w:rPr>
                <w:rFonts w:ascii="Sakkal Majalla" w:hAnsi="Sakkal Majalla" w:cs="Sakkal Majalla"/>
                <w:b/>
                <w:bCs/>
                <w:sz w:val="24"/>
                <w:szCs w:val="24"/>
              </w:rPr>
            </w:pPr>
            <w:r w:rsidRPr="009262FC">
              <w:rPr>
                <w:rFonts w:ascii="Sakkal Majalla" w:hAnsi="Sakkal Majalla" w:cs="Sakkal Majalla"/>
                <w:b/>
                <w:bCs/>
                <w:sz w:val="24"/>
                <w:szCs w:val="24"/>
                <w:rtl/>
              </w:rPr>
              <w:t>السنة الجامعية</w:t>
            </w:r>
          </w:p>
        </w:tc>
        <w:tc>
          <w:tcPr>
            <w:tcW w:w="2516" w:type="dxa"/>
            <w:gridSpan w:val="3"/>
            <w:tcBorders>
              <w:top w:val="single" w:sz="4" w:space="0" w:color="000000"/>
              <w:left w:val="single" w:sz="4" w:space="0" w:color="000000"/>
              <w:bottom w:val="single" w:sz="4" w:space="0" w:color="000000"/>
              <w:right w:val="single" w:sz="4" w:space="0" w:color="000000"/>
            </w:tcBorders>
            <w:vAlign w:val="center"/>
            <w:hideMark/>
          </w:tcPr>
          <w:p w14:paraId="5A7E80D6"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3AF212A2"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884D528"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التعرف على المادة التعليمية</w:t>
            </w:r>
          </w:p>
        </w:tc>
      </w:tr>
      <w:tr w:rsidR="009262FC" w14:paraId="38C9B753"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73C1A60B"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اسم المادة</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670BE1FD"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اقتصاد كلي2</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4DE999A0"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وحدة التعليم</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15B76C7D"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أساسية</w:t>
            </w:r>
          </w:p>
        </w:tc>
      </w:tr>
      <w:tr w:rsidR="009262FC" w14:paraId="45273FA0"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2D8AC2A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عدد الأرصدة</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3F5AF9F4"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04</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2033EBB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المعامل</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02E5CE48"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02</w:t>
            </w:r>
          </w:p>
        </w:tc>
      </w:tr>
      <w:tr w:rsidR="009262FC" w14:paraId="3027C037"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0DC0C20F"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الحجم الساعي الأسبوعي</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36E17744"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lang w:bidi="ar-DZ"/>
              </w:rPr>
              <w:t>03</w:t>
            </w:r>
            <w:r w:rsidRPr="009262FC">
              <w:rPr>
                <w:rFonts w:ascii="Sakkal Majalla" w:hAnsi="Sakkal Majalla" w:cs="Sakkal Majalla"/>
                <w:b/>
                <w:bCs/>
                <w:sz w:val="24"/>
                <w:szCs w:val="24"/>
                <w:rtl/>
              </w:rPr>
              <w:t xml:space="preserve"> سا </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02A93FED"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المحاضرة ( عدد الساعات في</w:t>
            </w:r>
            <w:r w:rsidRPr="009262FC">
              <w:rPr>
                <w:rFonts w:ascii="Sakkal Majalla" w:hAnsi="Sakkal Majalla" w:cs="Sakkal Majalla"/>
                <w:b/>
                <w:bCs/>
                <w:sz w:val="24"/>
                <w:szCs w:val="24"/>
              </w:rPr>
              <w:t xml:space="preserve"> </w:t>
            </w:r>
            <w:r w:rsidRPr="009262FC">
              <w:rPr>
                <w:rFonts w:ascii="Sakkal Majalla" w:hAnsi="Sakkal Majalla" w:cs="Sakkal Majalla"/>
                <w:b/>
                <w:bCs/>
                <w:sz w:val="24"/>
                <w:szCs w:val="24"/>
                <w:rtl/>
              </w:rPr>
              <w:t>الأسبوع )</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320620DE"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01 سا و 30د</w:t>
            </w:r>
          </w:p>
        </w:tc>
      </w:tr>
      <w:tr w:rsidR="009262FC" w14:paraId="4E2A0BCD"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0005C71D"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أعمال م/تط ( عدد الساعات في الأسبوع )</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78B461CC"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3B18CD24"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أعمال م/ت  ( عدد الساعات في الأسبوع )</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4182B36C"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01 سا و 30د</w:t>
            </w:r>
          </w:p>
        </w:tc>
      </w:tr>
      <w:tr w:rsidR="009262FC" w14:paraId="12389F07"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E13A1F2" w14:textId="77777777" w:rsidR="009262FC" w:rsidRPr="009262FC" w:rsidRDefault="009262FC">
            <w:pPr>
              <w:bidi/>
              <w:spacing w:after="0"/>
              <w:jc w:val="center"/>
              <w:rPr>
                <w:rFonts w:ascii="Sakkal Majalla" w:hAnsi="Sakkal Majalla" w:cs="Sakkal Majalla"/>
                <w:b/>
                <w:bCs/>
                <w:sz w:val="24"/>
                <w:szCs w:val="24"/>
                <w:rtl/>
              </w:rPr>
            </w:pPr>
            <w:r w:rsidRPr="009262FC">
              <w:rPr>
                <w:rFonts w:ascii="Sakkal Majalla" w:hAnsi="Sakkal Majalla" w:cs="Sakkal Majalla"/>
                <w:b/>
                <w:bCs/>
                <w:sz w:val="24"/>
                <w:szCs w:val="24"/>
                <w:rtl/>
              </w:rPr>
              <w:t>مسؤول المادة التعليمية</w:t>
            </w:r>
          </w:p>
        </w:tc>
      </w:tr>
      <w:tr w:rsidR="009262FC" w14:paraId="1C5BDB5A"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2139886A"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الاسم، اللقب</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37331F2D"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3F3FE4ED"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الرتبة</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113E414D"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24C6C859"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0AFABDE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تحديد موقع المكتب</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5053EEDB"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3EFF1A48"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البريد الالكتروني</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5BA00403"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6E5B3913" w14:textId="77777777" w:rsidTr="009262FC">
        <w:trPr>
          <w:trHeight w:val="143"/>
          <w:jc w:val="center"/>
        </w:trPr>
        <w:tc>
          <w:tcPr>
            <w:tcW w:w="2476" w:type="dxa"/>
            <w:gridSpan w:val="2"/>
            <w:tcBorders>
              <w:top w:val="single" w:sz="4" w:space="0" w:color="000000"/>
              <w:left w:val="single" w:sz="4" w:space="0" w:color="000000"/>
              <w:bottom w:val="single" w:sz="4" w:space="0" w:color="000000"/>
              <w:right w:val="single" w:sz="4" w:space="0" w:color="000000"/>
            </w:tcBorders>
            <w:vAlign w:val="center"/>
            <w:hideMark/>
          </w:tcPr>
          <w:p w14:paraId="7900CF54"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رقم الهاتف</w:t>
            </w:r>
          </w:p>
        </w:tc>
        <w:tc>
          <w:tcPr>
            <w:tcW w:w="2540" w:type="dxa"/>
            <w:gridSpan w:val="4"/>
            <w:tcBorders>
              <w:top w:val="single" w:sz="4" w:space="0" w:color="000000"/>
              <w:left w:val="single" w:sz="4" w:space="0" w:color="000000"/>
              <w:bottom w:val="single" w:sz="4" w:space="0" w:color="000000"/>
              <w:right w:val="single" w:sz="4" w:space="0" w:color="000000"/>
            </w:tcBorders>
            <w:hideMark/>
          </w:tcPr>
          <w:p w14:paraId="2F1EB0EB"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c>
          <w:tcPr>
            <w:tcW w:w="2799" w:type="dxa"/>
            <w:gridSpan w:val="4"/>
            <w:tcBorders>
              <w:top w:val="single" w:sz="4" w:space="0" w:color="000000"/>
              <w:left w:val="single" w:sz="4" w:space="0" w:color="000000"/>
              <w:bottom w:val="single" w:sz="4" w:space="0" w:color="000000"/>
              <w:right w:val="single" w:sz="4" w:space="0" w:color="000000"/>
            </w:tcBorders>
            <w:vAlign w:val="center"/>
            <w:hideMark/>
          </w:tcPr>
          <w:p w14:paraId="4775F453"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توقيت الدرس ومكانه</w:t>
            </w:r>
          </w:p>
        </w:tc>
        <w:tc>
          <w:tcPr>
            <w:tcW w:w="2516" w:type="dxa"/>
            <w:gridSpan w:val="4"/>
            <w:tcBorders>
              <w:top w:val="single" w:sz="4" w:space="0" w:color="000000"/>
              <w:left w:val="single" w:sz="4" w:space="0" w:color="000000"/>
              <w:bottom w:val="single" w:sz="4" w:space="0" w:color="000000"/>
              <w:right w:val="single" w:sz="4" w:space="0" w:color="000000"/>
            </w:tcBorders>
            <w:hideMark/>
          </w:tcPr>
          <w:p w14:paraId="132ADC89" w14:textId="77777777" w:rsidR="009262FC" w:rsidRPr="009262FC" w:rsidRDefault="009262FC">
            <w:pPr>
              <w:bidi/>
              <w:spacing w:after="0"/>
              <w:rPr>
                <w:rFonts w:ascii="Sakkal Majalla" w:hAnsi="Sakkal Majalla" w:cs="Sakkal Majalla"/>
                <w:b/>
                <w:bCs/>
                <w:sz w:val="24"/>
                <w:szCs w:val="24"/>
                <w:rtl/>
              </w:rPr>
            </w:pPr>
            <w:r w:rsidRPr="009262FC">
              <w:rPr>
                <w:rFonts w:ascii="Sakkal Majalla" w:hAnsi="Sakkal Majalla" w:cs="Sakkal Majalla"/>
                <w:b/>
                <w:bCs/>
                <w:sz w:val="24"/>
                <w:szCs w:val="24"/>
                <w:rtl/>
              </w:rPr>
              <w:t>......................................</w:t>
            </w:r>
          </w:p>
        </w:tc>
      </w:tr>
      <w:tr w:rsidR="009262FC" w14:paraId="4FD75251"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CA98EC8" w14:textId="77777777" w:rsidR="009262FC" w:rsidRPr="009262FC" w:rsidRDefault="009262FC">
            <w:pPr>
              <w:bidi/>
              <w:spacing w:after="0"/>
              <w:jc w:val="center"/>
              <w:rPr>
                <w:rFonts w:ascii="Sakkal Majalla" w:hAnsi="Sakkal Majalla" w:cs="Sakkal Majalla"/>
                <w:b/>
                <w:bCs/>
                <w:sz w:val="24"/>
                <w:szCs w:val="24"/>
              </w:rPr>
            </w:pPr>
            <w:r w:rsidRPr="009262FC">
              <w:rPr>
                <w:rFonts w:ascii="Sakkal Majalla" w:hAnsi="Sakkal Majalla" w:cs="Sakkal Majalla"/>
                <w:b/>
                <w:bCs/>
                <w:sz w:val="24"/>
                <w:szCs w:val="24"/>
                <w:rtl/>
              </w:rPr>
              <w:t>وصف المادة التعليمية</w:t>
            </w:r>
          </w:p>
        </w:tc>
      </w:tr>
      <w:tr w:rsidR="009262FC" w:rsidRPr="009262FC" w14:paraId="7E71EBF3" w14:textId="77777777" w:rsidTr="009262FC">
        <w:trPr>
          <w:gridAfter w:val="2"/>
          <w:wAfter w:w="1858" w:type="dxa"/>
          <w:trHeight w:val="1451"/>
          <w:jc w:val="center"/>
        </w:trPr>
        <w:tc>
          <w:tcPr>
            <w:tcW w:w="8473" w:type="dxa"/>
            <w:gridSpan w:val="12"/>
            <w:tcBorders>
              <w:top w:val="single" w:sz="4" w:space="0" w:color="000000"/>
              <w:left w:val="single" w:sz="4" w:space="0" w:color="000000"/>
              <w:bottom w:val="single" w:sz="4" w:space="0" w:color="000000"/>
              <w:right w:val="single" w:sz="4" w:space="0" w:color="000000"/>
            </w:tcBorders>
            <w:vAlign w:val="center"/>
            <w:hideMark/>
          </w:tcPr>
          <w:p w14:paraId="127DC818"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مدخل للاقتصاد،اقتصاد جزئي، تاريخ الفكر الاقتصادي، اقتصاد كلي 1، رياضيات</w:t>
            </w:r>
          </w:p>
        </w:tc>
      </w:tr>
      <w:tr w:rsidR="009262FC" w:rsidRPr="009262FC" w14:paraId="07A2B22A" w14:textId="77777777" w:rsidTr="009262FC">
        <w:trPr>
          <w:gridAfter w:val="2"/>
          <w:wAfter w:w="1858" w:type="dxa"/>
          <w:trHeight w:val="1363"/>
          <w:jc w:val="center"/>
        </w:trPr>
        <w:tc>
          <w:tcPr>
            <w:tcW w:w="8473" w:type="dxa"/>
            <w:gridSpan w:val="12"/>
            <w:tcBorders>
              <w:top w:val="single" w:sz="4" w:space="0" w:color="000000"/>
              <w:left w:val="single" w:sz="4" w:space="0" w:color="000000"/>
              <w:bottom w:val="single" w:sz="4" w:space="0" w:color="000000"/>
              <w:right w:val="single" w:sz="4" w:space="0" w:color="000000"/>
            </w:tcBorders>
            <w:vAlign w:val="center"/>
            <w:hideMark/>
          </w:tcPr>
          <w:p w14:paraId="7375C20F" w14:textId="77777777" w:rsidR="009262FC" w:rsidRPr="009262FC" w:rsidRDefault="009262FC">
            <w:pPr>
              <w:bidi/>
              <w:spacing w:after="0"/>
              <w:rPr>
                <w:rFonts w:ascii="Sakkal Majalla" w:hAnsi="Sakkal Majalla" w:cs="Sakkal Majalla"/>
                <w:sz w:val="24"/>
                <w:szCs w:val="24"/>
                <w:rtl/>
              </w:rPr>
            </w:pPr>
            <w:r w:rsidRPr="009262FC">
              <w:rPr>
                <w:rFonts w:ascii="Sakkal Majalla" w:hAnsi="Sakkal Majalla" w:cs="Sakkal Majalla"/>
                <w:sz w:val="24"/>
                <w:szCs w:val="24"/>
                <w:rtl/>
              </w:rPr>
              <w:t>اكتساب مهارة التحليل الاقتصادي الكلي</w:t>
            </w:r>
          </w:p>
        </w:tc>
      </w:tr>
      <w:tr w:rsidR="009262FC" w:rsidRPr="009262FC" w14:paraId="6D0C04D1" w14:textId="77777777" w:rsidTr="009262FC">
        <w:trPr>
          <w:gridAfter w:val="2"/>
          <w:wAfter w:w="1858" w:type="dxa"/>
          <w:trHeight w:val="143"/>
          <w:jc w:val="center"/>
        </w:trPr>
        <w:tc>
          <w:tcPr>
            <w:tcW w:w="8473" w:type="dxa"/>
            <w:gridSpan w:val="12"/>
            <w:tcBorders>
              <w:top w:val="single" w:sz="4" w:space="0" w:color="000000"/>
              <w:left w:val="single" w:sz="4" w:space="0" w:color="000000"/>
              <w:bottom w:val="single" w:sz="4" w:space="0" w:color="000000"/>
              <w:right w:val="single" w:sz="4" w:space="0" w:color="000000"/>
            </w:tcBorders>
            <w:vAlign w:val="center"/>
          </w:tcPr>
          <w:p w14:paraId="07999A5A"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lang w:bidi="ar-DZ"/>
              </w:rPr>
              <w:t>بعد دراسة محتوى المادة، سيكون الطالب قادراً على ما يلي</w:t>
            </w:r>
            <w:r w:rsidRPr="009262FC">
              <w:rPr>
                <w:rFonts w:ascii="Sakkal Majalla" w:hAnsi="Sakkal Majalla" w:cs="Sakkal Majalla"/>
                <w:sz w:val="24"/>
                <w:szCs w:val="24"/>
                <w:lang w:bidi="ar-DZ"/>
              </w:rPr>
              <w:t>:</w:t>
            </w:r>
          </w:p>
          <w:p w14:paraId="2AC31ECD"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lang w:bidi="ar-DZ"/>
              </w:rPr>
              <w:t xml:space="preserve">- </w:t>
            </w:r>
            <w:r w:rsidRPr="009262FC">
              <w:rPr>
                <w:rFonts w:ascii="Sakkal Majalla" w:hAnsi="Sakkal Majalla" w:cs="Sakkal Majalla"/>
                <w:sz w:val="24"/>
                <w:szCs w:val="24"/>
                <w:rtl/>
                <w:lang w:bidi="ar-DZ"/>
              </w:rPr>
              <w:t xml:space="preserve"> أن يفهم الطالب ويحلل التوازن الاقتصادي العام في اقتصاد مغلق ومفتوح.</w:t>
            </w:r>
          </w:p>
          <w:p w14:paraId="1A81697A"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lang w:bidi="ar-DZ"/>
              </w:rPr>
              <w:t>- أن يميّز بين أدوات السياسة المالية وأدوات السياسة النقدية.</w:t>
            </w:r>
          </w:p>
          <w:p w14:paraId="71B84057"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lang w:bidi="ar-DZ"/>
              </w:rPr>
              <w:t xml:space="preserve">- </w:t>
            </w:r>
            <w:r w:rsidRPr="009262FC">
              <w:rPr>
                <w:rFonts w:ascii="Sakkal Majalla" w:hAnsi="Sakkal Majalla" w:cs="Sakkal Majalla"/>
                <w:sz w:val="24"/>
                <w:szCs w:val="24"/>
                <w:rtl/>
                <w:lang w:bidi="ar-DZ"/>
              </w:rPr>
              <w:t>أن يفهم آليات عمل السياسات الاقتصادية وتأثيرها على الاقتصاد الوطني (المالية والنقدية)</w:t>
            </w:r>
          </w:p>
          <w:p w14:paraId="44892D56" w14:textId="77777777" w:rsidR="009262FC" w:rsidRPr="009262FC" w:rsidRDefault="009262FC">
            <w:pPr>
              <w:bidi/>
              <w:spacing w:after="0"/>
              <w:rPr>
                <w:rFonts w:ascii="Sakkal Majalla" w:hAnsi="Sakkal Majalla" w:cs="Sakkal Majalla"/>
                <w:sz w:val="24"/>
                <w:szCs w:val="24"/>
                <w:rtl/>
                <w:lang w:bidi="ar-DZ"/>
              </w:rPr>
            </w:pPr>
            <w:r w:rsidRPr="009262FC">
              <w:rPr>
                <w:rFonts w:ascii="Sakkal Majalla" w:hAnsi="Sakkal Majalla" w:cs="Sakkal Majalla"/>
                <w:sz w:val="24"/>
                <w:szCs w:val="24"/>
                <w:rtl/>
                <w:lang w:bidi="ar-DZ"/>
              </w:rPr>
              <w:t>- أن يحلّل أثر المعاملات الخارجية مع باقي العالم على توازن الاقتصاد الوطني ومؤشراته الكلية.</w:t>
            </w:r>
          </w:p>
          <w:p w14:paraId="5D9D0D17" w14:textId="77777777" w:rsidR="009262FC" w:rsidRPr="009262FC" w:rsidRDefault="009262FC">
            <w:pPr>
              <w:bidi/>
              <w:spacing w:after="0"/>
              <w:rPr>
                <w:rFonts w:ascii="Sakkal Majalla" w:hAnsi="Sakkal Majalla" w:cs="Sakkal Majalla"/>
                <w:sz w:val="24"/>
                <w:szCs w:val="24"/>
              </w:rPr>
            </w:pPr>
          </w:p>
        </w:tc>
      </w:tr>
      <w:tr w:rsidR="009262FC" w14:paraId="070879C2"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0121C17D"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lastRenderedPageBreak/>
              <w:t>محتوى المادة التعليمية</w:t>
            </w:r>
          </w:p>
        </w:tc>
      </w:tr>
      <w:tr w:rsidR="009262FC" w14:paraId="7A4FBA39"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6B33B46F"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المحور الأول</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399DEB11"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 xml:space="preserve">النموذج الكينزي في اقتصاد مغلق  (ثلاث قطاعات) </w:t>
            </w:r>
          </w:p>
        </w:tc>
      </w:tr>
      <w:tr w:rsidR="009262FC" w14:paraId="430BD739"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5FA80EBF"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المحور الثاني</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4D4AA0E9"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 xml:space="preserve">النموذج الكينزي في اقتصاد مفتوح  (اربع قطاعات) </w:t>
            </w:r>
          </w:p>
        </w:tc>
      </w:tr>
      <w:tr w:rsidR="009262FC" w14:paraId="4A5A1E22"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384C719C"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المحور الثالث</w:t>
            </w:r>
          </w:p>
        </w:tc>
        <w:tc>
          <w:tcPr>
            <w:tcW w:w="8210" w:type="dxa"/>
            <w:gridSpan w:val="13"/>
            <w:tcBorders>
              <w:top w:val="single" w:sz="4" w:space="0" w:color="000000"/>
              <w:left w:val="single" w:sz="4" w:space="0" w:color="000000"/>
              <w:bottom w:val="single" w:sz="4" w:space="0" w:color="000000"/>
              <w:right w:val="single" w:sz="4" w:space="0" w:color="000000"/>
            </w:tcBorders>
            <w:hideMark/>
          </w:tcPr>
          <w:p w14:paraId="67AF4795" w14:textId="77777777" w:rsidR="009262FC" w:rsidRPr="009262FC" w:rsidRDefault="009262FC">
            <w:pPr>
              <w:tabs>
                <w:tab w:val="left" w:pos="2367"/>
                <w:tab w:val="center" w:pos="5066"/>
              </w:tabs>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rPr>
              <w:t xml:space="preserve">نموذج </w:t>
            </w:r>
            <w:r w:rsidRPr="009262FC">
              <w:rPr>
                <w:rFonts w:ascii="Sakkal Majalla" w:hAnsi="Sakkal Majalla" w:cs="Sakkal Majalla"/>
                <w:sz w:val="24"/>
                <w:szCs w:val="24"/>
                <w:lang w:val="en-US"/>
              </w:rPr>
              <w:t xml:space="preserve">IS </w:t>
            </w:r>
            <w:r w:rsidRPr="009262FC">
              <w:rPr>
                <w:rFonts w:ascii="Sakkal Majalla" w:hAnsi="Sakkal Majalla" w:cs="Sakkal Majalla"/>
                <w:sz w:val="24"/>
                <w:szCs w:val="24"/>
              </w:rPr>
              <w:t>- LM</w:t>
            </w:r>
          </w:p>
        </w:tc>
      </w:tr>
      <w:tr w:rsidR="009262FC" w14:paraId="4CB43D17"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7E42D39E" w14:textId="77777777" w:rsidR="009262FC" w:rsidRPr="009262FC" w:rsidRDefault="009262FC">
            <w:pPr>
              <w:bidi/>
              <w:spacing w:after="0" w:line="240" w:lineRule="auto"/>
              <w:rPr>
                <w:rFonts w:ascii="Sakkal Majalla" w:hAnsi="Sakkal Majalla" w:cs="Sakkal Majalla"/>
                <w:sz w:val="24"/>
                <w:szCs w:val="24"/>
              </w:rPr>
            </w:pPr>
            <w:r w:rsidRPr="009262FC">
              <w:rPr>
                <w:rFonts w:ascii="Sakkal Majalla" w:hAnsi="Sakkal Majalla" w:cs="Sakkal Majalla"/>
                <w:sz w:val="24"/>
                <w:szCs w:val="24"/>
                <w:rtl/>
              </w:rPr>
              <w:t>المحور الرابع</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64BD495C" w14:textId="77777777" w:rsidR="009262FC" w:rsidRPr="009262FC" w:rsidRDefault="009262FC">
            <w:pPr>
              <w:bidi/>
              <w:spacing w:after="0" w:line="240" w:lineRule="auto"/>
              <w:rPr>
                <w:rFonts w:ascii="Sakkal Majalla" w:hAnsi="Sakkal Majalla" w:cs="Sakkal Majalla"/>
                <w:sz w:val="24"/>
                <w:szCs w:val="24"/>
                <w:rtl/>
                <w:lang w:val="en-US" w:bidi="ar-DZ"/>
              </w:rPr>
            </w:pPr>
            <w:r w:rsidRPr="009262FC">
              <w:rPr>
                <w:rFonts w:ascii="Sakkal Majalla" w:hAnsi="Sakkal Majalla" w:cs="Sakkal Majalla"/>
                <w:sz w:val="24"/>
                <w:szCs w:val="24"/>
                <w:rtl/>
              </w:rPr>
              <w:t>تحليل السياسات المالية والنقدية</w:t>
            </w:r>
          </w:p>
        </w:tc>
      </w:tr>
      <w:tr w:rsidR="009262FC" w14:paraId="7D3E7546"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3998800F" w14:textId="77777777" w:rsidR="009262FC" w:rsidRPr="009262FC" w:rsidRDefault="009262FC">
            <w:pPr>
              <w:bidi/>
              <w:spacing w:after="0" w:line="240" w:lineRule="auto"/>
              <w:rPr>
                <w:rFonts w:ascii="Sakkal Majalla" w:hAnsi="Sakkal Majalla" w:cs="Sakkal Majalla"/>
                <w:sz w:val="24"/>
                <w:szCs w:val="24"/>
              </w:rPr>
            </w:pPr>
            <w:r w:rsidRPr="009262FC">
              <w:rPr>
                <w:rFonts w:ascii="Sakkal Majalla" w:hAnsi="Sakkal Majalla" w:cs="Sakkal Majalla"/>
                <w:sz w:val="24"/>
                <w:szCs w:val="24"/>
                <w:rtl/>
              </w:rPr>
              <w:t>المحور الخامس</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2A759E16" w14:textId="77777777" w:rsidR="009262FC" w:rsidRPr="009262FC" w:rsidRDefault="009262FC">
            <w:p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 xml:space="preserve">الدورات الاقتصادية </w:t>
            </w:r>
          </w:p>
        </w:tc>
      </w:tr>
      <w:tr w:rsidR="009262FC" w14:paraId="017BF19A"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602602FA"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المحور السادس</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2D4D1719" w14:textId="77777777" w:rsidR="009262FC" w:rsidRPr="009262FC" w:rsidRDefault="009262FC">
            <w:p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النمو الاقتصادي، البطالة والتضخم</w:t>
            </w:r>
          </w:p>
        </w:tc>
      </w:tr>
      <w:tr w:rsidR="009262FC" w14:paraId="696FB46C" w14:textId="77777777" w:rsidTr="009262FC">
        <w:trPr>
          <w:trHeight w:val="143"/>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0AF05A6B" w14:textId="77777777" w:rsidR="009262FC" w:rsidRPr="009262FC" w:rsidRDefault="009262FC">
            <w:pPr>
              <w:bidi/>
              <w:spacing w:after="0" w:line="240" w:lineRule="auto"/>
              <w:rPr>
                <w:rFonts w:ascii="Sakkal Majalla" w:hAnsi="Sakkal Majalla" w:cs="Sakkal Majalla"/>
                <w:sz w:val="24"/>
                <w:szCs w:val="24"/>
                <w:rtl/>
              </w:rPr>
            </w:pPr>
            <w:r w:rsidRPr="009262FC">
              <w:rPr>
                <w:rFonts w:ascii="Sakkal Majalla" w:hAnsi="Sakkal Majalla" w:cs="Sakkal Majalla"/>
                <w:sz w:val="24"/>
                <w:szCs w:val="24"/>
                <w:rtl/>
              </w:rPr>
              <w:t>المحور السابع</w:t>
            </w:r>
          </w:p>
        </w:tc>
        <w:tc>
          <w:tcPr>
            <w:tcW w:w="8210" w:type="dxa"/>
            <w:gridSpan w:val="13"/>
            <w:tcBorders>
              <w:top w:val="single" w:sz="4" w:space="0" w:color="000000"/>
              <w:left w:val="single" w:sz="4" w:space="0" w:color="000000"/>
              <w:bottom w:val="single" w:sz="4" w:space="0" w:color="000000"/>
              <w:right w:val="single" w:sz="4" w:space="0" w:color="000000"/>
            </w:tcBorders>
            <w:vAlign w:val="center"/>
            <w:hideMark/>
          </w:tcPr>
          <w:p w14:paraId="41C97A90" w14:textId="77777777" w:rsidR="009262FC" w:rsidRPr="009262FC" w:rsidRDefault="009262FC">
            <w:pPr>
              <w:bidi/>
              <w:spacing w:after="0" w:line="240" w:lineRule="auto"/>
              <w:rPr>
                <w:rFonts w:ascii="Sakkal Majalla" w:hAnsi="Sakkal Majalla" w:cs="Sakkal Majalla"/>
                <w:sz w:val="24"/>
                <w:szCs w:val="24"/>
                <w:rtl/>
                <w:lang w:bidi="ar-DZ"/>
              </w:rPr>
            </w:pPr>
            <w:r w:rsidRPr="009262FC">
              <w:rPr>
                <w:rFonts w:ascii="Sakkal Majalla" w:hAnsi="Sakkal Majalla" w:cs="Sakkal Majalla"/>
                <w:sz w:val="24"/>
                <w:szCs w:val="24"/>
                <w:rtl/>
                <w:lang w:bidi="ar-DZ"/>
              </w:rPr>
              <w:t>منحنى فيليبس، وقانون أوكن</w:t>
            </w:r>
          </w:p>
        </w:tc>
      </w:tr>
      <w:tr w:rsidR="009262FC" w14:paraId="557DEA8A"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D698E1D" w14:textId="77777777" w:rsidR="009262FC" w:rsidRPr="009262FC" w:rsidRDefault="009262FC">
            <w:pPr>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lang w:bidi="ar-DZ"/>
              </w:rPr>
              <w:t>طريقة</w:t>
            </w:r>
            <w:r w:rsidRPr="009262FC">
              <w:rPr>
                <w:rFonts w:ascii="Sakkal Majalla" w:hAnsi="Sakkal Majalla" w:cs="Sakkal Majalla"/>
                <w:b/>
                <w:bCs/>
                <w:sz w:val="24"/>
                <w:szCs w:val="24"/>
                <w:rtl/>
              </w:rPr>
              <w:t xml:space="preserve"> التقييم</w:t>
            </w:r>
          </w:p>
        </w:tc>
      </w:tr>
      <w:tr w:rsidR="009262FC" w14:paraId="156F758A"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5A9BA1A6"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التقييم بالنسبة المئوية</w:t>
            </w:r>
          </w:p>
        </w:tc>
        <w:tc>
          <w:tcPr>
            <w:tcW w:w="2792" w:type="dxa"/>
            <w:gridSpan w:val="4"/>
            <w:tcBorders>
              <w:top w:val="single" w:sz="4" w:space="0" w:color="000000"/>
              <w:left w:val="single" w:sz="4" w:space="0" w:color="000000"/>
              <w:bottom w:val="single" w:sz="4" w:space="0" w:color="000000"/>
              <w:right w:val="single" w:sz="4" w:space="0" w:color="000000"/>
            </w:tcBorders>
            <w:hideMark/>
          </w:tcPr>
          <w:p w14:paraId="1F953E44" w14:textId="77777777" w:rsidR="009262FC" w:rsidRPr="009262FC" w:rsidRDefault="009262FC">
            <w:pPr>
              <w:tabs>
                <w:tab w:val="right" w:pos="1863"/>
              </w:tabs>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العلامة</w:t>
            </w:r>
            <w:r w:rsidRPr="009262FC">
              <w:rPr>
                <w:rFonts w:ascii="Sakkal Majalla" w:hAnsi="Sakkal Majalla" w:cs="Sakkal Majalla"/>
                <w:b/>
                <w:bCs/>
                <w:sz w:val="24"/>
                <w:szCs w:val="24"/>
                <w:rtl/>
              </w:rPr>
              <w:tab/>
            </w:r>
          </w:p>
        </w:tc>
        <w:tc>
          <w:tcPr>
            <w:tcW w:w="4539" w:type="dxa"/>
            <w:gridSpan w:val="7"/>
            <w:tcBorders>
              <w:top w:val="single" w:sz="4" w:space="0" w:color="000000"/>
              <w:left w:val="single" w:sz="4" w:space="0" w:color="000000"/>
              <w:bottom w:val="single" w:sz="4" w:space="0" w:color="000000"/>
              <w:right w:val="single" w:sz="4" w:space="0" w:color="000000"/>
            </w:tcBorders>
            <w:hideMark/>
          </w:tcPr>
          <w:p w14:paraId="3B826BD4" w14:textId="77777777" w:rsidR="009262FC" w:rsidRPr="009262FC" w:rsidRDefault="009262FC">
            <w:pPr>
              <w:bidi/>
              <w:spacing w:after="0" w:line="240" w:lineRule="auto"/>
              <w:jc w:val="center"/>
              <w:rPr>
                <w:rFonts w:ascii="Sakkal Majalla" w:hAnsi="Sakkal Majalla" w:cs="Sakkal Majalla"/>
                <w:b/>
                <w:bCs/>
                <w:sz w:val="24"/>
                <w:szCs w:val="24"/>
                <w:rtl/>
              </w:rPr>
            </w:pPr>
            <w:r w:rsidRPr="009262FC">
              <w:rPr>
                <w:rFonts w:ascii="Sakkal Majalla" w:hAnsi="Sakkal Majalla" w:cs="Sakkal Majalla"/>
                <w:b/>
                <w:bCs/>
                <w:sz w:val="24"/>
                <w:szCs w:val="24"/>
                <w:rtl/>
              </w:rPr>
              <w:t>الوزن النسبي للتقييم</w:t>
            </w:r>
          </w:p>
        </w:tc>
      </w:tr>
      <w:tr w:rsidR="009262FC" w14:paraId="695E51A2"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6FFCFA95"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امتحان                                         </w:t>
            </w:r>
          </w:p>
        </w:tc>
        <w:tc>
          <w:tcPr>
            <w:tcW w:w="2792" w:type="dxa"/>
            <w:gridSpan w:val="4"/>
            <w:tcBorders>
              <w:top w:val="single" w:sz="4" w:space="0" w:color="000000"/>
              <w:left w:val="single" w:sz="4" w:space="0" w:color="000000"/>
              <w:bottom w:val="single" w:sz="4" w:space="0" w:color="000000"/>
              <w:right w:val="single" w:sz="4" w:space="0" w:color="000000"/>
            </w:tcBorders>
            <w:hideMark/>
          </w:tcPr>
          <w:p w14:paraId="572622F5"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20/20</w:t>
            </w:r>
          </w:p>
        </w:tc>
        <w:tc>
          <w:tcPr>
            <w:tcW w:w="1443" w:type="dxa"/>
            <w:gridSpan w:val="2"/>
            <w:tcBorders>
              <w:top w:val="single" w:sz="4" w:space="0" w:color="000000"/>
              <w:left w:val="single" w:sz="4" w:space="0" w:color="000000"/>
              <w:bottom w:val="single" w:sz="4" w:space="0" w:color="000000"/>
              <w:right w:val="single" w:sz="4" w:space="0" w:color="000000"/>
            </w:tcBorders>
            <w:hideMark/>
          </w:tcPr>
          <w:p w14:paraId="6D180285"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Sakkal Majalla" w:hAnsi="Sakkal Majalla" w:cs="Sakkal Majalla"/>
                <w:b/>
                <w:bCs/>
                <w:sz w:val="24"/>
                <w:szCs w:val="24"/>
                <w:rtl/>
              </w:rPr>
              <w:t>وزن المحاضرة</w:t>
            </w:r>
          </w:p>
        </w:tc>
        <w:tc>
          <w:tcPr>
            <w:tcW w:w="1386" w:type="dxa"/>
            <w:gridSpan w:val="4"/>
            <w:tcBorders>
              <w:top w:val="single" w:sz="4" w:space="0" w:color="000000"/>
              <w:left w:val="single" w:sz="4" w:space="0" w:color="000000"/>
              <w:bottom w:val="single" w:sz="4" w:space="0" w:color="000000"/>
              <w:right w:val="single" w:sz="4" w:space="0" w:color="000000"/>
            </w:tcBorders>
            <w:vAlign w:val="center"/>
            <w:hideMark/>
          </w:tcPr>
          <w:p w14:paraId="4D258946"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60 </w:t>
            </w:r>
            <w:r w:rsidRPr="009262FC">
              <w:rPr>
                <w:rFonts w:ascii="Times New Roman" w:hAnsi="Times New Roman" w:cs="Times New Roman"/>
                <w:b/>
                <w:bCs/>
                <w:sz w:val="24"/>
                <w:szCs w:val="24"/>
              </w:rPr>
              <w: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4101E11"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60 </w:t>
            </w:r>
            <w:r w:rsidRPr="009262FC">
              <w:rPr>
                <w:rFonts w:ascii="Times New Roman" w:hAnsi="Times New Roman" w:cs="Times New Roman"/>
                <w:b/>
                <w:bCs/>
                <w:sz w:val="24"/>
                <w:szCs w:val="24"/>
              </w:rPr>
              <w:t>%</w:t>
            </w:r>
          </w:p>
        </w:tc>
      </w:tr>
      <w:tr w:rsidR="009262FC" w14:paraId="4ADCBA49"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626E9D6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امتحان جزئي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489A35D0"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tl/>
              </w:rPr>
              <w:t>5</w:t>
            </w:r>
          </w:p>
        </w:tc>
        <w:tc>
          <w:tcPr>
            <w:tcW w:w="816"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5F0F56E2"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20</w:t>
            </w:r>
          </w:p>
        </w:tc>
        <w:tc>
          <w:tcPr>
            <w:tcW w:w="1443" w:type="dxa"/>
            <w:gridSpan w:val="2"/>
            <w:vMerge w:val="restart"/>
            <w:tcBorders>
              <w:top w:val="single" w:sz="4" w:space="0" w:color="000000"/>
              <w:left w:val="single" w:sz="4" w:space="0" w:color="000000"/>
              <w:bottom w:val="single" w:sz="4" w:space="0" w:color="000000"/>
              <w:right w:val="single" w:sz="4" w:space="0" w:color="000000"/>
            </w:tcBorders>
          </w:tcPr>
          <w:p w14:paraId="6A8512A3" w14:textId="77777777" w:rsidR="009262FC" w:rsidRPr="009262FC" w:rsidRDefault="009262FC">
            <w:pPr>
              <w:bidi/>
              <w:spacing w:after="0" w:line="240" w:lineRule="auto"/>
              <w:jc w:val="center"/>
              <w:rPr>
                <w:rFonts w:ascii="Times New Roman" w:hAnsi="Times New Roman" w:cs="Times New Roman"/>
                <w:b/>
                <w:bCs/>
                <w:sz w:val="24"/>
                <w:szCs w:val="24"/>
              </w:rPr>
            </w:pPr>
          </w:p>
          <w:p w14:paraId="0E28DEB2" w14:textId="77777777" w:rsidR="009262FC" w:rsidRPr="009262FC" w:rsidRDefault="009262FC">
            <w:pPr>
              <w:bidi/>
              <w:spacing w:after="0" w:line="240" w:lineRule="auto"/>
              <w:jc w:val="center"/>
              <w:rPr>
                <w:rFonts w:ascii="Times New Roman" w:hAnsi="Times New Roman" w:cs="Times New Roman"/>
                <w:b/>
                <w:bCs/>
                <w:sz w:val="24"/>
                <w:szCs w:val="24"/>
                <w:rtl/>
              </w:rPr>
            </w:pPr>
          </w:p>
          <w:p w14:paraId="50F40038"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Sakkal Majalla" w:hAnsi="Sakkal Majalla" w:cs="Sakkal Majalla"/>
                <w:b/>
                <w:bCs/>
                <w:sz w:val="24"/>
                <w:szCs w:val="24"/>
                <w:rtl/>
              </w:rPr>
              <w:t>وزن الأعمال الموجهة والتطبيقية</w:t>
            </w:r>
          </w:p>
        </w:tc>
        <w:tc>
          <w:tcPr>
            <w:tcW w:w="1386"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3BB94EF8"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tl/>
              </w:rPr>
              <w:t xml:space="preserve">40 </w:t>
            </w:r>
            <w:r w:rsidRPr="009262FC">
              <w:rPr>
                <w:rFonts w:ascii="Times New Roman" w:hAnsi="Times New Roman" w:cs="Times New Roman"/>
                <w:b/>
                <w:bCs/>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4F1745C7"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 xml:space="preserve">10 </w:t>
            </w:r>
            <w:r w:rsidRPr="009262FC">
              <w:rPr>
                <w:rFonts w:ascii="Times New Roman" w:hAnsi="Times New Roman" w:cs="Times New Roman"/>
                <w:b/>
                <w:bCs/>
                <w:sz w:val="24"/>
                <w:szCs w:val="24"/>
              </w:rPr>
              <w:t>%</w:t>
            </w:r>
          </w:p>
        </w:tc>
      </w:tr>
      <w:tr w:rsidR="009262FC" w14:paraId="01B3E445"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10E357F1"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أعمال موجهة (البحث : إعداد/إلقاء)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7CB16EB8"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6</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DF1958F"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8036D95"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68FD6C7"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472F6EA1"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12</w:t>
            </w:r>
            <w:r w:rsidRPr="009262FC">
              <w:rPr>
                <w:rFonts w:ascii="Times New Roman" w:hAnsi="Times New Roman" w:cs="Times New Roman"/>
                <w:b/>
                <w:bCs/>
                <w:sz w:val="24"/>
                <w:szCs w:val="24"/>
                <w:rtl/>
              </w:rPr>
              <w:t xml:space="preserve"> </w:t>
            </w:r>
            <w:r w:rsidRPr="009262FC">
              <w:rPr>
                <w:rFonts w:ascii="Times New Roman" w:hAnsi="Times New Roman" w:cs="Times New Roman"/>
                <w:b/>
                <w:bCs/>
                <w:sz w:val="24"/>
                <w:szCs w:val="24"/>
              </w:rPr>
              <w:t>%</w:t>
            </w:r>
          </w:p>
        </w:tc>
      </w:tr>
      <w:tr w:rsidR="009262FC" w14:paraId="67842D53"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6D48CD02"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أعمال تطبيقية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1CEDAA6F"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4B033AC"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6BB3509"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66EE7528"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65116608"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49B6D501"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54CBC2FC"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المشروع الفردي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280424BA"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201AB9E"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521A124"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062FCCA1"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72C9FB33"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02</w:t>
            </w:r>
            <w:r w:rsidRPr="009262FC">
              <w:rPr>
                <w:rFonts w:ascii="Times New Roman" w:hAnsi="Times New Roman" w:cs="Times New Roman"/>
                <w:b/>
                <w:bCs/>
                <w:sz w:val="24"/>
                <w:szCs w:val="24"/>
                <w:rtl/>
              </w:rPr>
              <w:t xml:space="preserve"> </w:t>
            </w:r>
            <w:r w:rsidRPr="009262FC">
              <w:rPr>
                <w:rFonts w:ascii="Times New Roman" w:hAnsi="Times New Roman" w:cs="Times New Roman"/>
                <w:b/>
                <w:bCs/>
                <w:sz w:val="24"/>
                <w:szCs w:val="24"/>
              </w:rPr>
              <w:t>%</w:t>
            </w:r>
          </w:p>
        </w:tc>
      </w:tr>
      <w:tr w:rsidR="009262FC" w14:paraId="1DD0BC71"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06165C69"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الأعمال الجماعية (ضمن فريق)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22E3E1D7"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1B5BC9B4"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B55B4A4"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11FFBE8A"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1B3D6823"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797BAD7C"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6BD9F797"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خرجات ميدانية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23FC5312"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220B8CB8"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2224A5"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28E49174"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63ACDBDE"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w:t>
            </w:r>
          </w:p>
        </w:tc>
      </w:tr>
      <w:tr w:rsidR="009262FC" w14:paraId="4FEB8179"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18BB6616"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المواظبة (الحضور / الغياب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68480D2B" w14:textId="77777777" w:rsidR="009262FC" w:rsidRPr="009262FC" w:rsidRDefault="009262FC">
            <w:pPr>
              <w:bidi/>
              <w:spacing w:after="0" w:line="240" w:lineRule="auto"/>
              <w:jc w:val="center"/>
              <w:rPr>
                <w:rFonts w:ascii="Times New Roman" w:hAnsi="Times New Roman" w:cs="Times New Roman"/>
                <w:b/>
                <w:bCs/>
                <w:sz w:val="24"/>
                <w:szCs w:val="24"/>
                <w:rtl/>
              </w:rPr>
            </w:pPr>
            <w:r w:rsidRPr="009262FC">
              <w:rPr>
                <w:rFonts w:ascii="Times New Roman" w:hAnsi="Times New Roman" w:cs="Times New Roman"/>
                <w:b/>
                <w:bCs/>
                <w:sz w:val="24"/>
                <w:szCs w:val="24"/>
              </w:rPr>
              <w:t>6</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2F2E06C9"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3C71088"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6D1FE22"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510F3831" w14:textId="77777777" w:rsidR="009262FC" w:rsidRPr="009262FC" w:rsidRDefault="009262FC">
            <w:pPr>
              <w:bidi/>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12</w:t>
            </w:r>
            <w:r w:rsidRPr="009262FC">
              <w:rPr>
                <w:rFonts w:ascii="Times New Roman" w:hAnsi="Times New Roman" w:cs="Times New Roman"/>
                <w:b/>
                <w:bCs/>
                <w:sz w:val="24"/>
                <w:szCs w:val="24"/>
                <w:rtl/>
              </w:rPr>
              <w:t xml:space="preserve"> </w:t>
            </w:r>
            <w:r w:rsidRPr="009262FC">
              <w:rPr>
                <w:rFonts w:ascii="Times New Roman" w:hAnsi="Times New Roman" w:cs="Times New Roman"/>
                <w:b/>
                <w:bCs/>
                <w:sz w:val="24"/>
                <w:szCs w:val="24"/>
              </w:rPr>
              <w:t>%</w:t>
            </w:r>
          </w:p>
        </w:tc>
      </w:tr>
      <w:tr w:rsidR="009262FC" w14:paraId="3B5BC372"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18D2D859"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 xml:space="preserve">عناصر أخرى ( المشاركة )               </w:t>
            </w:r>
          </w:p>
        </w:tc>
        <w:tc>
          <w:tcPr>
            <w:tcW w:w="1976" w:type="dxa"/>
            <w:gridSpan w:val="2"/>
            <w:tcBorders>
              <w:top w:val="single" w:sz="4" w:space="0" w:color="000000"/>
              <w:left w:val="single" w:sz="4" w:space="0" w:color="000000"/>
              <w:bottom w:val="single" w:sz="4" w:space="0" w:color="000000"/>
              <w:right w:val="single" w:sz="4" w:space="0" w:color="auto"/>
            </w:tcBorders>
            <w:hideMark/>
          </w:tcPr>
          <w:p w14:paraId="6BC29C8E"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tl/>
              </w:rPr>
              <w:t>2</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23FCE5B4" w14:textId="77777777" w:rsidR="009262FC" w:rsidRPr="009262FC" w:rsidRDefault="009262FC">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804F672" w14:textId="77777777" w:rsidR="009262FC" w:rsidRPr="009262FC" w:rsidRDefault="009262FC">
            <w:pPr>
              <w:bidi/>
              <w:spacing w:after="0"/>
              <w:rPr>
                <w:rFonts w:ascii="Times New Roman" w:hAnsi="Times New Roman" w:cs="Times New Roman"/>
                <w:b/>
                <w:bCs/>
                <w:sz w:val="24"/>
                <w:szCs w:val="24"/>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16F34E7" w14:textId="77777777" w:rsidR="009262FC" w:rsidRPr="009262FC" w:rsidRDefault="009262FC">
            <w:pPr>
              <w:bidi/>
              <w:spacing w:after="0"/>
              <w:rPr>
                <w:rFonts w:ascii="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14:paraId="124D5252" w14:textId="77777777" w:rsidR="009262FC" w:rsidRPr="009262FC" w:rsidRDefault="009262FC">
            <w:pPr>
              <w:spacing w:after="0" w:line="240" w:lineRule="auto"/>
              <w:jc w:val="center"/>
              <w:rPr>
                <w:rFonts w:ascii="Times New Roman" w:hAnsi="Times New Roman" w:cs="Times New Roman"/>
                <w:b/>
                <w:bCs/>
                <w:sz w:val="24"/>
                <w:szCs w:val="24"/>
              </w:rPr>
            </w:pPr>
            <w:r w:rsidRPr="009262FC">
              <w:rPr>
                <w:rFonts w:ascii="Times New Roman" w:hAnsi="Times New Roman" w:cs="Times New Roman"/>
                <w:b/>
                <w:bCs/>
                <w:sz w:val="24"/>
                <w:szCs w:val="24"/>
              </w:rPr>
              <w:t xml:space="preserve">% </w:t>
            </w:r>
            <w:r w:rsidRPr="009262FC">
              <w:rPr>
                <w:rFonts w:ascii="Times New Roman" w:hAnsi="Times New Roman" w:cs="Times New Roman"/>
                <w:b/>
                <w:bCs/>
                <w:sz w:val="24"/>
                <w:szCs w:val="24"/>
                <w:rtl/>
              </w:rPr>
              <w:t>04</w:t>
            </w:r>
          </w:p>
        </w:tc>
      </w:tr>
      <w:tr w:rsidR="009262FC" w14:paraId="777D4596"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hideMark/>
          </w:tcPr>
          <w:p w14:paraId="4A65B3F8" w14:textId="77777777" w:rsidR="009262FC" w:rsidRPr="009262FC" w:rsidRDefault="009262FC">
            <w:pPr>
              <w:bidi/>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بالنسبة للمواد التي تدرس في شكل محاضرات  وأعمال موجهة/تطبيقية أو طبيعة تقييمها امتحان و مراقبة مستمرة يقاس معدل المادة بالوزن الترجيحي للمحاضرة والأعمال الموجهة</w:t>
            </w:r>
            <w:r w:rsidRPr="009262FC">
              <w:rPr>
                <w:rFonts w:ascii="Sakkal Majalla" w:hAnsi="Sakkal Majalla" w:cs="Sakkal Majalla"/>
                <w:color w:val="FF0000"/>
                <w:sz w:val="24"/>
                <w:szCs w:val="24"/>
                <w:rtl/>
              </w:rPr>
              <w:t>:</w:t>
            </w:r>
          </w:p>
          <w:p w14:paraId="3AB61CD7" w14:textId="77777777" w:rsidR="009262FC" w:rsidRPr="009262FC" w:rsidRDefault="009262FC">
            <w:pPr>
              <w:bidi/>
              <w:spacing w:after="0" w:line="240" w:lineRule="auto"/>
              <w:rPr>
                <w:rFonts w:ascii="Sakkal Majalla" w:hAnsi="Sakkal Majalla" w:cs="Sakkal Majalla"/>
                <w:b/>
                <w:bCs/>
                <w:sz w:val="24"/>
                <w:szCs w:val="24"/>
              </w:rPr>
            </w:pPr>
          </w:p>
        </w:tc>
      </w:tr>
      <w:tr w:rsidR="009262FC" w14:paraId="7F820ABA"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1BE37166" w14:textId="77777777" w:rsidR="009262FC" w:rsidRPr="009262FC" w:rsidRDefault="009262FC">
            <w:pPr>
              <w:tabs>
                <w:tab w:val="left" w:pos="2367"/>
                <w:tab w:val="center" w:pos="5066"/>
              </w:tabs>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ab/>
            </w:r>
            <w:r w:rsidRPr="009262FC">
              <w:rPr>
                <w:rFonts w:ascii="Sakkal Majalla" w:hAnsi="Sakkal Majalla" w:cs="Sakkal Majalla"/>
                <w:b/>
                <w:bCs/>
                <w:sz w:val="24"/>
                <w:szCs w:val="24"/>
                <w:rtl/>
              </w:rPr>
              <w:tab/>
              <w:t>المصادر والمراجع (موحدة وطنيا)</w:t>
            </w:r>
          </w:p>
        </w:tc>
      </w:tr>
      <w:tr w:rsidR="009262FC" w14:paraId="1CD60F0F" w14:textId="77777777" w:rsidTr="009262FC">
        <w:trPr>
          <w:trHeight w:val="439"/>
          <w:jc w:val="center"/>
        </w:trPr>
        <w:tc>
          <w:tcPr>
            <w:tcW w:w="10331" w:type="dxa"/>
            <w:gridSpan w:val="14"/>
            <w:tcBorders>
              <w:top w:val="single" w:sz="4" w:space="0" w:color="000000"/>
              <w:left w:val="single" w:sz="4" w:space="0" w:color="000000"/>
              <w:bottom w:val="single" w:sz="4" w:space="0" w:color="000000"/>
              <w:right w:val="single" w:sz="4" w:space="0" w:color="000000"/>
            </w:tcBorders>
            <w:hideMark/>
          </w:tcPr>
          <w:p w14:paraId="3AE27602"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المرجع الأساسي الموصى به :</w:t>
            </w:r>
          </w:p>
        </w:tc>
      </w:tr>
      <w:tr w:rsidR="009262FC" w14:paraId="597A27BC" w14:textId="77777777" w:rsidTr="009262FC">
        <w:trPr>
          <w:trHeight w:val="143"/>
          <w:jc w:val="center"/>
        </w:trPr>
        <w:tc>
          <w:tcPr>
            <w:tcW w:w="3000" w:type="dxa"/>
            <w:gridSpan w:val="3"/>
            <w:tcBorders>
              <w:top w:val="single" w:sz="4" w:space="0" w:color="000000"/>
              <w:left w:val="single" w:sz="4" w:space="0" w:color="000000"/>
              <w:bottom w:val="single" w:sz="4" w:space="0" w:color="000000"/>
              <w:right w:val="single" w:sz="4" w:space="0" w:color="000000"/>
            </w:tcBorders>
            <w:hideMark/>
          </w:tcPr>
          <w:p w14:paraId="5B0C6E3E"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عنوان المرجع</w:t>
            </w:r>
          </w:p>
        </w:tc>
        <w:tc>
          <w:tcPr>
            <w:tcW w:w="2792" w:type="dxa"/>
            <w:gridSpan w:val="4"/>
            <w:tcBorders>
              <w:top w:val="single" w:sz="4" w:space="0" w:color="000000"/>
              <w:left w:val="single" w:sz="4" w:space="0" w:color="000000"/>
              <w:bottom w:val="single" w:sz="4" w:space="0" w:color="000000"/>
              <w:right w:val="single" w:sz="4" w:space="0" w:color="000000"/>
            </w:tcBorders>
            <w:hideMark/>
          </w:tcPr>
          <w:p w14:paraId="06EE186B"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المؤلف</w:t>
            </w:r>
          </w:p>
        </w:tc>
        <w:tc>
          <w:tcPr>
            <w:tcW w:w="4539" w:type="dxa"/>
            <w:gridSpan w:val="7"/>
            <w:tcBorders>
              <w:top w:val="single" w:sz="4" w:space="0" w:color="000000"/>
              <w:left w:val="single" w:sz="4" w:space="0" w:color="000000"/>
              <w:bottom w:val="single" w:sz="4" w:space="0" w:color="000000"/>
              <w:right w:val="single" w:sz="4" w:space="0" w:color="000000"/>
            </w:tcBorders>
            <w:hideMark/>
          </w:tcPr>
          <w:p w14:paraId="772B76D1" w14:textId="77777777" w:rsidR="009262FC" w:rsidRPr="009262FC" w:rsidRDefault="009262FC">
            <w:pPr>
              <w:bidi/>
              <w:spacing w:after="0" w:line="240" w:lineRule="auto"/>
              <w:rPr>
                <w:rFonts w:ascii="Sakkal Majalla" w:hAnsi="Sakkal Majalla" w:cs="Sakkal Majalla"/>
                <w:b/>
                <w:bCs/>
                <w:sz w:val="24"/>
                <w:szCs w:val="24"/>
              </w:rPr>
            </w:pPr>
            <w:r w:rsidRPr="009262FC">
              <w:rPr>
                <w:rFonts w:ascii="Sakkal Majalla" w:hAnsi="Sakkal Majalla" w:cs="Sakkal Majalla"/>
                <w:b/>
                <w:bCs/>
                <w:sz w:val="24"/>
                <w:szCs w:val="24"/>
                <w:rtl/>
              </w:rPr>
              <w:t>دار النشر و السنة</w:t>
            </w:r>
          </w:p>
        </w:tc>
      </w:tr>
      <w:tr w:rsidR="009262FC" w14:paraId="2000F784" w14:textId="77777777" w:rsidTr="009262FC">
        <w:trPr>
          <w:trHeight w:val="330"/>
          <w:jc w:val="center"/>
        </w:trPr>
        <w:tc>
          <w:tcPr>
            <w:tcW w:w="3000" w:type="dxa"/>
            <w:gridSpan w:val="3"/>
            <w:tcBorders>
              <w:top w:val="single" w:sz="4" w:space="0" w:color="000000"/>
              <w:left w:val="single" w:sz="4" w:space="0" w:color="000000"/>
              <w:bottom w:val="single" w:sz="4" w:space="0" w:color="auto"/>
              <w:right w:val="single" w:sz="4" w:space="0" w:color="000000"/>
            </w:tcBorders>
            <w:hideMark/>
          </w:tcPr>
          <w:p w14:paraId="3E534238" w14:textId="77777777" w:rsidR="009262FC" w:rsidRPr="009262FC" w:rsidRDefault="009262FC">
            <w:pPr>
              <w:tabs>
                <w:tab w:val="left" w:pos="2367"/>
                <w:tab w:val="center" w:pos="5066"/>
              </w:tabs>
              <w:spacing w:line="240" w:lineRule="auto"/>
              <w:rPr>
                <w:rFonts w:asciiTheme="majorBidi" w:hAnsiTheme="majorBidi" w:cstheme="majorBidi"/>
                <w:sz w:val="24"/>
                <w:szCs w:val="24"/>
                <w:lang w:val="en-US"/>
              </w:rPr>
            </w:pPr>
            <w:r w:rsidRPr="009262FC">
              <w:rPr>
                <w:rFonts w:asciiTheme="majorBidi" w:hAnsiTheme="majorBidi" w:cstheme="majorBidi"/>
                <w:sz w:val="24"/>
                <w:szCs w:val="24"/>
                <w:lang w:val="en-US"/>
              </w:rPr>
              <w:t xml:space="preserve">Macroeconomics </w:t>
            </w:r>
          </w:p>
        </w:tc>
        <w:tc>
          <w:tcPr>
            <w:tcW w:w="2792" w:type="dxa"/>
            <w:gridSpan w:val="4"/>
            <w:tcBorders>
              <w:top w:val="single" w:sz="4" w:space="0" w:color="000000"/>
              <w:left w:val="single" w:sz="4" w:space="0" w:color="000000"/>
              <w:bottom w:val="single" w:sz="4" w:space="0" w:color="auto"/>
              <w:right w:val="single" w:sz="4" w:space="0" w:color="000000"/>
            </w:tcBorders>
            <w:hideMark/>
          </w:tcPr>
          <w:p w14:paraId="1B203FE7" w14:textId="77777777" w:rsidR="009262FC" w:rsidRPr="009262FC" w:rsidRDefault="009262FC">
            <w:pPr>
              <w:bidi/>
              <w:spacing w:after="0" w:line="240" w:lineRule="auto"/>
              <w:jc w:val="right"/>
              <w:rPr>
                <w:rFonts w:asciiTheme="majorBidi" w:hAnsiTheme="majorBidi" w:cstheme="majorBidi"/>
                <w:b/>
                <w:bCs/>
                <w:sz w:val="24"/>
                <w:szCs w:val="24"/>
                <w:rtl/>
              </w:rPr>
            </w:pPr>
            <w:r w:rsidRPr="009262FC">
              <w:rPr>
                <w:rFonts w:asciiTheme="majorBidi" w:hAnsiTheme="majorBidi" w:cstheme="majorBidi"/>
                <w:sz w:val="24"/>
                <w:szCs w:val="24"/>
              </w:rPr>
              <w:t>Olivier Blanchard</w:t>
            </w:r>
          </w:p>
        </w:tc>
        <w:tc>
          <w:tcPr>
            <w:tcW w:w="4539" w:type="dxa"/>
            <w:gridSpan w:val="7"/>
            <w:tcBorders>
              <w:top w:val="single" w:sz="4" w:space="0" w:color="000000"/>
              <w:left w:val="single" w:sz="4" w:space="0" w:color="000000"/>
              <w:bottom w:val="single" w:sz="4" w:space="0" w:color="auto"/>
              <w:right w:val="single" w:sz="4" w:space="0" w:color="000000"/>
            </w:tcBorders>
            <w:hideMark/>
          </w:tcPr>
          <w:p w14:paraId="3F40476D" w14:textId="77777777" w:rsidR="009262FC" w:rsidRPr="009262FC" w:rsidRDefault="009262FC">
            <w:pPr>
              <w:tabs>
                <w:tab w:val="left" w:pos="2367"/>
                <w:tab w:val="center" w:pos="5066"/>
              </w:tabs>
              <w:spacing w:line="240" w:lineRule="auto"/>
              <w:rPr>
                <w:rFonts w:asciiTheme="majorBidi" w:hAnsiTheme="majorBidi" w:cstheme="majorBidi"/>
                <w:b/>
                <w:bCs/>
                <w:sz w:val="24"/>
                <w:szCs w:val="24"/>
                <w:rtl/>
              </w:rPr>
            </w:pPr>
            <w:r w:rsidRPr="009262FC">
              <w:rPr>
                <w:rFonts w:asciiTheme="majorBidi" w:hAnsiTheme="majorBidi" w:cstheme="majorBidi"/>
                <w:sz w:val="24"/>
                <w:szCs w:val="24"/>
                <w:lang w:val="en-US"/>
              </w:rPr>
              <w:t>Seventhedition</w:t>
            </w:r>
            <w:r w:rsidRPr="009262FC">
              <w:rPr>
                <w:rFonts w:asciiTheme="majorBidi" w:hAnsiTheme="majorBidi" w:cstheme="majorBidi"/>
                <w:sz w:val="24"/>
                <w:szCs w:val="24"/>
              </w:rPr>
              <w:t>.|Boston: Pearson, (2017)</w:t>
            </w:r>
          </w:p>
        </w:tc>
      </w:tr>
      <w:tr w:rsidR="009262FC" w14:paraId="296304D2" w14:textId="77777777" w:rsidTr="009262FC">
        <w:trPr>
          <w:trHeight w:val="214"/>
          <w:jc w:val="center"/>
        </w:trPr>
        <w:tc>
          <w:tcPr>
            <w:tcW w:w="3000" w:type="dxa"/>
            <w:gridSpan w:val="3"/>
            <w:tcBorders>
              <w:top w:val="single" w:sz="4" w:space="0" w:color="auto"/>
              <w:left w:val="single" w:sz="4" w:space="0" w:color="000000"/>
              <w:bottom w:val="single" w:sz="4" w:space="0" w:color="auto"/>
              <w:right w:val="single" w:sz="4" w:space="0" w:color="000000"/>
            </w:tcBorders>
            <w:vAlign w:val="center"/>
            <w:hideMark/>
          </w:tcPr>
          <w:p w14:paraId="60245167"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مبادئ التحليل الاقتصادي الكلي</w:t>
            </w:r>
          </w:p>
        </w:tc>
        <w:tc>
          <w:tcPr>
            <w:tcW w:w="2792" w:type="dxa"/>
            <w:gridSpan w:val="4"/>
            <w:tcBorders>
              <w:top w:val="single" w:sz="4" w:space="0" w:color="auto"/>
              <w:left w:val="single" w:sz="4" w:space="0" w:color="000000"/>
              <w:bottom w:val="single" w:sz="4" w:space="0" w:color="auto"/>
              <w:right w:val="single" w:sz="4" w:space="0" w:color="000000"/>
            </w:tcBorders>
            <w:vAlign w:val="center"/>
            <w:hideMark/>
          </w:tcPr>
          <w:p w14:paraId="6C53BD13"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تومي صالح</w:t>
            </w:r>
          </w:p>
        </w:tc>
        <w:tc>
          <w:tcPr>
            <w:tcW w:w="4539" w:type="dxa"/>
            <w:gridSpan w:val="7"/>
            <w:tcBorders>
              <w:top w:val="single" w:sz="4" w:space="0" w:color="auto"/>
              <w:left w:val="single" w:sz="4" w:space="0" w:color="000000"/>
              <w:bottom w:val="single" w:sz="4" w:space="0" w:color="auto"/>
              <w:right w:val="single" w:sz="4" w:space="0" w:color="000000"/>
            </w:tcBorders>
            <w:vAlign w:val="center"/>
            <w:hideMark/>
          </w:tcPr>
          <w:p w14:paraId="638967E1"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 xml:space="preserve">دار أسامة للطباعة والنشر والتوزيع، الجزائر </w:t>
            </w:r>
            <w:r w:rsidRPr="009262FC">
              <w:rPr>
                <w:rFonts w:ascii="Sakkal Majalla" w:hAnsi="Sakkal Majalla" w:cs="Sakkal Majalla"/>
                <w:sz w:val="24"/>
                <w:szCs w:val="24"/>
                <w:rtl/>
                <w:lang w:bidi="ar-DZ"/>
              </w:rPr>
              <w:t xml:space="preserve">. ط </w:t>
            </w:r>
            <w:r w:rsidRPr="009262FC">
              <w:rPr>
                <w:rFonts w:ascii="Sakkal Majalla" w:hAnsi="Sakkal Majalla" w:cs="Sakkal Majalla"/>
                <w:sz w:val="24"/>
                <w:szCs w:val="24"/>
              </w:rPr>
              <w:t>2021</w:t>
            </w:r>
            <w:r w:rsidRPr="009262FC">
              <w:rPr>
                <w:rFonts w:ascii="Sakkal Majalla" w:hAnsi="Sakkal Majalla" w:cs="Sakkal Majalla"/>
                <w:sz w:val="24"/>
                <w:szCs w:val="24"/>
                <w:rtl/>
              </w:rPr>
              <w:t>.</w:t>
            </w:r>
          </w:p>
        </w:tc>
      </w:tr>
      <w:tr w:rsidR="009262FC" w14:paraId="53609A1D" w14:textId="77777777" w:rsidTr="009262FC">
        <w:trPr>
          <w:trHeight w:val="270"/>
          <w:jc w:val="center"/>
        </w:trPr>
        <w:tc>
          <w:tcPr>
            <w:tcW w:w="3000" w:type="dxa"/>
            <w:gridSpan w:val="3"/>
            <w:tcBorders>
              <w:top w:val="single" w:sz="4" w:space="0" w:color="auto"/>
              <w:left w:val="single" w:sz="4" w:space="0" w:color="000000"/>
              <w:bottom w:val="single" w:sz="4" w:space="0" w:color="000000"/>
              <w:right w:val="single" w:sz="4" w:space="0" w:color="000000"/>
            </w:tcBorders>
            <w:vAlign w:val="center"/>
            <w:hideMark/>
          </w:tcPr>
          <w:p w14:paraId="56BCBD36"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الاقتصاد الكلي: نظريات، نماذج وتمارين محلولة</w:t>
            </w:r>
          </w:p>
        </w:tc>
        <w:tc>
          <w:tcPr>
            <w:tcW w:w="2792" w:type="dxa"/>
            <w:gridSpan w:val="4"/>
            <w:tcBorders>
              <w:top w:val="single" w:sz="4" w:space="0" w:color="auto"/>
              <w:left w:val="single" w:sz="4" w:space="0" w:color="000000"/>
              <w:bottom w:val="single" w:sz="4" w:space="0" w:color="000000"/>
              <w:right w:val="single" w:sz="4" w:space="0" w:color="000000"/>
            </w:tcBorders>
            <w:vAlign w:val="center"/>
            <w:hideMark/>
          </w:tcPr>
          <w:p w14:paraId="21B3A10D"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سعيد بريبش</w:t>
            </w:r>
          </w:p>
        </w:tc>
        <w:tc>
          <w:tcPr>
            <w:tcW w:w="4539" w:type="dxa"/>
            <w:gridSpan w:val="7"/>
            <w:tcBorders>
              <w:top w:val="single" w:sz="4" w:space="0" w:color="auto"/>
              <w:left w:val="single" w:sz="4" w:space="0" w:color="000000"/>
              <w:bottom w:val="single" w:sz="4" w:space="0" w:color="000000"/>
              <w:right w:val="single" w:sz="4" w:space="0" w:color="000000"/>
            </w:tcBorders>
            <w:vAlign w:val="center"/>
            <w:hideMark/>
          </w:tcPr>
          <w:p w14:paraId="033640CD" w14:textId="77777777" w:rsidR="009262FC" w:rsidRPr="009262FC" w:rsidRDefault="009262FC">
            <w:pPr>
              <w:bidi/>
              <w:spacing w:after="0" w:line="240" w:lineRule="auto"/>
              <w:jc w:val="center"/>
              <w:rPr>
                <w:rFonts w:ascii="Sakkal Majalla" w:hAnsi="Sakkal Majalla" w:cs="Sakkal Majalla"/>
                <w:sz w:val="24"/>
                <w:szCs w:val="24"/>
                <w:rtl/>
              </w:rPr>
            </w:pPr>
            <w:r w:rsidRPr="009262FC">
              <w:rPr>
                <w:rFonts w:ascii="Sakkal Majalla" w:hAnsi="Sakkal Majalla" w:cs="Sakkal Majalla"/>
                <w:sz w:val="24"/>
                <w:szCs w:val="24"/>
                <w:rtl/>
              </w:rPr>
              <w:t>دار العلوم للنشر والتوزيع، عنابة، الجزائر، 2007.</w:t>
            </w:r>
          </w:p>
        </w:tc>
      </w:tr>
      <w:tr w:rsidR="009262FC" w14:paraId="2F849AB1"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hideMark/>
          </w:tcPr>
          <w:p w14:paraId="3C0539BB" w14:textId="77777777" w:rsidR="009262FC" w:rsidRPr="009262FC" w:rsidRDefault="009262FC">
            <w:pPr>
              <w:bidi/>
              <w:spacing w:after="0" w:line="240" w:lineRule="auto"/>
              <w:rPr>
                <w:rFonts w:ascii="Sakkal Majalla" w:hAnsi="Sakkal Majalla" w:cs="Sakkal Majalla"/>
                <w:b/>
                <w:bCs/>
                <w:sz w:val="24"/>
                <w:szCs w:val="24"/>
                <w:rtl/>
              </w:rPr>
            </w:pPr>
            <w:r w:rsidRPr="009262FC">
              <w:rPr>
                <w:rFonts w:ascii="Sakkal Majalla" w:hAnsi="Sakkal Majalla" w:cs="Sakkal Majalla"/>
                <w:b/>
                <w:bCs/>
                <w:sz w:val="24"/>
                <w:szCs w:val="24"/>
                <w:rtl/>
              </w:rPr>
              <w:t xml:space="preserve">مراجع الدعم الإضافية (إن وجدت): </w:t>
            </w:r>
          </w:p>
        </w:tc>
      </w:tr>
      <w:tr w:rsidR="009262FC" w14:paraId="70B34FB5" w14:textId="77777777" w:rsidTr="009262FC">
        <w:trPr>
          <w:trHeight w:val="143"/>
          <w:jc w:val="center"/>
        </w:trPr>
        <w:tc>
          <w:tcPr>
            <w:tcW w:w="10331" w:type="dxa"/>
            <w:gridSpan w:val="14"/>
            <w:tcBorders>
              <w:top w:val="single" w:sz="4" w:space="0" w:color="000000"/>
              <w:left w:val="single" w:sz="4" w:space="0" w:color="000000"/>
              <w:bottom w:val="single" w:sz="4" w:space="0" w:color="000000"/>
              <w:right w:val="single" w:sz="4" w:space="0" w:color="000000"/>
            </w:tcBorders>
          </w:tcPr>
          <w:p w14:paraId="0D2F5763" w14:textId="77777777" w:rsidR="009262FC" w:rsidRPr="009262FC" w:rsidRDefault="009262FC">
            <w:pPr>
              <w:pStyle w:val="ListParagraph"/>
              <w:numPr>
                <w:ilvl w:val="0"/>
                <w:numId w:val="51"/>
              </w:numPr>
              <w:autoSpaceDE w:val="0"/>
              <w:autoSpaceDN w:val="0"/>
              <w:adjustRightInd w:val="0"/>
              <w:spacing w:after="0" w:line="240" w:lineRule="auto"/>
              <w:rPr>
                <w:rFonts w:asciiTheme="majorBidi" w:hAnsiTheme="majorBidi" w:cstheme="majorBidi"/>
                <w:i/>
                <w:iCs/>
                <w:sz w:val="24"/>
                <w:szCs w:val="24"/>
                <w:rtl/>
                <w:lang w:val="en-US"/>
              </w:rPr>
            </w:pPr>
            <w:r w:rsidRPr="009262FC">
              <w:rPr>
                <w:rFonts w:asciiTheme="majorBidi" w:hAnsiTheme="majorBidi" w:cstheme="majorBidi"/>
                <w:i/>
                <w:iCs/>
                <w:color w:val="000000"/>
                <w:sz w:val="24"/>
                <w:szCs w:val="24"/>
                <w:lang w:val="en-US"/>
              </w:rPr>
              <w:t>N. Gregory mankiw(2019), brief principles of macroeconomics, ninth edition, Harvard university</w:t>
            </w:r>
            <w:r w:rsidRPr="009262FC">
              <w:rPr>
                <w:rFonts w:asciiTheme="majorBidi" w:hAnsiTheme="majorBidi" w:cstheme="majorBidi"/>
                <w:b/>
                <w:bCs/>
                <w:i/>
                <w:iCs/>
                <w:color w:val="CD4D00"/>
                <w:sz w:val="24"/>
                <w:szCs w:val="24"/>
                <w:lang w:val="en-US"/>
              </w:rPr>
              <w:t>.</w:t>
            </w:r>
          </w:p>
          <w:p w14:paraId="6C3837B2" w14:textId="77777777" w:rsidR="009262FC" w:rsidRPr="009262FC" w:rsidRDefault="009262FC">
            <w:pPr>
              <w:pStyle w:val="ListParagraph"/>
              <w:numPr>
                <w:ilvl w:val="0"/>
                <w:numId w:val="51"/>
              </w:numPr>
              <w:autoSpaceDE w:val="0"/>
              <w:autoSpaceDN w:val="0"/>
              <w:adjustRightInd w:val="0"/>
              <w:spacing w:after="0" w:line="240" w:lineRule="auto"/>
              <w:rPr>
                <w:rFonts w:asciiTheme="majorBidi" w:hAnsiTheme="majorBidi" w:cstheme="majorBidi"/>
                <w:b/>
                <w:bCs/>
                <w:i/>
                <w:iCs/>
                <w:sz w:val="24"/>
                <w:szCs w:val="24"/>
                <w:lang w:val="en-US"/>
              </w:rPr>
            </w:pPr>
            <w:r w:rsidRPr="009262FC">
              <w:rPr>
                <w:rFonts w:asciiTheme="majorBidi" w:hAnsiTheme="majorBidi" w:cstheme="majorBidi"/>
                <w:i/>
                <w:iCs/>
                <w:sz w:val="24"/>
                <w:szCs w:val="24"/>
                <w:lang w:val="en-US"/>
              </w:rPr>
              <w:t>David Romer (2012), advanced  macroeconomics fourth edition, University of California, Berkeley.</w:t>
            </w:r>
          </w:p>
          <w:p w14:paraId="43BD937C" w14:textId="77777777" w:rsidR="009262FC" w:rsidRPr="009262FC" w:rsidRDefault="009262FC">
            <w:pPr>
              <w:pStyle w:val="ListParagraph"/>
              <w:numPr>
                <w:ilvl w:val="0"/>
                <w:numId w:val="32"/>
              </w:numPr>
              <w:autoSpaceDE w:val="0"/>
              <w:autoSpaceDN w:val="0"/>
              <w:bidi/>
              <w:adjustRightInd w:val="0"/>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مايكل ابدجمان، الاقتصاد الكلي النظرية والسياسة، ترجمة محمد إبراهيم منصور، دار المريخ، الرياض، 2012.</w:t>
            </w:r>
          </w:p>
          <w:p w14:paraId="5ACFE492" w14:textId="77777777" w:rsidR="009262FC" w:rsidRPr="009262FC" w:rsidRDefault="009262FC">
            <w:pPr>
              <w:pStyle w:val="ListParagraph"/>
              <w:numPr>
                <w:ilvl w:val="0"/>
                <w:numId w:val="32"/>
              </w:numPr>
              <w:autoSpaceDE w:val="0"/>
              <w:autoSpaceDN w:val="0"/>
              <w:bidi/>
              <w:adjustRightInd w:val="0"/>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محمد زرقون، أمال رحمان، النظرية الاقتصادية الكلية: محاضرات وتمارين، ديوان المطبوعات الجامعية، الجزائر، 2017.</w:t>
            </w:r>
          </w:p>
          <w:p w14:paraId="74809DC9" w14:textId="77777777" w:rsidR="009262FC" w:rsidRPr="009262FC" w:rsidRDefault="009262FC">
            <w:pPr>
              <w:pStyle w:val="ListParagraph"/>
              <w:numPr>
                <w:ilvl w:val="0"/>
                <w:numId w:val="32"/>
              </w:numPr>
              <w:autoSpaceDE w:val="0"/>
              <w:autoSpaceDN w:val="0"/>
              <w:bidi/>
              <w:adjustRightInd w:val="0"/>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سعيد بريبش، الاقتصاد الكلي: بين النظرية والتطبيق، أعمال موجهة، دار العلوم للنشر والتوزيع، عنابة، الجزائر، 2007.</w:t>
            </w:r>
          </w:p>
          <w:p w14:paraId="053225AE" w14:textId="77777777" w:rsidR="009262FC" w:rsidRPr="009262FC" w:rsidRDefault="009262FC">
            <w:pPr>
              <w:pStyle w:val="ListParagraph"/>
              <w:numPr>
                <w:ilvl w:val="0"/>
                <w:numId w:val="32"/>
              </w:numPr>
              <w:autoSpaceDE w:val="0"/>
              <w:autoSpaceDN w:val="0"/>
              <w:bidi/>
              <w:adjustRightInd w:val="0"/>
              <w:spacing w:after="0" w:line="240" w:lineRule="auto"/>
              <w:jc w:val="both"/>
              <w:rPr>
                <w:rFonts w:ascii="Sakkal Majalla" w:hAnsi="Sakkal Majalla" w:cs="Sakkal Majalla"/>
                <w:sz w:val="24"/>
                <w:szCs w:val="24"/>
              </w:rPr>
            </w:pPr>
            <w:r w:rsidRPr="009262FC">
              <w:rPr>
                <w:rFonts w:ascii="Sakkal Majalla" w:hAnsi="Sakkal Majalla" w:cs="Sakkal Majalla"/>
                <w:sz w:val="24"/>
                <w:szCs w:val="24"/>
                <w:rtl/>
              </w:rPr>
              <w:t>بشير معطيب، الاقتصاد الكلي: دروس وتمارين، ط1،  كليك للنشر، الجزائر، 2008.</w:t>
            </w:r>
          </w:p>
          <w:p w14:paraId="6FDC28D9" w14:textId="77777777" w:rsidR="009262FC" w:rsidRPr="009262FC" w:rsidRDefault="009262FC">
            <w:pPr>
              <w:pStyle w:val="ListParagraph"/>
              <w:numPr>
                <w:ilvl w:val="0"/>
                <w:numId w:val="32"/>
              </w:numPr>
              <w:autoSpaceDE w:val="0"/>
              <w:autoSpaceDN w:val="0"/>
              <w:bidi/>
              <w:adjustRightInd w:val="0"/>
              <w:spacing w:after="0" w:line="240" w:lineRule="auto"/>
              <w:jc w:val="both"/>
              <w:rPr>
                <w:rFonts w:ascii="Sakkal Majalla" w:eastAsiaTheme="minorHAnsi" w:hAnsi="Sakkal Majalla" w:cs="Sakkal Majalla"/>
                <w:sz w:val="24"/>
                <w:szCs w:val="24"/>
                <w:lang w:eastAsia="en-US"/>
              </w:rPr>
            </w:pPr>
            <w:r w:rsidRPr="009262FC">
              <w:rPr>
                <w:rFonts w:ascii="Sakkal Majalla" w:hAnsi="Sakkal Majalla" w:cs="Sakkal Majalla"/>
                <w:sz w:val="24"/>
                <w:szCs w:val="24"/>
                <w:rtl/>
              </w:rPr>
              <w:t>محمد الشريف إلمان، محاضرات في النظرية الاقتصادية الكلية: الدوال الاقتصادية الكلية الأساسية القطاع الحقيقي، ج2، ديوان المطبوعات الجامعية،2003.</w:t>
            </w:r>
          </w:p>
          <w:p w14:paraId="6C180637" w14:textId="77777777" w:rsidR="009262FC" w:rsidRPr="009262FC" w:rsidRDefault="009262FC" w:rsidP="0045703D">
            <w:pPr>
              <w:pStyle w:val="ListParagraph"/>
              <w:numPr>
                <w:ilvl w:val="0"/>
                <w:numId w:val="32"/>
              </w:numPr>
              <w:autoSpaceDE w:val="0"/>
              <w:autoSpaceDN w:val="0"/>
              <w:bidi/>
              <w:adjustRightInd w:val="0"/>
              <w:spacing w:after="0" w:line="240" w:lineRule="auto"/>
              <w:jc w:val="both"/>
              <w:rPr>
                <w:rFonts w:ascii="Sakkal Majalla" w:hAnsi="Sakkal Majalla" w:cs="Sakkal Majalla"/>
                <w:b/>
                <w:bCs/>
                <w:sz w:val="24"/>
                <w:szCs w:val="24"/>
                <w:rtl/>
              </w:rPr>
            </w:pPr>
            <w:r w:rsidRPr="009262FC">
              <w:rPr>
                <w:rFonts w:ascii="Sakkal Majalla" w:eastAsiaTheme="minorHAnsi" w:hAnsi="Sakkal Majalla" w:cs="Sakkal Majalla"/>
                <w:sz w:val="24"/>
                <w:szCs w:val="24"/>
                <w:rtl/>
              </w:rPr>
              <w:t xml:space="preserve"> بول سامويلسون، ويليام نوردهاوس، الاقتصاد، ترجمة هشام عبدالله، ط2، دار الأهلية للنشر والتوزيع، عمان، الأردن، 2006.</w:t>
            </w:r>
          </w:p>
        </w:tc>
      </w:tr>
    </w:tbl>
    <w:p w14:paraId="2A05C9F7" w14:textId="77777777" w:rsidR="0045703D" w:rsidRDefault="0045703D" w:rsidP="009262FC">
      <w:pPr>
        <w:bidi/>
        <w:spacing w:after="0" w:line="360" w:lineRule="auto"/>
        <w:jc w:val="both"/>
        <w:rPr>
          <w:b/>
          <w:sz w:val="28"/>
          <w:szCs w:val="28"/>
          <w:rtl/>
          <w:lang w:bidi="ar-DZ"/>
        </w:rPr>
      </w:pPr>
    </w:p>
    <w:p w14:paraId="3B21E245" w14:textId="77777777" w:rsidR="009262FC" w:rsidRPr="00196602" w:rsidRDefault="009262FC" w:rsidP="0045703D">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1DF24D3B" w14:textId="77777777" w:rsidR="009262FC" w:rsidRPr="00196602" w:rsidRDefault="009262FC" w:rsidP="009262FC">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أساسية</w:t>
      </w:r>
    </w:p>
    <w:p w14:paraId="738993F1" w14:textId="77777777" w:rsidR="009262FC" w:rsidRDefault="009262FC" w:rsidP="009262FC">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تسيير المؤسسة</w:t>
      </w:r>
    </w:p>
    <w:p w14:paraId="7FFD77A3" w14:textId="77777777" w:rsidR="009262FC" w:rsidRPr="000F170E" w:rsidRDefault="009262FC" w:rsidP="009262FC">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39E3A86B" w14:textId="77777777" w:rsidR="009262FC" w:rsidRPr="000F170E" w:rsidRDefault="009262FC" w:rsidP="009262FC">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4"/>
        <w:gridCol w:w="939"/>
        <w:gridCol w:w="866"/>
        <w:gridCol w:w="706"/>
        <w:gridCol w:w="40"/>
        <w:gridCol w:w="875"/>
        <w:gridCol w:w="857"/>
        <w:gridCol w:w="701"/>
        <w:gridCol w:w="747"/>
        <w:gridCol w:w="806"/>
        <w:gridCol w:w="266"/>
        <w:gridCol w:w="36"/>
        <w:gridCol w:w="1412"/>
      </w:tblGrid>
      <w:tr w:rsidR="003802D0" w14:paraId="1BC2A7C2"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6DC0E29E" w14:textId="77777777" w:rsidR="003802D0" w:rsidRPr="003802D0" w:rsidRDefault="003802D0">
            <w:pPr>
              <w:shd w:val="clear" w:color="auto" w:fill="F2DBDB"/>
              <w:bidi/>
              <w:spacing w:after="0" w:line="240" w:lineRule="auto"/>
              <w:jc w:val="center"/>
              <w:rPr>
                <w:rFonts w:ascii="Sakkal Majalla" w:hAnsi="Sakkal Majalla" w:cs="Sakkal Majalla"/>
                <w:b/>
                <w:bCs/>
                <w:sz w:val="24"/>
                <w:szCs w:val="24"/>
                <w:lang w:bidi="ar-DZ"/>
              </w:rPr>
            </w:pPr>
            <w:r w:rsidRPr="003802D0">
              <w:rPr>
                <w:rFonts w:ascii="Sakkal Majalla" w:hAnsi="Sakkal Majalla" w:cs="Sakkal Majalla"/>
                <w:b/>
                <w:bCs/>
                <w:sz w:val="24"/>
                <w:szCs w:val="24"/>
                <w:rtl/>
                <w:lang w:bidi="ar-DZ"/>
              </w:rPr>
              <w:t>دليل المادة التعليمية </w:t>
            </w:r>
            <w:r w:rsidRPr="003802D0">
              <w:rPr>
                <w:rFonts w:asciiTheme="majorBidi" w:hAnsiTheme="majorBidi" w:cstheme="majorBidi"/>
                <w:sz w:val="24"/>
                <w:szCs w:val="24"/>
                <w:lang w:bidi="ar-DZ"/>
              </w:rPr>
              <w:t>Syllabus</w:t>
            </w:r>
          </w:p>
        </w:tc>
      </w:tr>
      <w:tr w:rsidR="003802D0" w14:paraId="4A25EAFF"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vAlign w:val="center"/>
            <w:hideMark/>
          </w:tcPr>
          <w:p w14:paraId="15AA87BC" w14:textId="77777777" w:rsidR="003802D0" w:rsidRPr="003802D0" w:rsidRDefault="003802D0">
            <w:pPr>
              <w:bidi/>
              <w:spacing w:after="0"/>
              <w:jc w:val="center"/>
              <w:rPr>
                <w:rFonts w:ascii="Sakkal Majalla" w:hAnsi="Sakkal Majalla" w:cs="Sakkal Majalla"/>
                <w:b/>
                <w:bCs/>
                <w:sz w:val="24"/>
                <w:szCs w:val="24"/>
                <w:rtl/>
                <w:lang w:bidi="ar-DZ"/>
              </w:rPr>
            </w:pPr>
            <w:r w:rsidRPr="003802D0">
              <w:rPr>
                <w:rFonts w:ascii="Sakkal Majalla" w:hAnsi="Sakkal Majalla" w:cs="Sakkal Majalla"/>
                <w:b/>
                <w:bCs/>
                <w:sz w:val="24"/>
                <w:szCs w:val="24"/>
                <w:rtl/>
              </w:rPr>
              <w:t xml:space="preserve">اسم المادة: </w:t>
            </w:r>
            <w:r w:rsidRPr="003802D0">
              <w:rPr>
                <w:rFonts w:ascii="Sakkal Majalla" w:hAnsi="Sakkal Majalla" w:cs="Sakkal Majalla"/>
                <w:b/>
                <w:bCs/>
                <w:sz w:val="24"/>
                <w:szCs w:val="24"/>
                <w:rtl/>
                <w:lang w:bidi="ar-DZ"/>
              </w:rPr>
              <w:t>تسيير المؤسسة</w:t>
            </w:r>
          </w:p>
        </w:tc>
      </w:tr>
      <w:tr w:rsidR="003802D0" w:rsidRPr="003802D0" w14:paraId="4A612A74" w14:textId="77777777" w:rsidTr="003802D0">
        <w:trPr>
          <w:gridAfter w:val="2"/>
          <w:wAfter w:w="1448" w:type="dxa"/>
          <w:trHeight w:val="143"/>
          <w:jc w:val="center"/>
        </w:trPr>
        <w:tc>
          <w:tcPr>
            <w:tcW w:w="3903" w:type="dxa"/>
            <w:gridSpan w:val="4"/>
            <w:tcBorders>
              <w:top w:val="single" w:sz="4" w:space="0" w:color="000000"/>
              <w:left w:val="single" w:sz="4" w:space="0" w:color="000000"/>
              <w:bottom w:val="single" w:sz="4" w:space="0" w:color="000000"/>
              <w:right w:val="single" w:sz="4" w:space="0" w:color="000000"/>
            </w:tcBorders>
            <w:vAlign w:val="center"/>
            <w:hideMark/>
          </w:tcPr>
          <w:p w14:paraId="2BB51F37"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العلوم الاقتصادية والتجارية وعلوم التسيير</w:t>
            </w:r>
          </w:p>
        </w:tc>
        <w:tc>
          <w:tcPr>
            <w:tcW w:w="2478" w:type="dxa"/>
            <w:gridSpan w:val="4"/>
            <w:tcBorders>
              <w:top w:val="single" w:sz="4" w:space="0" w:color="000000"/>
              <w:left w:val="single" w:sz="4" w:space="0" w:color="000000"/>
              <w:bottom w:val="single" w:sz="4" w:space="0" w:color="000000"/>
              <w:right w:val="single" w:sz="4" w:space="0" w:color="000000"/>
            </w:tcBorders>
            <w:vAlign w:val="center"/>
            <w:hideMark/>
          </w:tcPr>
          <w:p w14:paraId="5E7B4E01"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الفرع</w:t>
            </w:r>
          </w:p>
        </w:tc>
        <w:tc>
          <w:tcPr>
            <w:tcW w:w="2520" w:type="dxa"/>
            <w:gridSpan w:val="4"/>
            <w:tcBorders>
              <w:top w:val="single" w:sz="4" w:space="0" w:color="000000"/>
              <w:left w:val="single" w:sz="4" w:space="0" w:color="000000"/>
              <w:bottom w:val="single" w:sz="4" w:space="0" w:color="000000"/>
              <w:right w:val="single" w:sz="4" w:space="0" w:color="000000"/>
            </w:tcBorders>
            <w:vAlign w:val="center"/>
            <w:hideMark/>
          </w:tcPr>
          <w:p w14:paraId="3B6C7214"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علوم مالية ومحاسبة</w:t>
            </w:r>
          </w:p>
        </w:tc>
      </w:tr>
      <w:tr w:rsidR="003802D0" w:rsidRPr="003802D0" w14:paraId="6FE72C57" w14:textId="77777777" w:rsidTr="003802D0">
        <w:trPr>
          <w:gridAfter w:val="2"/>
          <w:wAfter w:w="1448" w:type="dxa"/>
          <w:trHeight w:val="143"/>
          <w:jc w:val="center"/>
        </w:trPr>
        <w:tc>
          <w:tcPr>
            <w:tcW w:w="3903" w:type="dxa"/>
            <w:gridSpan w:val="4"/>
            <w:tcBorders>
              <w:top w:val="single" w:sz="4" w:space="0" w:color="000000"/>
              <w:left w:val="single" w:sz="4" w:space="0" w:color="000000"/>
              <w:bottom w:val="single" w:sz="4" w:space="0" w:color="000000"/>
              <w:right w:val="single" w:sz="4" w:space="0" w:color="000000"/>
            </w:tcBorders>
            <w:vAlign w:val="center"/>
            <w:hideMark/>
          </w:tcPr>
          <w:p w14:paraId="0CA67F08" w14:textId="77777777" w:rsidR="003802D0" w:rsidRPr="003802D0" w:rsidRDefault="003802D0">
            <w:pPr>
              <w:bidi/>
              <w:spacing w:after="0"/>
              <w:rPr>
                <w:rFonts w:ascii="Sakkal Majalla" w:hAnsi="Sakkal Majalla" w:cs="Sakkal Majalla"/>
                <w:b/>
                <w:bCs/>
                <w:sz w:val="24"/>
                <w:szCs w:val="24"/>
                <w:rtl/>
                <w:lang w:bidi="ar-DZ"/>
              </w:rPr>
            </w:pPr>
            <w:r w:rsidRPr="003802D0">
              <w:rPr>
                <w:rFonts w:ascii="Sakkal Majalla" w:hAnsi="Sakkal Majalla" w:cs="Sakkal Majalla"/>
                <w:b/>
                <w:bCs/>
                <w:sz w:val="24"/>
                <w:szCs w:val="24"/>
                <w:rtl/>
              </w:rPr>
              <w:t>////////</w:t>
            </w:r>
          </w:p>
        </w:tc>
        <w:tc>
          <w:tcPr>
            <w:tcW w:w="2478" w:type="dxa"/>
            <w:gridSpan w:val="4"/>
            <w:tcBorders>
              <w:top w:val="single" w:sz="4" w:space="0" w:color="000000"/>
              <w:left w:val="single" w:sz="4" w:space="0" w:color="000000"/>
              <w:bottom w:val="single" w:sz="4" w:space="0" w:color="000000"/>
              <w:right w:val="single" w:sz="4" w:space="0" w:color="000000"/>
            </w:tcBorders>
            <w:vAlign w:val="center"/>
            <w:hideMark/>
          </w:tcPr>
          <w:p w14:paraId="6A64160B"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المستوى</w:t>
            </w:r>
          </w:p>
        </w:tc>
        <w:tc>
          <w:tcPr>
            <w:tcW w:w="2520" w:type="dxa"/>
            <w:gridSpan w:val="4"/>
            <w:tcBorders>
              <w:top w:val="single" w:sz="4" w:space="0" w:color="000000"/>
              <w:left w:val="single" w:sz="4" w:space="0" w:color="000000"/>
              <w:bottom w:val="single" w:sz="4" w:space="0" w:color="000000"/>
              <w:right w:val="single" w:sz="4" w:space="0" w:color="000000"/>
            </w:tcBorders>
            <w:vAlign w:val="center"/>
            <w:hideMark/>
          </w:tcPr>
          <w:p w14:paraId="1CAE906B"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الثانية ليسانس</w:t>
            </w:r>
          </w:p>
        </w:tc>
      </w:tr>
      <w:tr w:rsidR="003802D0" w:rsidRPr="003802D0" w14:paraId="7E1AD6CE" w14:textId="77777777" w:rsidTr="003802D0">
        <w:trPr>
          <w:gridAfter w:val="2"/>
          <w:wAfter w:w="1448" w:type="dxa"/>
          <w:trHeight w:val="143"/>
          <w:jc w:val="center"/>
        </w:trPr>
        <w:tc>
          <w:tcPr>
            <w:tcW w:w="3903" w:type="dxa"/>
            <w:gridSpan w:val="4"/>
            <w:tcBorders>
              <w:top w:val="single" w:sz="4" w:space="0" w:color="000000"/>
              <w:left w:val="single" w:sz="4" w:space="0" w:color="000000"/>
              <w:bottom w:val="single" w:sz="4" w:space="0" w:color="000000"/>
              <w:right w:val="single" w:sz="4" w:space="0" w:color="000000"/>
            </w:tcBorders>
            <w:vAlign w:val="center"/>
            <w:hideMark/>
          </w:tcPr>
          <w:p w14:paraId="129CECC9"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الرابع</w:t>
            </w:r>
          </w:p>
        </w:tc>
        <w:tc>
          <w:tcPr>
            <w:tcW w:w="2478" w:type="dxa"/>
            <w:gridSpan w:val="4"/>
            <w:tcBorders>
              <w:top w:val="single" w:sz="4" w:space="0" w:color="000000"/>
              <w:left w:val="single" w:sz="4" w:space="0" w:color="000000"/>
              <w:bottom w:val="single" w:sz="4" w:space="0" w:color="000000"/>
              <w:right w:val="single" w:sz="4" w:space="0" w:color="000000"/>
            </w:tcBorders>
            <w:vAlign w:val="center"/>
            <w:hideMark/>
          </w:tcPr>
          <w:p w14:paraId="29349324" w14:textId="77777777" w:rsidR="003802D0" w:rsidRPr="003802D0" w:rsidRDefault="003802D0">
            <w:pPr>
              <w:tabs>
                <w:tab w:val="left" w:pos="0"/>
              </w:tabs>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السنة الجامعية</w:t>
            </w: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14:paraId="60FDA7CA" w14:textId="77777777" w:rsidR="003802D0" w:rsidRPr="003802D0" w:rsidRDefault="003802D0">
            <w:pPr>
              <w:bidi/>
              <w:spacing w:after="0"/>
              <w:jc w:val="center"/>
              <w:rPr>
                <w:rFonts w:ascii="Sakkal Majalla" w:hAnsi="Sakkal Majalla" w:cs="Sakkal Majalla"/>
                <w:b/>
                <w:bCs/>
                <w:sz w:val="24"/>
                <w:szCs w:val="24"/>
                <w:rtl/>
              </w:rPr>
            </w:pPr>
          </w:p>
        </w:tc>
      </w:tr>
      <w:tr w:rsidR="003802D0" w14:paraId="7BE5E668"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6AFA8A6"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 xml:space="preserve">التعرف على المادة التعليمية </w:t>
            </w:r>
          </w:p>
        </w:tc>
      </w:tr>
      <w:tr w:rsidR="003802D0" w14:paraId="0DB8FC63"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3DC51885"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اسم المادة</w:t>
            </w:r>
          </w:p>
        </w:tc>
        <w:tc>
          <w:tcPr>
            <w:tcW w:w="2551" w:type="dxa"/>
            <w:gridSpan w:val="4"/>
            <w:tcBorders>
              <w:top w:val="single" w:sz="4" w:space="0" w:color="000000"/>
              <w:left w:val="single" w:sz="4" w:space="0" w:color="000000"/>
              <w:bottom w:val="single" w:sz="4" w:space="0" w:color="000000"/>
              <w:right w:val="single" w:sz="4" w:space="0" w:color="000000"/>
            </w:tcBorders>
            <w:vAlign w:val="center"/>
            <w:hideMark/>
          </w:tcPr>
          <w:p w14:paraId="4D4A8028"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تسيير المؤسسة</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E235034"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وحدة التعليم</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6BC8B447"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الأساسية</w:t>
            </w:r>
          </w:p>
        </w:tc>
      </w:tr>
      <w:tr w:rsidR="003802D0" w14:paraId="4BEF1D95"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0CB7075C"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عدد الأرصدة</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64A1FA09"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04</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5020C2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المعامل</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2A9908B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02</w:t>
            </w:r>
          </w:p>
        </w:tc>
      </w:tr>
      <w:tr w:rsidR="003802D0" w14:paraId="6C6FBB79"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2F4EA835"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الحجم الساعي الأسبوعي</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7797D33D"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03 سا</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168FD123"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المحاضرة ( عدد الساعات في</w:t>
            </w:r>
            <w:r w:rsidRPr="003802D0">
              <w:rPr>
                <w:rFonts w:ascii="Sakkal Majalla" w:hAnsi="Sakkal Majalla" w:cs="Sakkal Majalla"/>
                <w:b/>
                <w:bCs/>
                <w:sz w:val="24"/>
                <w:szCs w:val="24"/>
              </w:rPr>
              <w:t xml:space="preserve"> </w:t>
            </w:r>
            <w:r w:rsidRPr="003802D0">
              <w:rPr>
                <w:rFonts w:ascii="Sakkal Majalla" w:hAnsi="Sakkal Majalla" w:cs="Sakkal Majalla"/>
                <w:b/>
                <w:bCs/>
                <w:sz w:val="24"/>
                <w:szCs w:val="24"/>
                <w:rtl/>
              </w:rPr>
              <w:t>الأسبوع )</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2656D68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01 سا 30</w:t>
            </w:r>
          </w:p>
        </w:tc>
      </w:tr>
      <w:tr w:rsidR="003802D0" w14:paraId="3E00E264"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1577FC08"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أعمال م/تط ( عدد الساعات في الأسبوع )</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370C881D"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76CE85C4"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أعمال م/ت  ( عدد الساعات في الأسبوع)</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6BEEAA1C"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01 سا 30</w:t>
            </w:r>
          </w:p>
        </w:tc>
      </w:tr>
      <w:tr w:rsidR="003802D0" w14:paraId="0A9EE65D"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F9F7A9"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 xml:space="preserve">مسؤول المادة التعليمية </w:t>
            </w:r>
          </w:p>
        </w:tc>
      </w:tr>
      <w:tr w:rsidR="003802D0" w14:paraId="67D07BE3"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0CF83AB5"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الاسم، اللقب</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29F0D8B8"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17B6CFB5"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الرتبة</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5B4B0375"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01DDCE4C"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442DB23E"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تحديد موقع المكتب</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281BDB4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4FB70136"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البريد الالكتروني</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3AB66217"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3BD66693" w14:textId="77777777" w:rsidTr="003802D0">
        <w:trPr>
          <w:trHeight w:val="143"/>
          <w:jc w:val="center"/>
        </w:trPr>
        <w:tc>
          <w:tcPr>
            <w:tcW w:w="2098" w:type="dxa"/>
            <w:gridSpan w:val="2"/>
            <w:tcBorders>
              <w:top w:val="single" w:sz="4" w:space="0" w:color="000000"/>
              <w:left w:val="single" w:sz="4" w:space="0" w:color="000000"/>
              <w:bottom w:val="single" w:sz="4" w:space="0" w:color="000000"/>
              <w:right w:val="single" w:sz="4" w:space="0" w:color="000000"/>
            </w:tcBorders>
            <w:vAlign w:val="center"/>
            <w:hideMark/>
          </w:tcPr>
          <w:p w14:paraId="353FE718"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رقم الهاتف</w:t>
            </w:r>
          </w:p>
        </w:tc>
        <w:tc>
          <w:tcPr>
            <w:tcW w:w="2551" w:type="dxa"/>
            <w:gridSpan w:val="4"/>
            <w:tcBorders>
              <w:top w:val="single" w:sz="4" w:space="0" w:color="000000"/>
              <w:left w:val="single" w:sz="4" w:space="0" w:color="000000"/>
              <w:bottom w:val="single" w:sz="4" w:space="0" w:color="000000"/>
              <w:right w:val="single" w:sz="4" w:space="0" w:color="000000"/>
            </w:tcBorders>
            <w:hideMark/>
          </w:tcPr>
          <w:p w14:paraId="6F914103"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277F0E6"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توقيت الدرس ومكانه</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3E61751B"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00874953"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vAlign w:val="center"/>
            <w:hideMark/>
          </w:tcPr>
          <w:p w14:paraId="2B29E01C" w14:textId="77777777" w:rsidR="003802D0" w:rsidRPr="003802D0" w:rsidRDefault="003802D0">
            <w:pPr>
              <w:bidi/>
              <w:spacing w:after="0"/>
              <w:jc w:val="center"/>
              <w:rPr>
                <w:rFonts w:ascii="Sakkal Majalla" w:hAnsi="Sakkal Majalla" w:cs="Sakkal Majalla"/>
                <w:b/>
                <w:bCs/>
                <w:sz w:val="24"/>
                <w:szCs w:val="24"/>
              </w:rPr>
            </w:pPr>
            <w:r w:rsidRPr="003802D0">
              <w:rPr>
                <w:rFonts w:ascii="Sakkal Majalla" w:hAnsi="Sakkal Majalla" w:cs="Sakkal Majalla"/>
                <w:b/>
                <w:bCs/>
                <w:sz w:val="24"/>
                <w:szCs w:val="24"/>
                <w:rtl/>
              </w:rPr>
              <w:t>وصف المادة التعليمية</w:t>
            </w:r>
          </w:p>
        </w:tc>
      </w:tr>
      <w:tr w:rsidR="003802D0" w:rsidRPr="003802D0" w14:paraId="6ECA0EDA" w14:textId="77777777" w:rsidTr="003802D0">
        <w:trPr>
          <w:gridAfter w:val="1"/>
          <w:wAfter w:w="1412" w:type="dxa"/>
          <w:trHeight w:val="867"/>
          <w:jc w:val="center"/>
        </w:trPr>
        <w:tc>
          <w:tcPr>
            <w:tcW w:w="8937" w:type="dxa"/>
            <w:gridSpan w:val="13"/>
            <w:tcBorders>
              <w:top w:val="single" w:sz="4" w:space="0" w:color="000000"/>
              <w:left w:val="single" w:sz="4" w:space="0" w:color="000000"/>
              <w:bottom w:val="single" w:sz="4" w:space="0" w:color="000000"/>
              <w:right w:val="single" w:sz="4" w:space="0" w:color="000000"/>
            </w:tcBorders>
            <w:vAlign w:val="center"/>
            <w:hideMark/>
          </w:tcPr>
          <w:p w14:paraId="61149CA3"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tl/>
              </w:rPr>
              <w:t>يحتاج الطالب إلى التفكر والاستنباط العقلاني الرشيد لفهم هذه المادة، بالإضافة إلى مكتسبات من المواد التالية:  مدخل لعلم اجتماع المنظمات، اقتصاد المؤسسة، مدخل لإدارة الأعمال.</w:t>
            </w:r>
          </w:p>
        </w:tc>
      </w:tr>
      <w:tr w:rsidR="003802D0" w:rsidRPr="003802D0" w14:paraId="5A0AFAAA" w14:textId="77777777" w:rsidTr="003802D0">
        <w:trPr>
          <w:gridAfter w:val="1"/>
          <w:wAfter w:w="1412" w:type="dxa"/>
          <w:trHeight w:val="1187"/>
          <w:jc w:val="center"/>
        </w:trPr>
        <w:tc>
          <w:tcPr>
            <w:tcW w:w="8937" w:type="dxa"/>
            <w:gridSpan w:val="13"/>
            <w:tcBorders>
              <w:top w:val="single" w:sz="4" w:space="0" w:color="000000"/>
              <w:left w:val="single" w:sz="4" w:space="0" w:color="000000"/>
              <w:bottom w:val="single" w:sz="4" w:space="0" w:color="000000"/>
              <w:right w:val="single" w:sz="4" w:space="0" w:color="000000"/>
            </w:tcBorders>
            <w:vAlign w:val="center"/>
            <w:hideMark/>
          </w:tcPr>
          <w:p w14:paraId="58A8AD3E" w14:textId="77777777" w:rsidR="003802D0" w:rsidRPr="003802D0" w:rsidRDefault="003802D0">
            <w:pPr>
              <w:bidi/>
              <w:jc w:val="both"/>
              <w:rPr>
                <w:rFonts w:ascii="Sakkal Majalla" w:hAnsi="Sakkal Majalla" w:cs="Sakkal Majalla"/>
                <w:b/>
                <w:sz w:val="24"/>
                <w:szCs w:val="24"/>
                <w:rtl/>
                <w:lang w:bidi="ar-DZ"/>
              </w:rPr>
            </w:pPr>
            <w:r w:rsidRPr="003802D0">
              <w:rPr>
                <w:rFonts w:ascii="Sakkal Majalla" w:hAnsi="Sakkal Majalla" w:cs="Sakkal Majalla"/>
                <w:b/>
                <w:sz w:val="24"/>
                <w:szCs w:val="24"/>
                <w:rtl/>
                <w:lang w:bidi="ar-DZ"/>
              </w:rPr>
              <w:t>تمكين الطالب من استيعاب</w:t>
            </w:r>
            <w:r w:rsidRPr="003802D0">
              <w:rPr>
                <w:rFonts w:ascii="Sakkal Majalla" w:eastAsia="Times New Roman" w:hAnsi="Sakkal Majalla" w:cs="Sakkal Majalla"/>
                <w:b/>
                <w:sz w:val="24"/>
                <w:szCs w:val="24"/>
                <w:rtl/>
                <w:lang w:bidi="ar-DZ"/>
              </w:rPr>
              <w:t>أهمية تسيير المؤسسة</w:t>
            </w:r>
            <w:r w:rsidRPr="003802D0">
              <w:rPr>
                <w:rFonts w:ascii="Sakkal Majalla" w:hAnsi="Sakkal Majalla" w:cs="Sakkal Majalla"/>
                <w:b/>
                <w:sz w:val="24"/>
                <w:szCs w:val="24"/>
                <w:rtl/>
                <w:lang w:bidi="ar-DZ"/>
              </w:rPr>
              <w:t>، مقاربات وطرق التسيير في المؤسسة</w:t>
            </w:r>
          </w:p>
        </w:tc>
      </w:tr>
      <w:tr w:rsidR="003802D0" w:rsidRPr="003802D0" w14:paraId="303F7F60" w14:textId="77777777" w:rsidTr="003802D0">
        <w:trPr>
          <w:gridAfter w:val="1"/>
          <w:wAfter w:w="1412" w:type="dxa"/>
          <w:trHeight w:val="143"/>
          <w:jc w:val="center"/>
        </w:trPr>
        <w:tc>
          <w:tcPr>
            <w:tcW w:w="8937" w:type="dxa"/>
            <w:gridSpan w:val="13"/>
            <w:tcBorders>
              <w:top w:val="single" w:sz="4" w:space="0" w:color="000000"/>
              <w:left w:val="single" w:sz="4" w:space="0" w:color="000000"/>
              <w:bottom w:val="single" w:sz="4" w:space="0" w:color="000000"/>
              <w:right w:val="single" w:sz="4" w:space="0" w:color="000000"/>
            </w:tcBorders>
            <w:vAlign w:val="center"/>
            <w:hideMark/>
          </w:tcPr>
          <w:p w14:paraId="723F2F1C" w14:textId="77777777" w:rsidR="003802D0" w:rsidRPr="003802D0" w:rsidRDefault="003802D0">
            <w:pPr>
              <w:bidi/>
              <w:spacing w:after="120"/>
              <w:jc w:val="both"/>
              <w:rPr>
                <w:rFonts w:ascii="Sakkal Majalla" w:hAnsi="Sakkal Majalla" w:cs="Sakkal Majalla"/>
                <w:sz w:val="24"/>
                <w:szCs w:val="24"/>
                <w:rtl/>
                <w:lang w:bidi="ar-DZ"/>
              </w:rPr>
            </w:pPr>
            <w:r w:rsidRPr="003802D0">
              <w:rPr>
                <w:rFonts w:ascii="Sakkal Majalla" w:hAnsi="Sakkal Majalla" w:cs="Sakkal Majalla"/>
                <w:sz w:val="24"/>
                <w:szCs w:val="24"/>
                <w:rtl/>
                <w:lang w:bidi="ar-DZ"/>
              </w:rPr>
              <w:t>تلقين الطالب معارف أساسية في تسيير المؤسسة من جهة وتحضيره لمقاييس ومواد لاحقة في برنامج الليسانس، بصفة خاصة سوف يمكن الطالب من التعرف على:</w:t>
            </w:r>
          </w:p>
          <w:p w14:paraId="7CFF3FD3" w14:textId="77777777" w:rsidR="003802D0" w:rsidRPr="003802D0" w:rsidRDefault="003802D0">
            <w:pPr>
              <w:bidi/>
              <w:spacing w:after="120" w:line="240" w:lineRule="auto"/>
              <w:jc w:val="both"/>
              <w:rPr>
                <w:rFonts w:ascii="Sakkal Majalla" w:hAnsi="Sakkal Majalla" w:cs="Sakkal Majalla"/>
                <w:sz w:val="24"/>
                <w:szCs w:val="24"/>
                <w:rtl/>
                <w:lang w:bidi="ar-DZ"/>
              </w:rPr>
            </w:pPr>
            <w:r w:rsidRPr="003802D0">
              <w:rPr>
                <w:rFonts w:ascii="Sakkal Majalla" w:hAnsi="Sakkal Majalla" w:cs="Sakkal Majalla"/>
                <w:sz w:val="24"/>
                <w:szCs w:val="24"/>
                <w:rtl/>
                <w:lang w:bidi="ar-DZ"/>
              </w:rPr>
              <w:t>في نهاية المقياس يكون الطالب:</w:t>
            </w:r>
          </w:p>
          <w:p w14:paraId="67408F31" w14:textId="77777777" w:rsidR="003802D0" w:rsidRPr="003802D0" w:rsidRDefault="003802D0">
            <w:pPr>
              <w:bidi/>
              <w:spacing w:after="120" w:line="240" w:lineRule="auto"/>
              <w:jc w:val="both"/>
              <w:rPr>
                <w:rFonts w:ascii="Sakkal Majalla" w:hAnsi="Sakkal Majalla" w:cs="Sakkal Majalla"/>
                <w:sz w:val="24"/>
                <w:szCs w:val="24"/>
                <w:lang w:bidi="ar-DZ"/>
              </w:rPr>
            </w:pPr>
            <w:r w:rsidRPr="003802D0">
              <w:rPr>
                <w:rFonts w:ascii="Sakkal Majalla" w:hAnsi="Sakkal Majalla" w:cs="Sakkal Majalla"/>
                <w:sz w:val="24"/>
                <w:szCs w:val="24"/>
                <w:rtl/>
                <w:lang w:bidi="ar-DZ"/>
              </w:rPr>
              <w:t>تعريف الطالب بالوظائف الأساسية في المؤسسة الاقتصادية.</w:t>
            </w:r>
          </w:p>
          <w:p w14:paraId="32C22949" w14:textId="77777777" w:rsidR="003802D0" w:rsidRPr="003802D0" w:rsidRDefault="003802D0">
            <w:pPr>
              <w:bidi/>
              <w:spacing w:after="120" w:line="240" w:lineRule="auto"/>
              <w:jc w:val="both"/>
              <w:rPr>
                <w:rFonts w:ascii="Sakkal Majalla" w:hAnsi="Sakkal Majalla" w:cs="Sakkal Majalla"/>
                <w:sz w:val="24"/>
                <w:szCs w:val="24"/>
                <w:lang w:bidi="ar-DZ"/>
              </w:rPr>
            </w:pPr>
            <w:r w:rsidRPr="003802D0">
              <w:rPr>
                <w:rFonts w:ascii="Sakkal Majalla" w:hAnsi="Sakkal Majalla" w:cs="Sakkal Majalla"/>
                <w:sz w:val="24"/>
                <w:szCs w:val="24"/>
                <w:rtl/>
                <w:lang w:bidi="ar-DZ"/>
              </w:rPr>
              <w:t>تنمية السلوك المهني للطالب من خلال توضيح الممارسات العملية لسيرورة العملية التسييرية في المؤسسة</w:t>
            </w:r>
          </w:p>
          <w:p w14:paraId="5DB6B13B" w14:textId="77777777" w:rsidR="003802D0" w:rsidRPr="003802D0" w:rsidRDefault="003802D0">
            <w:pPr>
              <w:bidi/>
              <w:spacing w:after="120" w:line="240" w:lineRule="auto"/>
              <w:jc w:val="both"/>
              <w:rPr>
                <w:rFonts w:ascii="Sakkal Majalla" w:hAnsi="Sakkal Majalla" w:cs="Sakkal Majalla"/>
                <w:sz w:val="24"/>
                <w:szCs w:val="24"/>
                <w:lang w:bidi="ar-DZ"/>
              </w:rPr>
            </w:pPr>
            <w:r w:rsidRPr="003802D0">
              <w:rPr>
                <w:rFonts w:ascii="Sakkal Majalla" w:hAnsi="Sakkal Majalla" w:cs="Sakkal Majalla"/>
                <w:sz w:val="24"/>
                <w:szCs w:val="24"/>
                <w:rtl/>
                <w:lang w:bidi="ar-DZ"/>
              </w:rPr>
              <w:t>استكشاف المفاهيم المرتبطة بمقياس تسيير المؤسسة.</w:t>
            </w:r>
          </w:p>
          <w:p w14:paraId="44BA0ADC" w14:textId="77777777" w:rsidR="003802D0" w:rsidRPr="003802D0" w:rsidRDefault="003802D0">
            <w:pPr>
              <w:bidi/>
              <w:spacing w:after="120" w:line="240" w:lineRule="auto"/>
              <w:jc w:val="both"/>
              <w:rPr>
                <w:rFonts w:ascii="Sakkal Majalla" w:hAnsi="Sakkal Majalla" w:cs="Sakkal Majalla"/>
                <w:sz w:val="24"/>
                <w:szCs w:val="24"/>
                <w:lang w:bidi="ar-DZ"/>
              </w:rPr>
            </w:pPr>
            <w:r w:rsidRPr="003802D0">
              <w:rPr>
                <w:rFonts w:ascii="Sakkal Majalla" w:hAnsi="Sakkal Majalla" w:cs="Sakkal Majalla"/>
                <w:sz w:val="24"/>
                <w:szCs w:val="24"/>
                <w:rtl/>
                <w:lang w:bidi="ar-DZ"/>
              </w:rPr>
              <w:t>استكشاف سيرورة تسيير وظائف المؤسسة.</w:t>
            </w:r>
          </w:p>
        </w:tc>
      </w:tr>
      <w:tr w:rsidR="003802D0" w14:paraId="023C8509"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0F065D78"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محتوى المادة التعليمية</w:t>
            </w:r>
          </w:p>
        </w:tc>
      </w:tr>
      <w:tr w:rsidR="003802D0" w14:paraId="2891EE09"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66C865D6"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lastRenderedPageBreak/>
              <w:t>المحور الأول</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30F7AC18"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مدخل عام لتسيير المؤسسة</w:t>
            </w:r>
          </w:p>
        </w:tc>
      </w:tr>
      <w:tr w:rsidR="003802D0" w14:paraId="602D6AF9"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01659688"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الثاني</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314C88EB"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تحديات المسير وأدواره في المؤسسة</w:t>
            </w:r>
          </w:p>
        </w:tc>
      </w:tr>
      <w:tr w:rsidR="003802D0" w14:paraId="59D85169"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496DC25D"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الثالث</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12C63B29"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التخطيط واتخاذ القرارات في المؤسسة</w:t>
            </w:r>
          </w:p>
        </w:tc>
      </w:tr>
      <w:tr w:rsidR="003802D0" w14:paraId="1067D3A1"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5AB807DA"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الرابع</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611226D0"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التنظيم وتصميم الهياكل التنظيمية في المؤسسة</w:t>
            </w:r>
          </w:p>
        </w:tc>
      </w:tr>
      <w:tr w:rsidR="003802D0" w14:paraId="6126C538"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7A2E87B3"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الخامس</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6618D16A"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وظيفة التوجيه في المؤسسة</w:t>
            </w:r>
          </w:p>
        </w:tc>
      </w:tr>
      <w:tr w:rsidR="003802D0" w14:paraId="7B7B9DC4"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2768DCE5"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السادس</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7CEF1813"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وظيفة الرقابة في المؤسسة</w:t>
            </w:r>
          </w:p>
        </w:tc>
      </w:tr>
      <w:tr w:rsidR="003802D0" w14:paraId="5398FB44"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506054A0"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السابع</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1A9B51AC"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التسيير الاستراتيجي للمؤسسة</w:t>
            </w:r>
          </w:p>
        </w:tc>
      </w:tr>
      <w:tr w:rsidR="003802D0" w14:paraId="4F24D55B"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2EEC39FE"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الثامن</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37799A65"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التسيير المالي والمحاسبي للمؤسسة</w:t>
            </w:r>
          </w:p>
        </w:tc>
      </w:tr>
      <w:tr w:rsidR="003802D0" w14:paraId="622EE020"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5319D488"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التاسع</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20FB4265"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تسيير التموين واللوجستيك في المؤسسة</w:t>
            </w:r>
          </w:p>
        </w:tc>
      </w:tr>
      <w:tr w:rsidR="003802D0" w14:paraId="29A89FA2"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3B5917B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العاشر</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63F0D858"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تسيير الإنتاج والجودة في المؤسسة</w:t>
            </w:r>
          </w:p>
        </w:tc>
      </w:tr>
      <w:tr w:rsidR="003802D0" w14:paraId="1E232D59"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4500C066"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الحادي عشر</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48E1EBE3"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التسيير التجاري في المؤسسة</w:t>
            </w:r>
          </w:p>
        </w:tc>
      </w:tr>
      <w:tr w:rsidR="003802D0" w14:paraId="658DA2EF"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468F668E"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الثاني عشر</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065E2A69"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تسيير الموارد البشرية في المؤسسة</w:t>
            </w:r>
          </w:p>
        </w:tc>
      </w:tr>
      <w:tr w:rsidR="003802D0" w14:paraId="585583F6" w14:textId="77777777" w:rsidTr="003802D0">
        <w:trPr>
          <w:trHeight w:val="143"/>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14:paraId="05B08BC9"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المحور الثالث عشر </w:t>
            </w:r>
          </w:p>
        </w:tc>
        <w:tc>
          <w:tcPr>
            <w:tcW w:w="8435" w:type="dxa"/>
            <w:gridSpan w:val="13"/>
            <w:tcBorders>
              <w:top w:val="single" w:sz="4" w:space="0" w:color="000000"/>
              <w:left w:val="single" w:sz="4" w:space="0" w:color="000000"/>
              <w:bottom w:val="single" w:sz="4" w:space="0" w:color="000000"/>
              <w:right w:val="single" w:sz="4" w:space="0" w:color="000000"/>
            </w:tcBorders>
            <w:vAlign w:val="center"/>
            <w:hideMark/>
          </w:tcPr>
          <w:p w14:paraId="60EF5324"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lang w:bidi="ar-DZ"/>
              </w:rPr>
              <w:t>تسيير عمليات المؤسسة (سلاسل القيمة)</w:t>
            </w:r>
          </w:p>
        </w:tc>
      </w:tr>
      <w:tr w:rsidR="003802D0" w14:paraId="1AC0EF8B"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3B4662E"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lang w:bidi="ar-DZ"/>
              </w:rPr>
              <w:t>طريقة</w:t>
            </w:r>
            <w:r w:rsidRPr="003802D0">
              <w:rPr>
                <w:rFonts w:ascii="Sakkal Majalla" w:hAnsi="Sakkal Majalla" w:cs="Sakkal Majalla"/>
                <w:b/>
                <w:bCs/>
                <w:sz w:val="24"/>
                <w:szCs w:val="24"/>
                <w:rtl/>
              </w:rPr>
              <w:t xml:space="preserve"> التقييم </w:t>
            </w:r>
          </w:p>
        </w:tc>
      </w:tr>
      <w:tr w:rsidR="003802D0" w14:paraId="3190EA22" w14:textId="77777777" w:rsidTr="003802D0">
        <w:trPr>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76B2727F"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التقييم بالنسبة المئوية</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36DF6B85" w14:textId="77777777" w:rsidR="003802D0" w:rsidRPr="003802D0" w:rsidRDefault="003802D0">
            <w:pPr>
              <w:tabs>
                <w:tab w:val="right" w:pos="1863"/>
              </w:tabs>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العلامة</w:t>
            </w:r>
            <w:r w:rsidRPr="003802D0">
              <w:rPr>
                <w:rFonts w:ascii="Sakkal Majalla" w:hAnsi="Sakkal Majalla" w:cs="Sakkal Majalla"/>
                <w:b/>
                <w:bCs/>
                <w:sz w:val="24"/>
                <w:szCs w:val="24"/>
                <w:rtl/>
              </w:rPr>
              <w:tab/>
            </w:r>
          </w:p>
        </w:tc>
        <w:tc>
          <w:tcPr>
            <w:tcW w:w="4825" w:type="dxa"/>
            <w:gridSpan w:val="7"/>
            <w:tcBorders>
              <w:top w:val="single" w:sz="4" w:space="0" w:color="000000"/>
              <w:left w:val="single" w:sz="4" w:space="0" w:color="000000"/>
              <w:bottom w:val="single" w:sz="4" w:space="0" w:color="000000"/>
              <w:right w:val="single" w:sz="4" w:space="0" w:color="000000"/>
            </w:tcBorders>
            <w:hideMark/>
          </w:tcPr>
          <w:p w14:paraId="342CB10C"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الوزن النسبي للتقييم</w:t>
            </w:r>
          </w:p>
        </w:tc>
      </w:tr>
      <w:tr w:rsidR="003802D0" w:rsidRPr="003802D0" w14:paraId="3A7AEF8A"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1F72ECDA"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امتحان                                         </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16F51A26"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20/20</w:t>
            </w:r>
          </w:p>
        </w:tc>
        <w:tc>
          <w:tcPr>
            <w:tcW w:w="1558" w:type="dxa"/>
            <w:gridSpan w:val="2"/>
            <w:tcBorders>
              <w:top w:val="single" w:sz="4" w:space="0" w:color="000000"/>
              <w:left w:val="single" w:sz="4" w:space="0" w:color="000000"/>
              <w:bottom w:val="single" w:sz="4" w:space="0" w:color="000000"/>
              <w:right w:val="single" w:sz="4" w:space="0" w:color="000000"/>
            </w:tcBorders>
            <w:hideMark/>
          </w:tcPr>
          <w:p w14:paraId="53F8EB10"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Sakkal Majalla" w:hAnsi="Sakkal Majalla" w:cs="Sakkal Majalla"/>
                <w:b/>
                <w:bCs/>
                <w:sz w:val="24"/>
                <w:szCs w:val="24"/>
                <w:rtl/>
              </w:rPr>
              <w:t>وزن المحاضرة</w:t>
            </w:r>
          </w:p>
        </w:tc>
        <w:tc>
          <w:tcPr>
            <w:tcW w:w="1553" w:type="dxa"/>
            <w:gridSpan w:val="2"/>
            <w:tcBorders>
              <w:top w:val="single" w:sz="4" w:space="0" w:color="000000"/>
              <w:left w:val="single" w:sz="4" w:space="0" w:color="000000"/>
              <w:bottom w:val="single" w:sz="4" w:space="0" w:color="000000"/>
              <w:right w:val="single" w:sz="4" w:space="0" w:color="000000"/>
            </w:tcBorders>
            <w:vAlign w:val="center"/>
            <w:hideMark/>
          </w:tcPr>
          <w:p w14:paraId="0F5E94B0"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60 </w:t>
            </w:r>
            <w:r w:rsidRPr="003802D0">
              <w:rPr>
                <w:rFonts w:ascii="Times New Roman" w:hAnsi="Times New Roman" w:cs="Times New Roman"/>
                <w:b/>
                <w:bCs/>
                <w:sz w:val="24"/>
                <w:szCs w:val="24"/>
              </w:rPr>
              <w:t>%</w:t>
            </w:r>
          </w:p>
        </w:tc>
      </w:tr>
      <w:tr w:rsidR="003802D0" w:rsidRPr="003802D0" w14:paraId="470267BA"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1944658A"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امتحان جزئي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6FF821E4"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5</w:t>
            </w:r>
          </w:p>
        </w:tc>
        <w:tc>
          <w:tcPr>
            <w:tcW w:w="915"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D3921F7"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w:t>
            </w:r>
          </w:p>
        </w:tc>
        <w:tc>
          <w:tcPr>
            <w:tcW w:w="1558" w:type="dxa"/>
            <w:gridSpan w:val="2"/>
            <w:vMerge w:val="restart"/>
            <w:tcBorders>
              <w:top w:val="single" w:sz="4" w:space="0" w:color="000000"/>
              <w:left w:val="single" w:sz="4" w:space="0" w:color="000000"/>
              <w:bottom w:val="single" w:sz="4" w:space="0" w:color="000000"/>
              <w:right w:val="single" w:sz="4" w:space="0" w:color="000000"/>
            </w:tcBorders>
          </w:tcPr>
          <w:p w14:paraId="33D8B734" w14:textId="77777777" w:rsidR="003802D0" w:rsidRPr="003802D0" w:rsidRDefault="003802D0">
            <w:pPr>
              <w:bidi/>
              <w:spacing w:after="0" w:line="240" w:lineRule="auto"/>
              <w:jc w:val="center"/>
              <w:rPr>
                <w:rFonts w:ascii="Times New Roman" w:hAnsi="Times New Roman" w:cs="Times New Roman"/>
                <w:b/>
                <w:bCs/>
                <w:sz w:val="24"/>
                <w:szCs w:val="24"/>
              </w:rPr>
            </w:pPr>
          </w:p>
          <w:p w14:paraId="1BF921C1" w14:textId="77777777" w:rsidR="003802D0" w:rsidRPr="003802D0" w:rsidRDefault="003802D0">
            <w:pPr>
              <w:bidi/>
              <w:spacing w:after="0" w:line="240" w:lineRule="auto"/>
              <w:jc w:val="center"/>
              <w:rPr>
                <w:rFonts w:ascii="Times New Roman" w:hAnsi="Times New Roman" w:cs="Times New Roman"/>
                <w:b/>
                <w:bCs/>
                <w:sz w:val="24"/>
                <w:szCs w:val="24"/>
                <w:rtl/>
              </w:rPr>
            </w:pPr>
          </w:p>
          <w:p w14:paraId="3F90B71D"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Sakkal Majalla" w:hAnsi="Sakkal Majalla" w:cs="Sakkal Majalla"/>
                <w:b/>
                <w:bCs/>
                <w:sz w:val="24"/>
                <w:szCs w:val="24"/>
                <w:rtl/>
              </w:rPr>
              <w:t>وزن الأعمال الموجهة والتطبيقية</w:t>
            </w:r>
          </w:p>
        </w:tc>
        <w:tc>
          <w:tcPr>
            <w:tcW w:w="15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CDB0BF"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 xml:space="preserve">40 </w:t>
            </w:r>
            <w:r w:rsidRPr="003802D0">
              <w:rPr>
                <w:rFonts w:ascii="Times New Roman" w:hAnsi="Times New Roman" w:cs="Times New Roman"/>
                <w:b/>
                <w:bCs/>
                <w:sz w:val="24"/>
                <w:szCs w:val="24"/>
              </w:rPr>
              <w:t>%</w:t>
            </w:r>
          </w:p>
        </w:tc>
      </w:tr>
      <w:tr w:rsidR="003802D0" w:rsidRPr="003802D0" w14:paraId="56116BD2"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42522A54"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أعمال موجهة (البحث : إعداد/إلقاء)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652EB799"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Pr>
              <w:t>7</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C4655AD"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51B9AB"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74CBD91" w14:textId="77777777" w:rsidR="003802D0" w:rsidRPr="003802D0" w:rsidRDefault="003802D0">
            <w:pPr>
              <w:bidi/>
              <w:spacing w:after="0"/>
              <w:rPr>
                <w:rFonts w:ascii="Times New Roman" w:hAnsi="Times New Roman" w:cs="Times New Roman"/>
                <w:b/>
                <w:bCs/>
                <w:sz w:val="24"/>
                <w:szCs w:val="24"/>
              </w:rPr>
            </w:pPr>
          </w:p>
        </w:tc>
      </w:tr>
      <w:tr w:rsidR="003802D0" w:rsidRPr="003802D0" w14:paraId="238F6C80"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756232C6"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أعمال تطبيقية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5342CDD0"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4DE9661"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A3BDDB5"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5B533C2" w14:textId="77777777" w:rsidR="003802D0" w:rsidRPr="003802D0" w:rsidRDefault="003802D0">
            <w:pPr>
              <w:bidi/>
              <w:spacing w:after="0"/>
              <w:rPr>
                <w:rFonts w:ascii="Times New Roman" w:hAnsi="Times New Roman" w:cs="Times New Roman"/>
                <w:b/>
                <w:bCs/>
                <w:sz w:val="24"/>
                <w:szCs w:val="24"/>
              </w:rPr>
            </w:pPr>
          </w:p>
        </w:tc>
      </w:tr>
      <w:tr w:rsidR="003802D0" w:rsidRPr="003802D0" w14:paraId="673BCD19"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504227DE"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المشروع الفردي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1500406D"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5B441BB"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F4A7C40"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8D6A81" w14:textId="77777777" w:rsidR="003802D0" w:rsidRPr="003802D0" w:rsidRDefault="003802D0">
            <w:pPr>
              <w:bidi/>
              <w:spacing w:after="0"/>
              <w:rPr>
                <w:rFonts w:ascii="Times New Roman" w:hAnsi="Times New Roman" w:cs="Times New Roman"/>
                <w:b/>
                <w:bCs/>
                <w:sz w:val="24"/>
                <w:szCs w:val="24"/>
              </w:rPr>
            </w:pPr>
          </w:p>
        </w:tc>
      </w:tr>
      <w:tr w:rsidR="003802D0" w:rsidRPr="003802D0" w14:paraId="357BC41B"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7C382A0B"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الأعمال الجماعية (ضمن فريق)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11B1F2C4"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2BB0BF6"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CC6D681"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1FC956" w14:textId="77777777" w:rsidR="003802D0" w:rsidRPr="003802D0" w:rsidRDefault="003802D0">
            <w:pPr>
              <w:bidi/>
              <w:spacing w:after="0"/>
              <w:rPr>
                <w:rFonts w:ascii="Times New Roman" w:hAnsi="Times New Roman" w:cs="Times New Roman"/>
                <w:b/>
                <w:bCs/>
                <w:sz w:val="24"/>
                <w:szCs w:val="24"/>
              </w:rPr>
            </w:pPr>
          </w:p>
        </w:tc>
      </w:tr>
      <w:tr w:rsidR="003802D0" w:rsidRPr="003802D0" w14:paraId="7EB35077"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681F0DCF"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خرجات ميدانية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0A619B6A"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5D93E37C"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8AEBCF"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851CEC" w14:textId="77777777" w:rsidR="003802D0" w:rsidRPr="003802D0" w:rsidRDefault="003802D0">
            <w:pPr>
              <w:bidi/>
              <w:spacing w:after="0"/>
              <w:rPr>
                <w:rFonts w:ascii="Times New Roman" w:hAnsi="Times New Roman" w:cs="Times New Roman"/>
                <w:b/>
                <w:bCs/>
                <w:sz w:val="24"/>
                <w:szCs w:val="24"/>
              </w:rPr>
            </w:pPr>
          </w:p>
        </w:tc>
      </w:tr>
      <w:tr w:rsidR="003802D0" w:rsidRPr="003802D0" w14:paraId="1893A196"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4022D10D"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المواظبة (الحضور / الغياب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12BAC840"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Pr>
              <w:t>6</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22A101A3"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5C8A182"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CE8C328" w14:textId="77777777" w:rsidR="003802D0" w:rsidRPr="003802D0" w:rsidRDefault="003802D0">
            <w:pPr>
              <w:bidi/>
              <w:spacing w:after="0"/>
              <w:rPr>
                <w:rFonts w:ascii="Times New Roman" w:hAnsi="Times New Roman" w:cs="Times New Roman"/>
                <w:b/>
                <w:bCs/>
                <w:sz w:val="24"/>
                <w:szCs w:val="24"/>
              </w:rPr>
            </w:pPr>
          </w:p>
        </w:tc>
      </w:tr>
      <w:tr w:rsidR="003802D0" w:rsidRPr="003802D0" w14:paraId="6D798C4E" w14:textId="77777777" w:rsidTr="003802D0">
        <w:trPr>
          <w:gridAfter w:val="3"/>
          <w:wAfter w:w="1714" w:type="dxa"/>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72AAB8FA"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عناصر أخرى ( المشاركة )               </w:t>
            </w:r>
          </w:p>
        </w:tc>
        <w:tc>
          <w:tcPr>
            <w:tcW w:w="1572" w:type="dxa"/>
            <w:gridSpan w:val="2"/>
            <w:tcBorders>
              <w:top w:val="single" w:sz="4" w:space="0" w:color="000000"/>
              <w:left w:val="single" w:sz="4" w:space="0" w:color="000000"/>
              <w:bottom w:val="single" w:sz="4" w:space="0" w:color="000000"/>
              <w:right w:val="single" w:sz="4" w:space="0" w:color="auto"/>
            </w:tcBorders>
            <w:hideMark/>
          </w:tcPr>
          <w:p w14:paraId="1A874596"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52853B39"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C3DC83B"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937670F" w14:textId="77777777" w:rsidR="003802D0" w:rsidRPr="003802D0" w:rsidRDefault="003802D0">
            <w:pPr>
              <w:bidi/>
              <w:spacing w:after="0"/>
              <w:rPr>
                <w:rFonts w:ascii="Times New Roman" w:hAnsi="Times New Roman" w:cs="Times New Roman"/>
                <w:b/>
                <w:bCs/>
                <w:sz w:val="24"/>
                <w:szCs w:val="24"/>
              </w:rPr>
            </w:pPr>
          </w:p>
        </w:tc>
      </w:tr>
      <w:tr w:rsidR="003802D0" w14:paraId="4ACD06B0"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6B086EB7" w14:textId="77777777" w:rsidR="003802D0" w:rsidRPr="003802D0" w:rsidRDefault="003802D0">
            <w:pPr>
              <w:bidi/>
              <w:spacing w:after="0" w:line="240" w:lineRule="auto"/>
              <w:jc w:val="both"/>
              <w:rPr>
                <w:rFonts w:ascii="Sakkal Majalla" w:hAnsi="Sakkal Majalla" w:cs="Sakkal Majalla"/>
                <w:sz w:val="24"/>
                <w:szCs w:val="24"/>
                <w:rtl/>
              </w:rPr>
            </w:pPr>
            <w:r w:rsidRPr="003802D0">
              <w:rPr>
                <w:rFonts w:ascii="Sakkal Majalla" w:hAnsi="Sakkal Majalla" w:cs="Sakkal Majalla"/>
                <w:sz w:val="24"/>
                <w:szCs w:val="24"/>
                <w:rtl/>
              </w:rPr>
              <w:t>تدرس المادة في شكل محاضرات وأعمال موجهة/تطبيقية أو طبيعة تقييمها امتحان و مراقبة مستمرة يقاس معدل المادة بالوزن الترجيحي للمحاضرة والأعمال الموجهة:</w:t>
            </w:r>
          </w:p>
          <w:p w14:paraId="3D8C4F5A" w14:textId="77777777" w:rsidR="003802D0" w:rsidRPr="003802D0" w:rsidRDefault="003802D0">
            <w:pPr>
              <w:bidi/>
              <w:spacing w:after="0" w:line="240" w:lineRule="auto"/>
              <w:rPr>
                <w:rFonts w:ascii="Sakkal Majalla" w:hAnsi="Sakkal Majalla" w:cs="Sakkal Majalla"/>
                <w:b/>
                <w:bCs/>
                <w:sz w:val="24"/>
                <w:szCs w:val="24"/>
              </w:rPr>
            </w:pPr>
          </w:p>
        </w:tc>
      </w:tr>
      <w:tr w:rsidR="003802D0" w14:paraId="5C9E7698"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3686635B" w14:textId="77777777" w:rsidR="003802D0" w:rsidRPr="003802D0" w:rsidRDefault="003802D0">
            <w:pPr>
              <w:tabs>
                <w:tab w:val="left" w:pos="2367"/>
                <w:tab w:val="center" w:pos="5066"/>
              </w:tabs>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ab/>
            </w:r>
            <w:r w:rsidRPr="003802D0">
              <w:rPr>
                <w:rFonts w:ascii="Sakkal Majalla" w:hAnsi="Sakkal Majalla" w:cs="Sakkal Majalla"/>
                <w:b/>
                <w:bCs/>
                <w:sz w:val="24"/>
                <w:szCs w:val="24"/>
                <w:rtl/>
              </w:rPr>
              <w:tab/>
              <w:t xml:space="preserve"> المصادر والمراجع </w:t>
            </w:r>
          </w:p>
        </w:tc>
      </w:tr>
      <w:tr w:rsidR="003802D0" w14:paraId="024F3E87" w14:textId="77777777" w:rsidTr="003802D0">
        <w:trPr>
          <w:trHeight w:val="439"/>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46388B92"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المرجع الأساسي الموصى به :</w:t>
            </w:r>
          </w:p>
        </w:tc>
      </w:tr>
      <w:tr w:rsidR="003802D0" w14:paraId="4652B7A4" w14:textId="77777777" w:rsidTr="003802D0">
        <w:trPr>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351E7665"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عنوان المرجع</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6CB0C0C1"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المؤلف</w:t>
            </w:r>
          </w:p>
        </w:tc>
        <w:tc>
          <w:tcPr>
            <w:tcW w:w="4825" w:type="dxa"/>
            <w:gridSpan w:val="7"/>
            <w:tcBorders>
              <w:top w:val="single" w:sz="4" w:space="0" w:color="000000"/>
              <w:left w:val="single" w:sz="4" w:space="0" w:color="000000"/>
              <w:bottom w:val="single" w:sz="4" w:space="0" w:color="000000"/>
              <w:right w:val="single" w:sz="4" w:space="0" w:color="000000"/>
            </w:tcBorders>
            <w:hideMark/>
          </w:tcPr>
          <w:p w14:paraId="53DFA891"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دار النشر و السنة</w:t>
            </w:r>
          </w:p>
        </w:tc>
      </w:tr>
      <w:tr w:rsidR="003802D0" w14:paraId="58B29DE9" w14:textId="77777777" w:rsidTr="003802D0">
        <w:trPr>
          <w:trHeight w:val="143"/>
          <w:jc w:val="center"/>
        </w:trPr>
        <w:tc>
          <w:tcPr>
            <w:tcW w:w="3037" w:type="dxa"/>
            <w:gridSpan w:val="3"/>
            <w:tcBorders>
              <w:top w:val="single" w:sz="4" w:space="0" w:color="000000"/>
              <w:left w:val="single" w:sz="4" w:space="0" w:color="000000"/>
              <w:bottom w:val="single" w:sz="4" w:space="0" w:color="000000"/>
              <w:right w:val="single" w:sz="4" w:space="0" w:color="000000"/>
            </w:tcBorders>
            <w:hideMark/>
          </w:tcPr>
          <w:p w14:paraId="6E5BD6CE" w14:textId="77777777" w:rsidR="003802D0" w:rsidRPr="003802D0" w:rsidRDefault="003802D0">
            <w:pPr>
              <w:tabs>
                <w:tab w:val="left" w:pos="2367"/>
                <w:tab w:val="center" w:pos="5066"/>
              </w:tabs>
              <w:bidi/>
              <w:spacing w:line="240" w:lineRule="auto"/>
              <w:jc w:val="center"/>
              <w:rPr>
                <w:rFonts w:ascii="Sakkal Majalla" w:eastAsia="Times New Roman" w:hAnsi="Sakkal Majalla" w:cs="Sakkal Majalla"/>
                <w:b/>
                <w:bCs/>
                <w:sz w:val="24"/>
                <w:szCs w:val="24"/>
                <w:lang w:bidi="ar-DZ"/>
              </w:rPr>
            </w:pPr>
            <w:r w:rsidRPr="003802D0">
              <w:rPr>
                <w:rFonts w:ascii="Sakkal Majalla" w:eastAsia="Times New Roman" w:hAnsi="Sakkal Majalla" w:cs="Sakkal Majalla"/>
                <w:b/>
                <w:bCs/>
                <w:sz w:val="24"/>
                <w:szCs w:val="24"/>
                <w:lang w:bidi="ar-DZ"/>
              </w:rPr>
              <w:t>Manageor</w:t>
            </w:r>
          </w:p>
        </w:tc>
        <w:tc>
          <w:tcPr>
            <w:tcW w:w="2487" w:type="dxa"/>
            <w:gridSpan w:val="4"/>
            <w:tcBorders>
              <w:top w:val="single" w:sz="4" w:space="0" w:color="000000"/>
              <w:left w:val="single" w:sz="4" w:space="0" w:color="000000"/>
              <w:bottom w:val="single" w:sz="4" w:space="0" w:color="000000"/>
              <w:right w:val="single" w:sz="4" w:space="0" w:color="000000"/>
            </w:tcBorders>
            <w:hideMark/>
          </w:tcPr>
          <w:p w14:paraId="544CA0EF" w14:textId="77777777" w:rsidR="003802D0" w:rsidRPr="003802D0" w:rsidRDefault="003802D0">
            <w:pPr>
              <w:bidi/>
              <w:spacing w:after="0" w:line="240" w:lineRule="auto"/>
              <w:jc w:val="center"/>
              <w:rPr>
                <w:rFonts w:ascii="Sakkal Majalla" w:eastAsia="Times New Roman" w:hAnsi="Sakkal Majalla" w:cs="Sakkal Majalla"/>
                <w:sz w:val="24"/>
                <w:szCs w:val="24"/>
                <w:rtl/>
                <w:lang w:val="en-US"/>
              </w:rPr>
            </w:pPr>
            <w:r w:rsidRPr="003802D0">
              <w:rPr>
                <w:rFonts w:ascii="Sakkal Majalla" w:eastAsia="Times New Roman" w:hAnsi="Sakkal Majalla" w:cs="Sakkal Majalla"/>
                <w:sz w:val="24"/>
                <w:szCs w:val="24"/>
              </w:rPr>
              <w:t>Michel Barabel&amp;Olivier Meier</w:t>
            </w:r>
          </w:p>
        </w:tc>
        <w:tc>
          <w:tcPr>
            <w:tcW w:w="4825" w:type="dxa"/>
            <w:gridSpan w:val="7"/>
            <w:tcBorders>
              <w:top w:val="single" w:sz="4" w:space="0" w:color="000000"/>
              <w:left w:val="single" w:sz="4" w:space="0" w:color="000000"/>
              <w:bottom w:val="single" w:sz="4" w:space="0" w:color="000000"/>
              <w:right w:val="single" w:sz="4" w:space="0" w:color="000000"/>
            </w:tcBorders>
            <w:hideMark/>
          </w:tcPr>
          <w:p w14:paraId="1AC6D3A8" w14:textId="77777777" w:rsidR="003802D0" w:rsidRPr="003802D0" w:rsidRDefault="003802D0">
            <w:pPr>
              <w:tabs>
                <w:tab w:val="left" w:pos="2367"/>
                <w:tab w:val="center" w:pos="5066"/>
              </w:tabs>
              <w:bidi/>
              <w:spacing w:line="240" w:lineRule="auto"/>
              <w:jc w:val="center"/>
              <w:rPr>
                <w:rFonts w:ascii="Sakkal Majalla" w:hAnsi="Sakkal Majalla" w:cs="Sakkal Majalla"/>
                <w:sz w:val="24"/>
                <w:szCs w:val="24"/>
                <w:rtl/>
                <w:lang w:val="en-US"/>
              </w:rPr>
            </w:pPr>
            <w:r w:rsidRPr="003802D0">
              <w:rPr>
                <w:rFonts w:ascii="Sakkal Majalla" w:hAnsi="Sakkal Majalla" w:cs="Sakkal Majalla"/>
                <w:sz w:val="24"/>
                <w:szCs w:val="24"/>
                <w:lang w:val="en-US"/>
              </w:rPr>
              <w:t>Dunod, Paris, 2010</w:t>
            </w:r>
          </w:p>
        </w:tc>
      </w:tr>
      <w:tr w:rsidR="003802D0" w14:paraId="38479941"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5760D13B"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مراجع الدعم الإضافية (إن وجدت): </w:t>
            </w:r>
          </w:p>
        </w:tc>
      </w:tr>
      <w:tr w:rsidR="003802D0" w14:paraId="48D9D194" w14:textId="77777777" w:rsidTr="003802D0">
        <w:trPr>
          <w:trHeight w:val="143"/>
          <w:jc w:val="center"/>
        </w:trPr>
        <w:tc>
          <w:tcPr>
            <w:tcW w:w="10349" w:type="dxa"/>
            <w:gridSpan w:val="14"/>
            <w:tcBorders>
              <w:top w:val="single" w:sz="4" w:space="0" w:color="000000"/>
              <w:left w:val="single" w:sz="4" w:space="0" w:color="000000"/>
              <w:bottom w:val="single" w:sz="4" w:space="0" w:color="000000"/>
              <w:right w:val="single" w:sz="4" w:space="0" w:color="000000"/>
            </w:tcBorders>
            <w:hideMark/>
          </w:tcPr>
          <w:p w14:paraId="2DCF1DC5" w14:textId="77777777" w:rsidR="003802D0" w:rsidRPr="003802D0" w:rsidRDefault="003802D0">
            <w:pPr>
              <w:numPr>
                <w:ilvl w:val="0"/>
                <w:numId w:val="52"/>
              </w:numPr>
              <w:bidi/>
              <w:spacing w:after="0" w:line="240" w:lineRule="auto"/>
              <w:jc w:val="both"/>
              <w:rPr>
                <w:rFonts w:ascii="Sakkal Majalla" w:hAnsi="Sakkal Majalla" w:cs="Sakkal Majalla"/>
                <w:sz w:val="24"/>
                <w:szCs w:val="24"/>
                <w:rtl/>
              </w:rPr>
            </w:pPr>
            <w:r w:rsidRPr="003802D0">
              <w:rPr>
                <w:rFonts w:ascii="Sakkal Majalla" w:hAnsi="Sakkal Majalla" w:cs="Sakkal Majalla"/>
                <w:sz w:val="24"/>
                <w:szCs w:val="24"/>
                <w:rtl/>
              </w:rPr>
              <w:t>جمال جعيل (2018)، تسيير المؤسسات، دار زهدي للنشر والتوزيع، الجزائر.</w:t>
            </w:r>
          </w:p>
          <w:p w14:paraId="7DB5C928" w14:textId="77777777" w:rsidR="003802D0" w:rsidRPr="003802D0" w:rsidRDefault="003802D0">
            <w:pPr>
              <w:numPr>
                <w:ilvl w:val="0"/>
                <w:numId w:val="52"/>
              </w:numPr>
              <w:bidi/>
              <w:spacing w:after="0" w:line="240" w:lineRule="auto"/>
              <w:jc w:val="both"/>
              <w:rPr>
                <w:rFonts w:ascii="Sakkal Majalla" w:hAnsi="Sakkal Majalla" w:cs="Sakkal Majalla"/>
                <w:sz w:val="24"/>
                <w:szCs w:val="24"/>
              </w:rPr>
            </w:pPr>
            <w:r w:rsidRPr="003802D0">
              <w:rPr>
                <w:rFonts w:ascii="Sakkal Majalla" w:hAnsi="Sakkal Majalla" w:cs="Sakkal Majalla"/>
                <w:sz w:val="24"/>
                <w:szCs w:val="24"/>
                <w:rtl/>
              </w:rPr>
              <w:t>عبد الرزاق بن حبيب. (2002). اقتصاد و تسيير المؤسسة. ديوان المطبوعات الجامعية. الجزائر.</w:t>
            </w:r>
          </w:p>
          <w:p w14:paraId="41F30562" w14:textId="77777777" w:rsidR="003802D0" w:rsidRPr="003802D0" w:rsidRDefault="003802D0">
            <w:pPr>
              <w:numPr>
                <w:ilvl w:val="0"/>
                <w:numId w:val="52"/>
              </w:numPr>
              <w:spacing w:after="0"/>
              <w:jc w:val="both"/>
              <w:rPr>
                <w:rFonts w:asciiTheme="majorBidi" w:hAnsiTheme="majorBidi" w:cstheme="majorBidi"/>
                <w:i/>
                <w:iCs/>
                <w:sz w:val="24"/>
                <w:szCs w:val="24"/>
              </w:rPr>
            </w:pPr>
            <w:r w:rsidRPr="003802D0">
              <w:rPr>
                <w:rFonts w:asciiTheme="majorBidi" w:hAnsiTheme="majorBidi" w:cstheme="majorBidi"/>
                <w:i/>
                <w:iCs/>
                <w:sz w:val="24"/>
                <w:szCs w:val="24"/>
                <w:lang w:val="de-DE"/>
              </w:rPr>
              <w:t xml:space="preserve">Samson, D., Daft, R. L., &amp;Donnet, T. (2017). </w:t>
            </w:r>
            <w:r w:rsidRPr="003802D0">
              <w:rPr>
                <w:rFonts w:asciiTheme="majorBidi" w:hAnsiTheme="majorBidi" w:cstheme="majorBidi"/>
                <w:i/>
                <w:iCs/>
                <w:sz w:val="24"/>
                <w:szCs w:val="24"/>
                <w:lang w:val="en-US"/>
              </w:rPr>
              <w:t xml:space="preserve">Fundamentals of Management with Online Study Tools 12 Months. </w:t>
            </w:r>
            <w:r w:rsidRPr="003802D0">
              <w:rPr>
                <w:rFonts w:asciiTheme="majorBidi" w:hAnsiTheme="majorBidi" w:cstheme="majorBidi"/>
                <w:i/>
                <w:iCs/>
                <w:sz w:val="24"/>
                <w:szCs w:val="24"/>
              </w:rPr>
              <w:t>Cengage AU.</w:t>
            </w:r>
          </w:p>
          <w:p w14:paraId="23225233" w14:textId="77777777" w:rsidR="003802D0" w:rsidRPr="003802D0" w:rsidRDefault="003802D0">
            <w:pPr>
              <w:numPr>
                <w:ilvl w:val="0"/>
                <w:numId w:val="52"/>
              </w:numPr>
              <w:spacing w:after="0"/>
              <w:jc w:val="both"/>
              <w:rPr>
                <w:rFonts w:asciiTheme="majorBidi" w:hAnsiTheme="majorBidi" w:cstheme="majorBidi"/>
                <w:i/>
                <w:iCs/>
                <w:sz w:val="24"/>
                <w:szCs w:val="24"/>
              </w:rPr>
            </w:pPr>
            <w:r w:rsidRPr="003802D0">
              <w:rPr>
                <w:rFonts w:asciiTheme="majorBidi" w:hAnsiTheme="majorBidi" w:cstheme="majorBidi"/>
                <w:i/>
                <w:iCs/>
                <w:sz w:val="24"/>
                <w:szCs w:val="24"/>
              </w:rPr>
              <w:t>Chantal Bussenault, Martine Pretet. (2006). Economie et gestion de l'entreprise. Vuibert.</w:t>
            </w:r>
          </w:p>
          <w:p w14:paraId="76B840F2" w14:textId="77777777" w:rsidR="003802D0" w:rsidRPr="003802D0" w:rsidRDefault="003802D0">
            <w:pPr>
              <w:numPr>
                <w:ilvl w:val="0"/>
                <w:numId w:val="52"/>
              </w:numPr>
              <w:spacing w:after="0"/>
              <w:jc w:val="both"/>
              <w:rPr>
                <w:rFonts w:asciiTheme="majorBidi" w:hAnsiTheme="majorBidi" w:cstheme="majorBidi"/>
                <w:i/>
                <w:iCs/>
                <w:sz w:val="24"/>
                <w:szCs w:val="24"/>
                <w:lang w:val="en-US"/>
              </w:rPr>
            </w:pPr>
            <w:r w:rsidRPr="003802D0">
              <w:rPr>
                <w:rFonts w:asciiTheme="majorBidi" w:hAnsiTheme="majorBidi" w:cstheme="majorBidi"/>
                <w:i/>
                <w:iCs/>
                <w:sz w:val="24"/>
                <w:szCs w:val="24"/>
              </w:rPr>
              <w:t>Lehmann, P. J., Constant, A., &amp; Pottier, F. (2020). Toute la gestion de l'entreprise: Comptabilité, finance, contrôle de gestion. De Boeck Supérieur.</w:t>
            </w:r>
          </w:p>
          <w:p w14:paraId="15A07CA0" w14:textId="77777777" w:rsidR="003802D0" w:rsidRPr="003802D0" w:rsidRDefault="003802D0" w:rsidP="0045703D">
            <w:pPr>
              <w:numPr>
                <w:ilvl w:val="0"/>
                <w:numId w:val="52"/>
              </w:numPr>
              <w:spacing w:after="0"/>
              <w:jc w:val="both"/>
              <w:rPr>
                <w:rFonts w:asciiTheme="majorBidi" w:hAnsiTheme="majorBidi" w:cstheme="majorBidi"/>
                <w:i/>
                <w:iCs/>
                <w:sz w:val="24"/>
                <w:szCs w:val="24"/>
                <w:lang w:val="en-US"/>
              </w:rPr>
            </w:pPr>
            <w:r w:rsidRPr="003802D0">
              <w:rPr>
                <w:rFonts w:asciiTheme="majorBidi" w:hAnsiTheme="majorBidi" w:cstheme="majorBidi"/>
                <w:i/>
                <w:iCs/>
                <w:sz w:val="24"/>
                <w:szCs w:val="24"/>
              </w:rPr>
              <w:t>Patricia Charpentier. (1997). Organisation et gestion de l'entreprise. Nathan.</w:t>
            </w:r>
          </w:p>
        </w:tc>
      </w:tr>
    </w:tbl>
    <w:p w14:paraId="6749F13B" w14:textId="77777777" w:rsidR="009262FC" w:rsidRDefault="009262FC">
      <w:pPr>
        <w:spacing w:after="0" w:line="240" w:lineRule="auto"/>
        <w:rPr>
          <w:bCs/>
          <w:sz w:val="28"/>
          <w:szCs w:val="28"/>
        </w:rPr>
      </w:pPr>
    </w:p>
    <w:p w14:paraId="1AB855CD" w14:textId="77777777" w:rsidR="003802D0" w:rsidRPr="00196602" w:rsidRDefault="003802D0" w:rsidP="0045703D">
      <w:pPr>
        <w:bidi/>
        <w:spacing w:after="0" w:line="360" w:lineRule="auto"/>
        <w:rPr>
          <w:bCs/>
          <w:sz w:val="28"/>
          <w:szCs w:val="28"/>
          <w:rtl/>
          <w:lang w:bidi="ar-DZ"/>
        </w:rPr>
      </w:pPr>
      <w:r>
        <w:rPr>
          <w:bCs/>
          <w:sz w:val="28"/>
          <w:szCs w:val="28"/>
        </w:rPr>
        <w:br w:type="page"/>
      </w: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2CC06C7F" w14:textId="77777777" w:rsidR="003802D0" w:rsidRPr="00196602" w:rsidRDefault="003802D0" w:rsidP="0045703D">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أساسية</w:t>
      </w:r>
    </w:p>
    <w:p w14:paraId="6D0F0180" w14:textId="77777777" w:rsidR="003802D0" w:rsidRDefault="003802D0" w:rsidP="0045703D">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المعايير المحاسبية الدولية</w:t>
      </w:r>
    </w:p>
    <w:p w14:paraId="73B982A2" w14:textId="77777777" w:rsidR="003802D0" w:rsidRPr="000F170E" w:rsidRDefault="003802D0" w:rsidP="0045703D">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2ED579DD" w14:textId="77777777" w:rsidR="003802D0" w:rsidRPr="000F170E" w:rsidRDefault="003802D0" w:rsidP="0045703D">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64"/>
        <w:gridCol w:w="404"/>
        <w:gridCol w:w="383"/>
        <w:gridCol w:w="2128"/>
        <w:gridCol w:w="40"/>
        <w:gridCol w:w="702"/>
        <w:gridCol w:w="173"/>
        <w:gridCol w:w="1558"/>
        <w:gridCol w:w="747"/>
        <w:gridCol w:w="806"/>
        <w:gridCol w:w="1714"/>
      </w:tblGrid>
      <w:tr w:rsidR="003802D0" w14:paraId="70CB613B"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hideMark/>
          </w:tcPr>
          <w:p w14:paraId="4EB0D43F" w14:textId="77777777" w:rsidR="003802D0" w:rsidRPr="003802D0" w:rsidRDefault="003802D0">
            <w:pPr>
              <w:shd w:val="clear" w:color="auto" w:fill="F2DBDB"/>
              <w:bidi/>
              <w:spacing w:after="0" w:line="240" w:lineRule="auto"/>
              <w:jc w:val="center"/>
              <w:rPr>
                <w:rFonts w:ascii="Sakkal Majalla" w:hAnsi="Sakkal Majalla" w:cs="Sakkal Majalla"/>
                <w:b/>
                <w:bCs/>
                <w:sz w:val="24"/>
                <w:szCs w:val="24"/>
                <w:lang w:bidi="ar-DZ"/>
              </w:rPr>
            </w:pPr>
            <w:r w:rsidRPr="003802D0">
              <w:rPr>
                <w:rFonts w:ascii="Sakkal Majalla" w:hAnsi="Sakkal Majalla" w:cs="Sakkal Majalla"/>
                <w:b/>
                <w:bCs/>
                <w:sz w:val="24"/>
                <w:szCs w:val="24"/>
                <w:rtl/>
                <w:lang w:bidi="ar-DZ"/>
              </w:rPr>
              <w:t>دليل المادة التعليمية </w:t>
            </w:r>
            <w:r w:rsidRPr="003802D0">
              <w:rPr>
                <w:rFonts w:asciiTheme="majorBidi" w:hAnsiTheme="majorBidi" w:cstheme="majorBidi"/>
                <w:sz w:val="24"/>
                <w:szCs w:val="24"/>
                <w:lang w:bidi="ar-DZ"/>
              </w:rPr>
              <w:t>Syllabus</w:t>
            </w:r>
          </w:p>
        </w:tc>
      </w:tr>
      <w:tr w:rsidR="003802D0" w14:paraId="434AD9FB"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vAlign w:val="center"/>
            <w:hideMark/>
          </w:tcPr>
          <w:p w14:paraId="455E074C"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 xml:space="preserve">اسم المادة: </w:t>
            </w:r>
            <w:r w:rsidRPr="003802D0">
              <w:rPr>
                <w:rFonts w:ascii="Sakkal Majalla" w:eastAsia="Sakkal Majalla" w:hAnsi="Sakkal Majalla" w:cs="Sakkal Majalla"/>
                <w:bCs/>
                <w:sz w:val="24"/>
                <w:szCs w:val="24"/>
                <w:rtl/>
              </w:rPr>
              <w:t>معايير المحاسبة الدولية</w:t>
            </w:r>
          </w:p>
        </w:tc>
      </w:tr>
      <w:tr w:rsidR="003802D0" w14:paraId="3374E352" w14:textId="77777777" w:rsidTr="003802D0">
        <w:trPr>
          <w:trHeight w:val="143"/>
          <w:jc w:val="center"/>
        </w:trPr>
        <w:tc>
          <w:tcPr>
            <w:tcW w:w="1630" w:type="dxa"/>
            <w:tcBorders>
              <w:top w:val="single" w:sz="4" w:space="0" w:color="000000"/>
              <w:left w:val="single" w:sz="4" w:space="0" w:color="000000"/>
              <w:bottom w:val="single" w:sz="4" w:space="0" w:color="000000"/>
              <w:right w:val="single" w:sz="4" w:space="0" w:color="000000"/>
            </w:tcBorders>
            <w:vAlign w:val="center"/>
            <w:hideMark/>
          </w:tcPr>
          <w:p w14:paraId="2999573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الميدان</w:t>
            </w:r>
          </w:p>
        </w:tc>
        <w:tc>
          <w:tcPr>
            <w:tcW w:w="3721" w:type="dxa"/>
            <w:gridSpan w:val="6"/>
            <w:tcBorders>
              <w:top w:val="single" w:sz="4" w:space="0" w:color="000000"/>
              <w:left w:val="single" w:sz="4" w:space="0" w:color="000000"/>
              <w:bottom w:val="single" w:sz="4" w:space="0" w:color="000000"/>
              <w:right w:val="single" w:sz="4" w:space="0" w:color="000000"/>
            </w:tcBorders>
            <w:vAlign w:val="center"/>
            <w:hideMark/>
          </w:tcPr>
          <w:p w14:paraId="7AB2A094" w14:textId="77777777" w:rsidR="003802D0" w:rsidRPr="003802D0" w:rsidRDefault="003802D0">
            <w:pPr>
              <w:bidi/>
              <w:spacing w:after="0"/>
              <w:rPr>
                <w:rFonts w:ascii="Sakkal Majalla" w:hAnsi="Sakkal Majalla" w:cs="Sakkal Majalla"/>
                <w:b/>
                <w:bCs/>
                <w:sz w:val="24"/>
                <w:szCs w:val="24"/>
                <w:highlight w:val="black"/>
                <w:rtl/>
              </w:rPr>
            </w:pPr>
            <w:r w:rsidRPr="003802D0">
              <w:rPr>
                <w:rFonts w:ascii="Sakkal Majalla" w:eastAsia="Times New Roman" w:hAnsi="Sakkal Majalla" w:cs="Sakkal Majalla"/>
                <w:b/>
                <w:bCs/>
                <w:sz w:val="24"/>
                <w:szCs w:val="24"/>
                <w:rtl/>
              </w:rPr>
              <w:t>علوم اقتصادية، تسيير  وعلوم تجارية.</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31C74D4B"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الفرع</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45ED1614" w14:textId="77777777" w:rsidR="003802D0" w:rsidRPr="003802D0" w:rsidRDefault="003802D0">
            <w:pPr>
              <w:bidi/>
              <w:spacing w:after="0"/>
              <w:rPr>
                <w:rFonts w:ascii="Sakkal Majalla" w:eastAsia="Times New Roman" w:hAnsi="Sakkal Majalla" w:cs="Sakkal Majalla"/>
                <w:b/>
                <w:bCs/>
                <w:sz w:val="24"/>
                <w:szCs w:val="24"/>
                <w:rtl/>
              </w:rPr>
            </w:pPr>
            <w:r w:rsidRPr="003802D0">
              <w:rPr>
                <w:rFonts w:ascii="Sakkal Majalla" w:eastAsia="Times New Roman" w:hAnsi="Sakkal Majalla" w:cs="Sakkal Majalla"/>
                <w:b/>
                <w:bCs/>
                <w:sz w:val="24"/>
                <w:szCs w:val="24"/>
                <w:rtl/>
              </w:rPr>
              <w:t>علوم مالية ومحاسبة</w:t>
            </w:r>
          </w:p>
        </w:tc>
      </w:tr>
      <w:tr w:rsidR="003802D0" w14:paraId="76F586BF" w14:textId="77777777" w:rsidTr="003802D0">
        <w:trPr>
          <w:trHeight w:val="143"/>
          <w:jc w:val="center"/>
        </w:trPr>
        <w:tc>
          <w:tcPr>
            <w:tcW w:w="1630" w:type="dxa"/>
            <w:tcBorders>
              <w:top w:val="single" w:sz="4" w:space="0" w:color="000000"/>
              <w:left w:val="single" w:sz="4" w:space="0" w:color="000000"/>
              <w:bottom w:val="single" w:sz="4" w:space="0" w:color="000000"/>
              <w:right w:val="single" w:sz="4" w:space="0" w:color="000000"/>
            </w:tcBorders>
            <w:vAlign w:val="center"/>
            <w:hideMark/>
          </w:tcPr>
          <w:p w14:paraId="26418367"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التخصص</w:t>
            </w:r>
          </w:p>
        </w:tc>
        <w:tc>
          <w:tcPr>
            <w:tcW w:w="3721" w:type="dxa"/>
            <w:gridSpan w:val="6"/>
            <w:tcBorders>
              <w:top w:val="single" w:sz="4" w:space="0" w:color="000000"/>
              <w:left w:val="single" w:sz="4" w:space="0" w:color="000000"/>
              <w:bottom w:val="single" w:sz="4" w:space="0" w:color="000000"/>
              <w:right w:val="single" w:sz="4" w:space="0" w:color="000000"/>
            </w:tcBorders>
            <w:vAlign w:val="center"/>
            <w:hideMark/>
          </w:tcPr>
          <w:p w14:paraId="3A5ACC40" w14:textId="77777777" w:rsidR="003802D0" w:rsidRPr="003802D0" w:rsidRDefault="003802D0">
            <w:pPr>
              <w:bidi/>
              <w:spacing w:after="0"/>
              <w:rPr>
                <w:rFonts w:ascii="Sakkal Majalla" w:hAnsi="Sakkal Majalla" w:cs="Sakkal Majalla"/>
                <w:b/>
                <w:bCs/>
                <w:sz w:val="24"/>
                <w:szCs w:val="24"/>
                <w:highlight w:val="black"/>
                <w:rtl/>
              </w:rPr>
            </w:pPr>
            <w:r w:rsidRPr="003802D0">
              <w:rPr>
                <w:rFonts w:ascii="Sakkal Majalla" w:eastAsia="Sakkal Majalla" w:hAnsi="Sakkal Majalla" w:cs="Sakkal Majalla"/>
                <w:b/>
                <w:sz w:val="24"/>
                <w:szCs w:val="24"/>
                <w:rtl/>
              </w:rPr>
              <w:t>/</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485A982E"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المستوى</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568CE9E3" w14:textId="77777777" w:rsidR="003802D0" w:rsidRPr="003802D0" w:rsidRDefault="003802D0">
            <w:pPr>
              <w:bidi/>
              <w:spacing w:after="0"/>
              <w:rPr>
                <w:rFonts w:ascii="Sakkal Majalla" w:eastAsia="Times New Roman" w:hAnsi="Sakkal Majalla" w:cs="Sakkal Majalla"/>
                <w:b/>
                <w:bCs/>
                <w:sz w:val="24"/>
                <w:szCs w:val="24"/>
                <w:rtl/>
              </w:rPr>
            </w:pPr>
            <w:r w:rsidRPr="003802D0">
              <w:rPr>
                <w:rFonts w:ascii="Sakkal Majalla" w:eastAsia="Times New Roman" w:hAnsi="Sakkal Majalla" w:cs="Sakkal Majalla"/>
                <w:b/>
                <w:bCs/>
                <w:sz w:val="24"/>
                <w:szCs w:val="24"/>
                <w:rtl/>
              </w:rPr>
              <w:t>ليسانس</w:t>
            </w:r>
          </w:p>
        </w:tc>
      </w:tr>
      <w:tr w:rsidR="003802D0" w14:paraId="5A77D1FC" w14:textId="77777777" w:rsidTr="003802D0">
        <w:trPr>
          <w:trHeight w:val="143"/>
          <w:jc w:val="center"/>
        </w:trPr>
        <w:tc>
          <w:tcPr>
            <w:tcW w:w="1630" w:type="dxa"/>
            <w:tcBorders>
              <w:top w:val="single" w:sz="4" w:space="0" w:color="000000"/>
              <w:left w:val="single" w:sz="4" w:space="0" w:color="000000"/>
              <w:bottom w:val="single" w:sz="4" w:space="0" w:color="000000"/>
              <w:right w:val="single" w:sz="4" w:space="0" w:color="000000"/>
            </w:tcBorders>
            <w:vAlign w:val="center"/>
            <w:hideMark/>
          </w:tcPr>
          <w:p w14:paraId="443F530F"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السداسي</w:t>
            </w:r>
          </w:p>
        </w:tc>
        <w:tc>
          <w:tcPr>
            <w:tcW w:w="3721" w:type="dxa"/>
            <w:gridSpan w:val="6"/>
            <w:tcBorders>
              <w:top w:val="single" w:sz="4" w:space="0" w:color="000000"/>
              <w:left w:val="single" w:sz="4" w:space="0" w:color="000000"/>
              <w:bottom w:val="single" w:sz="4" w:space="0" w:color="000000"/>
              <w:right w:val="single" w:sz="4" w:space="0" w:color="000000"/>
            </w:tcBorders>
            <w:vAlign w:val="center"/>
            <w:hideMark/>
          </w:tcPr>
          <w:p w14:paraId="4C624216" w14:textId="77777777" w:rsidR="003802D0" w:rsidRPr="003802D0" w:rsidRDefault="003802D0">
            <w:pPr>
              <w:bidi/>
              <w:spacing w:after="0"/>
              <w:rPr>
                <w:rFonts w:ascii="Sakkal Majalla" w:eastAsia="Times New Roman" w:hAnsi="Sakkal Majalla" w:cs="Sakkal Majalla"/>
                <w:b/>
                <w:bCs/>
                <w:sz w:val="24"/>
                <w:szCs w:val="24"/>
                <w:rtl/>
              </w:rPr>
            </w:pPr>
            <w:r w:rsidRPr="003802D0">
              <w:rPr>
                <w:rFonts w:ascii="Sakkal Majalla" w:eastAsia="Times New Roman" w:hAnsi="Sakkal Majalla" w:cs="Sakkal Majalla"/>
                <w:b/>
                <w:bCs/>
                <w:sz w:val="24"/>
                <w:szCs w:val="24"/>
                <w:rtl/>
              </w:rPr>
              <w:t>الرابع</w:t>
            </w:r>
          </w:p>
        </w:tc>
        <w:tc>
          <w:tcPr>
            <w:tcW w:w="2478" w:type="dxa"/>
            <w:gridSpan w:val="3"/>
            <w:tcBorders>
              <w:top w:val="single" w:sz="4" w:space="0" w:color="000000"/>
              <w:left w:val="single" w:sz="4" w:space="0" w:color="000000"/>
              <w:bottom w:val="single" w:sz="4" w:space="0" w:color="000000"/>
              <w:right w:val="single" w:sz="4" w:space="0" w:color="000000"/>
            </w:tcBorders>
            <w:vAlign w:val="center"/>
            <w:hideMark/>
          </w:tcPr>
          <w:p w14:paraId="708E2573" w14:textId="77777777" w:rsidR="003802D0" w:rsidRPr="003802D0" w:rsidRDefault="003802D0">
            <w:pPr>
              <w:tabs>
                <w:tab w:val="left" w:pos="0"/>
              </w:tabs>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السنة الجامعية</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183F965B" w14:textId="77777777" w:rsidR="003802D0" w:rsidRPr="003802D0" w:rsidRDefault="003802D0">
            <w:pPr>
              <w:bidi/>
              <w:spacing w:after="0"/>
              <w:rPr>
                <w:rFonts w:ascii="Sakkal Majalla" w:hAnsi="Sakkal Majalla" w:cs="Sakkal Majalla"/>
                <w:b/>
                <w:bCs/>
                <w:sz w:val="24"/>
                <w:szCs w:val="24"/>
                <w:highlight w:val="black"/>
                <w:rtl/>
              </w:rPr>
            </w:pPr>
            <w:r w:rsidRPr="003802D0">
              <w:rPr>
                <w:rFonts w:ascii="Sakkal Majalla" w:eastAsia="Sakkal Majalla" w:hAnsi="Sakkal Majalla" w:cs="Sakkal Majalla"/>
                <w:b/>
                <w:sz w:val="24"/>
                <w:szCs w:val="24"/>
                <w:rtl/>
              </w:rPr>
              <w:t>..................................</w:t>
            </w:r>
          </w:p>
        </w:tc>
      </w:tr>
      <w:tr w:rsidR="003802D0" w14:paraId="6FB08128"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vAlign w:val="center"/>
            <w:hideMark/>
          </w:tcPr>
          <w:p w14:paraId="41BFA1D7"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التعرف على المادة التعليمية</w:t>
            </w:r>
          </w:p>
        </w:tc>
      </w:tr>
      <w:tr w:rsidR="003802D0" w14:paraId="04644C69"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6157C361"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اسم المادة</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7EEF5725" w14:textId="77777777" w:rsidR="003802D0" w:rsidRPr="003802D0" w:rsidRDefault="003802D0">
            <w:pPr>
              <w:bidi/>
              <w:spacing w:after="0"/>
              <w:rPr>
                <w:rFonts w:ascii="Sakkal Majalla" w:hAnsi="Sakkal Majalla" w:cs="Sakkal Majalla"/>
                <w:b/>
                <w:sz w:val="24"/>
                <w:szCs w:val="24"/>
                <w:highlight w:val="black"/>
                <w:rtl/>
              </w:rPr>
            </w:pPr>
            <w:r w:rsidRPr="003802D0">
              <w:rPr>
                <w:rFonts w:ascii="Sakkal Majalla" w:hAnsi="Sakkal Majalla" w:cs="Sakkal Majalla"/>
                <w:b/>
                <w:bCs/>
                <w:sz w:val="24"/>
                <w:szCs w:val="24"/>
                <w:rtl/>
                <w:lang w:bidi="ar-DZ"/>
              </w:rPr>
              <w:t>معايير المحاسبة الدولية</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EEF30C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وحدة التعليم</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92E684D" w14:textId="77777777" w:rsidR="003802D0" w:rsidRPr="003802D0" w:rsidRDefault="003802D0">
            <w:pPr>
              <w:bidi/>
              <w:spacing w:after="0"/>
              <w:rPr>
                <w:rFonts w:ascii="Sakkal Majalla" w:hAnsi="Sakkal Majalla" w:cs="Sakkal Majalla"/>
                <w:b/>
                <w:bCs/>
                <w:sz w:val="24"/>
                <w:szCs w:val="24"/>
                <w:highlight w:val="black"/>
                <w:rtl/>
                <w:lang w:bidi="ar-DZ"/>
              </w:rPr>
            </w:pPr>
            <w:r w:rsidRPr="003802D0">
              <w:rPr>
                <w:rFonts w:ascii="Sakkal Majalla" w:hAnsi="Sakkal Majalla" w:cs="Sakkal Majalla"/>
                <w:b/>
                <w:bCs/>
                <w:sz w:val="24"/>
                <w:szCs w:val="24"/>
                <w:rtl/>
                <w:lang w:bidi="ar-DZ"/>
              </w:rPr>
              <w:t>الأساسية</w:t>
            </w:r>
          </w:p>
        </w:tc>
      </w:tr>
      <w:tr w:rsidR="003802D0" w14:paraId="28AAA39C"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16D40421"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عدد الأرصدة</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5EAF315D" w14:textId="77777777" w:rsidR="003802D0" w:rsidRPr="003802D0" w:rsidRDefault="003802D0">
            <w:pPr>
              <w:bidi/>
              <w:spacing w:after="0"/>
              <w:jc w:val="center"/>
              <w:rPr>
                <w:rFonts w:ascii="Sakkal Majalla" w:hAnsi="Sakkal Majalla" w:cs="Sakkal Majalla"/>
                <w:b/>
                <w:sz w:val="24"/>
                <w:szCs w:val="24"/>
                <w:rtl/>
              </w:rPr>
            </w:pPr>
            <w:r w:rsidRPr="003802D0">
              <w:rPr>
                <w:rFonts w:ascii="Sakkal Majalla" w:hAnsi="Sakkal Majalla" w:cs="Sakkal Majalla"/>
                <w:bCs/>
                <w:sz w:val="24"/>
                <w:szCs w:val="24"/>
                <w:rtl/>
              </w:rPr>
              <w:t>4</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0205B2A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المعامل</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2FA3596E"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b/>
                <w:bCs/>
                <w:sz w:val="24"/>
                <w:szCs w:val="24"/>
                <w:rtl/>
              </w:rPr>
              <w:t>2</w:t>
            </w:r>
          </w:p>
        </w:tc>
      </w:tr>
      <w:tr w:rsidR="003802D0" w14:paraId="49A9D00E"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35536F90"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الحجم الساعي الأسبوعي</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5CEBC39F" w14:textId="77777777" w:rsidR="003802D0" w:rsidRPr="003802D0" w:rsidRDefault="003802D0">
            <w:pPr>
              <w:bidi/>
              <w:spacing w:after="0"/>
              <w:jc w:val="center"/>
              <w:rPr>
                <w:rFonts w:ascii="Sakkal Majalla" w:hAnsi="Sakkal Majalla" w:cs="Sakkal Majalla"/>
                <w:bCs/>
                <w:sz w:val="24"/>
                <w:szCs w:val="24"/>
                <w:rtl/>
              </w:rPr>
            </w:pPr>
            <w:r w:rsidRPr="003802D0">
              <w:rPr>
                <w:rFonts w:ascii="Sakkal Majalla" w:hAnsi="Sakkal Majalla" w:cs="Sakkal Majalla"/>
                <w:bCs/>
                <w:sz w:val="24"/>
                <w:szCs w:val="24"/>
                <w:rtl/>
              </w:rPr>
              <w:t>4 سا 30 د</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5BBCA29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المحاضرة ( عدد الساعات في الأسبوع )</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6EB5A5E2"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3 سا</w:t>
            </w:r>
          </w:p>
        </w:tc>
      </w:tr>
      <w:tr w:rsidR="003802D0" w14:paraId="53719CA6"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129F73CB"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أعمال م/تط ( عدد الساعات في الأسبوع )</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14:paraId="0A29E9E6"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1 سا 30د</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04FEC40C"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أعمال م/ت  ( عدد الساعات في الأسبوع)</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14:paraId="3CB3A945"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b/>
                <w:bCs/>
                <w:sz w:val="24"/>
                <w:szCs w:val="24"/>
                <w:rtl/>
              </w:rPr>
              <w:t>1 سا 30د</w:t>
            </w:r>
          </w:p>
        </w:tc>
      </w:tr>
      <w:tr w:rsidR="003802D0" w14:paraId="5A88C230"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vAlign w:val="center"/>
            <w:hideMark/>
          </w:tcPr>
          <w:p w14:paraId="48936B50"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مسؤول المادة التعليمية</w:t>
            </w:r>
          </w:p>
        </w:tc>
      </w:tr>
      <w:tr w:rsidR="003802D0" w14:paraId="3F06DC84"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4B8E9B61"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الاسم، اللقب</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38EBC05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473DA25E"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الرتبة</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228AB9CE"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02701077"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05469524"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تحديد موقع المكتب</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7FD429BE"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0952498D"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البريد الالكتروني</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34DC4C83"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3C651BFA" w14:textId="77777777" w:rsidTr="003802D0">
        <w:trPr>
          <w:trHeight w:val="143"/>
          <w:jc w:val="center"/>
        </w:trPr>
        <w:tc>
          <w:tcPr>
            <w:tcW w:w="2098" w:type="dxa"/>
            <w:gridSpan w:val="3"/>
            <w:tcBorders>
              <w:top w:val="single" w:sz="4" w:space="0" w:color="000000"/>
              <w:left w:val="single" w:sz="4" w:space="0" w:color="000000"/>
              <w:bottom w:val="single" w:sz="4" w:space="0" w:color="000000"/>
              <w:right w:val="single" w:sz="4" w:space="0" w:color="000000"/>
            </w:tcBorders>
            <w:vAlign w:val="center"/>
            <w:hideMark/>
          </w:tcPr>
          <w:p w14:paraId="203454AA"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رقم الهاتف</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12A0B06A"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3180" w:type="dxa"/>
            <w:gridSpan w:val="4"/>
            <w:tcBorders>
              <w:top w:val="single" w:sz="4" w:space="0" w:color="000000"/>
              <w:left w:val="single" w:sz="4" w:space="0" w:color="000000"/>
              <w:bottom w:val="single" w:sz="4" w:space="0" w:color="000000"/>
              <w:right w:val="single" w:sz="4" w:space="0" w:color="000000"/>
            </w:tcBorders>
            <w:vAlign w:val="center"/>
            <w:hideMark/>
          </w:tcPr>
          <w:p w14:paraId="399C94E5"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توقيت الدرس ومكانه</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4708EC7C"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278D7FDD"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vAlign w:val="center"/>
            <w:hideMark/>
          </w:tcPr>
          <w:p w14:paraId="0DEF11E0" w14:textId="77777777" w:rsidR="003802D0" w:rsidRPr="003802D0" w:rsidRDefault="003802D0">
            <w:pPr>
              <w:bidi/>
              <w:spacing w:after="0"/>
              <w:jc w:val="center"/>
              <w:rPr>
                <w:rFonts w:ascii="Sakkal Majalla" w:hAnsi="Sakkal Majalla" w:cs="Sakkal Majalla"/>
                <w:b/>
                <w:bCs/>
                <w:sz w:val="24"/>
                <w:szCs w:val="24"/>
              </w:rPr>
            </w:pPr>
            <w:r w:rsidRPr="003802D0">
              <w:rPr>
                <w:rFonts w:ascii="Sakkal Majalla" w:hAnsi="Sakkal Majalla" w:cs="Sakkal Majalla"/>
                <w:b/>
                <w:bCs/>
                <w:sz w:val="24"/>
                <w:szCs w:val="24"/>
                <w:rtl/>
              </w:rPr>
              <w:t>وصف المادة التعليمية</w:t>
            </w:r>
          </w:p>
        </w:tc>
      </w:tr>
      <w:tr w:rsidR="003802D0" w14:paraId="79C95353" w14:textId="77777777" w:rsidTr="003802D0">
        <w:trPr>
          <w:trHeight w:val="1146"/>
          <w:jc w:val="center"/>
        </w:trPr>
        <w:tc>
          <w:tcPr>
            <w:tcW w:w="1630" w:type="dxa"/>
            <w:tcBorders>
              <w:top w:val="single" w:sz="4" w:space="0" w:color="000000"/>
              <w:left w:val="single" w:sz="4" w:space="0" w:color="000000"/>
              <w:bottom w:val="single" w:sz="4" w:space="0" w:color="000000"/>
              <w:right w:val="single" w:sz="4" w:space="0" w:color="000000"/>
            </w:tcBorders>
            <w:vAlign w:val="center"/>
          </w:tcPr>
          <w:p w14:paraId="7A6F11AE" w14:textId="77777777" w:rsidR="003802D0" w:rsidRPr="003802D0" w:rsidRDefault="003802D0">
            <w:pPr>
              <w:bidi/>
              <w:spacing w:after="0"/>
              <w:jc w:val="center"/>
              <w:rPr>
                <w:rFonts w:ascii="Times New Roman" w:hAnsi="Times New Roman" w:cs="Times New Roman"/>
                <w:b/>
                <w:bCs/>
                <w:sz w:val="24"/>
                <w:szCs w:val="24"/>
                <w:rtl/>
              </w:rPr>
            </w:pPr>
          </w:p>
          <w:p w14:paraId="12063C98" w14:textId="77777777" w:rsidR="003802D0" w:rsidRPr="003802D0" w:rsidRDefault="003802D0">
            <w:pPr>
              <w:bidi/>
              <w:spacing w:after="0" w:line="240" w:lineRule="auto"/>
              <w:rPr>
                <w:rFonts w:ascii="Times New Roman" w:hAnsi="Times New Roman" w:cs="Times New Roman"/>
                <w:b/>
                <w:bCs/>
                <w:sz w:val="24"/>
                <w:szCs w:val="24"/>
                <w:rtl/>
              </w:rPr>
            </w:pPr>
            <w:r w:rsidRPr="003802D0">
              <w:rPr>
                <w:rFonts w:ascii="Sakkal Majalla" w:hAnsi="Sakkal Majalla" w:cs="Sakkal Majalla"/>
                <w:b/>
                <w:bCs/>
                <w:sz w:val="24"/>
                <w:szCs w:val="24"/>
                <w:rtl/>
              </w:rPr>
              <w:t>المكتسبات</w:t>
            </w:r>
          </w:p>
        </w:tc>
        <w:tc>
          <w:tcPr>
            <w:tcW w:w="8719" w:type="dxa"/>
            <w:gridSpan w:val="11"/>
            <w:tcBorders>
              <w:top w:val="single" w:sz="4" w:space="0" w:color="000000"/>
              <w:left w:val="single" w:sz="4" w:space="0" w:color="000000"/>
              <w:bottom w:val="single" w:sz="4" w:space="0" w:color="000000"/>
              <w:right w:val="single" w:sz="4" w:space="0" w:color="000000"/>
            </w:tcBorders>
            <w:vAlign w:val="center"/>
            <w:hideMark/>
          </w:tcPr>
          <w:p w14:paraId="144F5AC7" w14:textId="77777777" w:rsidR="003802D0" w:rsidRPr="003802D0" w:rsidRDefault="003802D0">
            <w:pPr>
              <w:bidi/>
              <w:spacing w:after="0"/>
              <w:jc w:val="both"/>
              <w:rPr>
                <w:rFonts w:ascii="Sakkal Majalla" w:hAnsi="Sakkal Majalla" w:cs="Sakkal Majalla"/>
                <w:sz w:val="24"/>
                <w:szCs w:val="24"/>
                <w:rtl/>
              </w:rPr>
            </w:pPr>
            <w:r w:rsidRPr="003802D0">
              <w:rPr>
                <w:rFonts w:ascii="Sakkal Majalla" w:hAnsi="Sakkal Majalla" w:cs="Sakkal Majalla"/>
                <w:sz w:val="24"/>
                <w:szCs w:val="24"/>
                <w:rtl/>
              </w:rPr>
              <w:t>يجب على الطالب أن يكون ملما بالمكتسبات التالية:</w:t>
            </w:r>
          </w:p>
          <w:p w14:paraId="435A49AD" w14:textId="77777777" w:rsidR="003802D0" w:rsidRPr="003802D0" w:rsidRDefault="003802D0">
            <w:pPr>
              <w:pStyle w:val="ListParagraph"/>
              <w:numPr>
                <w:ilvl w:val="0"/>
                <w:numId w:val="53"/>
              </w:numPr>
              <w:bidi/>
              <w:spacing w:after="0"/>
              <w:jc w:val="both"/>
              <w:rPr>
                <w:rFonts w:ascii="Sakkal Majalla" w:hAnsi="Sakkal Majalla" w:cs="Sakkal Majalla"/>
                <w:sz w:val="24"/>
                <w:szCs w:val="24"/>
                <w:rtl/>
              </w:rPr>
            </w:pPr>
            <w:r w:rsidRPr="003802D0">
              <w:rPr>
                <w:rFonts w:ascii="Sakkal Majalla" w:hAnsi="Sakkal Majalla" w:cs="Sakkal Majalla"/>
                <w:sz w:val="24"/>
                <w:szCs w:val="24"/>
                <w:rtl/>
              </w:rPr>
              <w:t>المحاسبة المالية 1 والمحاسبة المالية 2.</w:t>
            </w:r>
          </w:p>
        </w:tc>
      </w:tr>
      <w:tr w:rsidR="003802D0" w14:paraId="24462796" w14:textId="77777777" w:rsidTr="003802D0">
        <w:trPr>
          <w:trHeight w:val="2098"/>
          <w:jc w:val="center"/>
        </w:trPr>
        <w:tc>
          <w:tcPr>
            <w:tcW w:w="1630" w:type="dxa"/>
            <w:tcBorders>
              <w:top w:val="single" w:sz="4" w:space="0" w:color="000000"/>
              <w:left w:val="single" w:sz="4" w:space="0" w:color="000000"/>
              <w:bottom w:val="single" w:sz="4" w:space="0" w:color="000000"/>
              <w:right w:val="single" w:sz="4" w:space="0" w:color="000000"/>
            </w:tcBorders>
            <w:vAlign w:val="center"/>
          </w:tcPr>
          <w:p w14:paraId="3B8EA36B" w14:textId="77777777" w:rsidR="003802D0" w:rsidRPr="003802D0" w:rsidRDefault="003802D0">
            <w:pPr>
              <w:bidi/>
              <w:spacing w:after="0" w:line="240" w:lineRule="auto"/>
              <w:rPr>
                <w:rFonts w:ascii="Times New Roman" w:hAnsi="Times New Roman" w:cs="Times New Roman"/>
                <w:b/>
                <w:bCs/>
                <w:sz w:val="24"/>
                <w:szCs w:val="24"/>
                <w:rtl/>
              </w:rPr>
            </w:pPr>
          </w:p>
          <w:p w14:paraId="6A201AE8" w14:textId="77777777" w:rsidR="003802D0" w:rsidRPr="003802D0" w:rsidRDefault="003802D0">
            <w:pPr>
              <w:bidi/>
              <w:spacing w:after="0" w:line="240" w:lineRule="auto"/>
              <w:rPr>
                <w:rFonts w:ascii="Times New Roman" w:hAnsi="Times New Roman" w:cs="Times New Roman"/>
                <w:b/>
                <w:bCs/>
                <w:sz w:val="24"/>
                <w:szCs w:val="24"/>
                <w:rtl/>
              </w:rPr>
            </w:pPr>
          </w:p>
          <w:p w14:paraId="6CB52AB8" w14:textId="77777777" w:rsidR="003802D0" w:rsidRPr="003802D0" w:rsidRDefault="003802D0">
            <w:pPr>
              <w:bidi/>
              <w:spacing w:after="0" w:line="240" w:lineRule="auto"/>
              <w:rPr>
                <w:rFonts w:ascii="Times New Roman" w:hAnsi="Times New Roman" w:cs="Times New Roman"/>
                <w:b/>
                <w:bCs/>
                <w:sz w:val="24"/>
                <w:szCs w:val="24"/>
                <w:rtl/>
              </w:rPr>
            </w:pPr>
            <w:r w:rsidRPr="003802D0">
              <w:rPr>
                <w:rFonts w:ascii="Sakkal Majalla" w:hAnsi="Sakkal Majalla" w:cs="Sakkal Majalla"/>
                <w:b/>
                <w:bCs/>
                <w:sz w:val="24"/>
                <w:szCs w:val="24"/>
                <w:rtl/>
              </w:rPr>
              <w:t>الهدف العام للمادة التعليمية</w:t>
            </w:r>
          </w:p>
          <w:p w14:paraId="7D34B905" w14:textId="77777777" w:rsidR="003802D0" w:rsidRPr="003802D0" w:rsidRDefault="003802D0">
            <w:pPr>
              <w:bidi/>
              <w:spacing w:after="0" w:line="240" w:lineRule="auto"/>
              <w:rPr>
                <w:rFonts w:ascii="Times New Roman" w:hAnsi="Times New Roman" w:cs="Times New Roman"/>
                <w:b/>
                <w:bCs/>
                <w:sz w:val="24"/>
                <w:szCs w:val="24"/>
                <w:rtl/>
              </w:rPr>
            </w:pPr>
          </w:p>
          <w:p w14:paraId="6AAAEF79" w14:textId="77777777" w:rsidR="003802D0" w:rsidRPr="003802D0" w:rsidRDefault="003802D0">
            <w:pPr>
              <w:bidi/>
              <w:spacing w:after="0"/>
              <w:jc w:val="center"/>
              <w:rPr>
                <w:rFonts w:ascii="Times New Roman" w:hAnsi="Times New Roman" w:cs="Times New Roman"/>
                <w:b/>
                <w:bCs/>
                <w:sz w:val="24"/>
                <w:szCs w:val="24"/>
                <w:rtl/>
              </w:rPr>
            </w:pPr>
          </w:p>
        </w:tc>
        <w:tc>
          <w:tcPr>
            <w:tcW w:w="8719" w:type="dxa"/>
            <w:gridSpan w:val="11"/>
            <w:tcBorders>
              <w:top w:val="single" w:sz="4" w:space="0" w:color="000000"/>
              <w:left w:val="single" w:sz="4" w:space="0" w:color="000000"/>
              <w:bottom w:val="single" w:sz="4" w:space="0" w:color="000000"/>
              <w:right w:val="single" w:sz="4" w:space="0" w:color="000000"/>
            </w:tcBorders>
            <w:vAlign w:val="center"/>
            <w:hideMark/>
          </w:tcPr>
          <w:p w14:paraId="3AB1DC22" w14:textId="77777777" w:rsidR="003802D0" w:rsidRPr="003802D0" w:rsidRDefault="003802D0">
            <w:pPr>
              <w:bidi/>
              <w:spacing w:after="0"/>
              <w:jc w:val="both"/>
              <w:rPr>
                <w:rFonts w:ascii="Sakkal Majalla" w:hAnsi="Sakkal Majalla" w:cs="Sakkal Majalla"/>
                <w:sz w:val="24"/>
                <w:szCs w:val="24"/>
                <w:rtl/>
              </w:rPr>
            </w:pPr>
            <w:r w:rsidRPr="003802D0">
              <w:rPr>
                <w:rFonts w:ascii="Sakkal Majalla" w:hAnsi="Sakkal Majalla" w:cs="Sakkal Majalla"/>
                <w:sz w:val="24"/>
                <w:szCs w:val="24"/>
                <w:rtl/>
              </w:rPr>
              <w:t>تمكنه دراسة مادة معايير المحاسبة الدولية من معرفة الهدف من إصدار كل معيار على حدى و مضمونه ونطاق تطبيقه حسب خصوصية العمليات الاقتصادية للمؤسسات.</w:t>
            </w:r>
          </w:p>
          <w:p w14:paraId="5456E2C3" w14:textId="77777777" w:rsidR="003802D0" w:rsidRPr="003802D0" w:rsidRDefault="003802D0">
            <w:pPr>
              <w:bidi/>
              <w:spacing w:after="0"/>
              <w:jc w:val="both"/>
              <w:rPr>
                <w:rFonts w:ascii="Sakkal Majalla" w:hAnsi="Sakkal Majalla" w:cs="Sakkal Majalla"/>
                <w:sz w:val="24"/>
                <w:szCs w:val="24"/>
                <w:highlight w:val="green"/>
                <w:rtl/>
              </w:rPr>
            </w:pPr>
            <w:r w:rsidRPr="003802D0">
              <w:rPr>
                <w:rFonts w:ascii="Sakkal Majalla" w:hAnsi="Sakkal Majalla" w:cs="Sakkal Majalla"/>
                <w:sz w:val="24"/>
                <w:szCs w:val="24"/>
                <w:rtl/>
              </w:rPr>
              <w:t>بدءا بمعرفة الإطار التصوري للمحاسبة الدولية إلى الهيئات المتخصصة في إعداد و إصدار معايير التقارير المالية الدولية إلى مضمون و نطاق تطبيق أهم المعايير ذات العلاقة بما اكتسبه الطالب خلال مساره في الليسانس</w:t>
            </w:r>
          </w:p>
        </w:tc>
      </w:tr>
      <w:tr w:rsidR="003802D0" w14:paraId="4C3D5487" w14:textId="77777777" w:rsidTr="003802D0">
        <w:trPr>
          <w:trHeight w:val="143"/>
          <w:jc w:val="center"/>
        </w:trPr>
        <w:tc>
          <w:tcPr>
            <w:tcW w:w="1630" w:type="dxa"/>
            <w:tcBorders>
              <w:top w:val="single" w:sz="4" w:space="0" w:color="000000"/>
              <w:left w:val="single" w:sz="4" w:space="0" w:color="000000"/>
              <w:bottom w:val="single" w:sz="4" w:space="0" w:color="000000"/>
              <w:right w:val="single" w:sz="4" w:space="0" w:color="000000"/>
            </w:tcBorders>
            <w:vAlign w:val="center"/>
            <w:hideMark/>
          </w:tcPr>
          <w:p w14:paraId="326969AE"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أهداف التعلم (المهارات المراد الوصول إليها)</w:t>
            </w:r>
          </w:p>
        </w:tc>
        <w:tc>
          <w:tcPr>
            <w:tcW w:w="8719" w:type="dxa"/>
            <w:gridSpan w:val="11"/>
            <w:tcBorders>
              <w:top w:val="single" w:sz="4" w:space="0" w:color="000000"/>
              <w:left w:val="single" w:sz="4" w:space="0" w:color="000000"/>
              <w:bottom w:val="single" w:sz="4" w:space="0" w:color="000000"/>
              <w:right w:val="single" w:sz="4" w:space="0" w:color="000000"/>
            </w:tcBorders>
            <w:vAlign w:val="center"/>
          </w:tcPr>
          <w:p w14:paraId="1107F6EE" w14:textId="77777777" w:rsidR="003802D0" w:rsidRPr="003802D0" w:rsidRDefault="003802D0">
            <w:pPr>
              <w:bidi/>
              <w:spacing w:after="0"/>
              <w:jc w:val="both"/>
              <w:rPr>
                <w:rFonts w:ascii="Sakkal Majalla" w:hAnsi="Sakkal Majalla" w:cs="Sakkal Majalla"/>
                <w:sz w:val="24"/>
                <w:szCs w:val="24"/>
                <w:rtl/>
              </w:rPr>
            </w:pPr>
            <w:r w:rsidRPr="003802D0">
              <w:rPr>
                <w:rFonts w:ascii="Sakkal Majalla" w:hAnsi="Sakkal Majalla" w:cs="Sakkal Majalla"/>
                <w:sz w:val="24"/>
                <w:szCs w:val="24"/>
                <w:rtl/>
              </w:rPr>
              <w:t>إعداد الطالب نحو اكتساب معارف و مهارات تمكنه من ولوج عالم الشغل خاصة مع ما سيكتسبه من المقاييس الأخرى ذات العلاقة بالتخصص و المتكاملة فيما بينها</w:t>
            </w:r>
          </w:p>
          <w:p w14:paraId="7998BD35" w14:textId="77777777" w:rsidR="003802D0" w:rsidRPr="003802D0" w:rsidRDefault="003802D0">
            <w:pPr>
              <w:bidi/>
              <w:spacing w:after="0"/>
              <w:jc w:val="both"/>
              <w:rPr>
                <w:rFonts w:ascii="Sakkal Majalla" w:eastAsia="Sakkal Majalla" w:hAnsi="Sakkal Majalla" w:cs="Sakkal Majalla"/>
                <w:sz w:val="24"/>
                <w:szCs w:val="24"/>
                <w:rtl/>
              </w:rPr>
            </w:pPr>
            <w:r w:rsidRPr="003802D0">
              <w:rPr>
                <w:rFonts w:ascii="Sakkal Majalla" w:eastAsia="Sakkal Majalla" w:hAnsi="Sakkal Majalla" w:cs="Sakkal Majalla"/>
                <w:sz w:val="24"/>
                <w:szCs w:val="24"/>
                <w:highlight w:val="cyan"/>
                <w:rtl/>
              </w:rPr>
              <w:t>ملاحظة: محتوى المادة التعليمية قابل للتعديل كلما تطلب الأمر ذلك في حال تعديل أو حذف أو إصدار أي معيار من معايير إعداد التقارير المالية الدولية. على الأستاذ التأكد من عدم وجود تعديلات تخص المعيار قبل تدريسه.</w:t>
            </w:r>
          </w:p>
          <w:p w14:paraId="739F95A8" w14:textId="77777777" w:rsidR="003802D0" w:rsidRPr="003802D0" w:rsidRDefault="003802D0">
            <w:pPr>
              <w:bidi/>
              <w:spacing w:after="0"/>
              <w:jc w:val="both"/>
              <w:rPr>
                <w:rFonts w:ascii="Sakkal Majalla" w:hAnsi="Sakkal Majalla" w:cs="Sakkal Majalla"/>
                <w:sz w:val="24"/>
                <w:szCs w:val="24"/>
                <w:rtl/>
              </w:rPr>
            </w:pPr>
          </w:p>
        </w:tc>
      </w:tr>
      <w:tr w:rsidR="003802D0" w14:paraId="2E9AE4AC"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7E09AAE"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محتوى المادة التعليمية</w:t>
            </w:r>
          </w:p>
        </w:tc>
      </w:tr>
      <w:tr w:rsidR="003802D0" w14:paraId="5C559A05" w14:textId="77777777" w:rsidTr="003802D0">
        <w:trPr>
          <w:trHeight w:val="143"/>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07435DB3"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lastRenderedPageBreak/>
              <w:t>المحور الأول</w:t>
            </w:r>
          </w:p>
        </w:tc>
        <w:tc>
          <w:tcPr>
            <w:tcW w:w="8655" w:type="dxa"/>
            <w:gridSpan w:val="10"/>
            <w:tcBorders>
              <w:top w:val="single" w:sz="4" w:space="0" w:color="000000"/>
              <w:left w:val="single" w:sz="4" w:space="0" w:color="000000"/>
              <w:bottom w:val="single" w:sz="4" w:space="0" w:color="000000"/>
              <w:right w:val="single" w:sz="4" w:space="0" w:color="000000"/>
            </w:tcBorders>
            <w:vAlign w:val="center"/>
            <w:hideMark/>
          </w:tcPr>
          <w:p w14:paraId="3E6E4CE2" w14:textId="77777777" w:rsidR="003802D0" w:rsidRPr="003802D0" w:rsidRDefault="003802D0">
            <w:pPr>
              <w:bidi/>
              <w:spacing w:after="0" w:line="240" w:lineRule="auto"/>
              <w:rPr>
                <w:rFonts w:ascii="Sakkal Majalla" w:eastAsia="Sakkal Majalla" w:hAnsi="Sakkal Majalla" w:cs="Sakkal Majalla"/>
                <w:b/>
                <w:bCs/>
                <w:sz w:val="24"/>
                <w:szCs w:val="24"/>
                <w:rtl/>
                <w:lang w:bidi="ar-DZ"/>
              </w:rPr>
            </w:pPr>
            <w:r w:rsidRPr="003802D0">
              <w:rPr>
                <w:rFonts w:ascii="Sakkal Majalla" w:eastAsia="Sakkal Majalla" w:hAnsi="Sakkal Majalla" w:cs="Sakkal Majalla"/>
                <w:b/>
                <w:bCs/>
                <w:sz w:val="24"/>
                <w:szCs w:val="24"/>
                <w:rtl/>
                <w:lang w:bidi="ar-DZ"/>
              </w:rPr>
              <w:t>الإطار النظري للمحاسبة الدولية:</w:t>
            </w:r>
          </w:p>
          <w:p w14:paraId="28883E10"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lang w:bidi="ar-DZ"/>
              </w:rPr>
            </w:pPr>
            <w:r w:rsidRPr="003802D0">
              <w:rPr>
                <w:rFonts w:ascii="Sakkal Majalla" w:eastAsia="Sakkal Majalla" w:hAnsi="Sakkal Majalla" w:cs="Sakkal Majalla"/>
                <w:sz w:val="24"/>
                <w:szCs w:val="24"/>
                <w:rtl/>
                <w:lang w:bidi="ar-DZ"/>
              </w:rPr>
              <w:t>مدخل إلى المحاسبة الدولية: التعريف والنشأة والتطور</w:t>
            </w:r>
          </w:p>
          <w:p w14:paraId="0DC1BBFD"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الإطار التصوري للتقارير المالية</w:t>
            </w:r>
          </w:p>
        </w:tc>
      </w:tr>
      <w:tr w:rsidR="003802D0" w14:paraId="066DCA07" w14:textId="77777777" w:rsidTr="003802D0">
        <w:trPr>
          <w:trHeight w:val="143"/>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5B02AC19"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الثاني</w:t>
            </w:r>
          </w:p>
        </w:tc>
        <w:tc>
          <w:tcPr>
            <w:tcW w:w="8655" w:type="dxa"/>
            <w:gridSpan w:val="10"/>
            <w:tcBorders>
              <w:top w:val="single" w:sz="4" w:space="0" w:color="000000"/>
              <w:left w:val="single" w:sz="4" w:space="0" w:color="000000"/>
              <w:bottom w:val="single" w:sz="4" w:space="0" w:color="000000"/>
              <w:right w:val="single" w:sz="4" w:space="0" w:color="000000"/>
            </w:tcBorders>
            <w:vAlign w:val="center"/>
            <w:hideMark/>
          </w:tcPr>
          <w:p w14:paraId="109125B5" w14:textId="77777777" w:rsidR="003802D0" w:rsidRPr="003802D0" w:rsidRDefault="003802D0">
            <w:pPr>
              <w:bidi/>
              <w:spacing w:after="0" w:line="240" w:lineRule="auto"/>
              <w:rPr>
                <w:rFonts w:ascii="Sakkal Majalla" w:eastAsia="Sakkal Majalla" w:hAnsi="Sakkal Majalla" w:cs="Sakkal Majalla"/>
                <w:b/>
                <w:bCs/>
                <w:sz w:val="24"/>
                <w:szCs w:val="24"/>
                <w:rtl/>
                <w:lang w:bidi="ar-DZ"/>
              </w:rPr>
            </w:pPr>
            <w:r w:rsidRPr="003802D0">
              <w:rPr>
                <w:rFonts w:ascii="Sakkal Majalla" w:eastAsia="Sakkal Majalla" w:hAnsi="Sakkal Majalla" w:cs="Sakkal Majalla"/>
                <w:b/>
                <w:bCs/>
                <w:sz w:val="24"/>
                <w:szCs w:val="24"/>
                <w:rtl/>
                <w:lang w:bidi="ar-DZ"/>
              </w:rPr>
              <w:t>القوائم المالية:</w:t>
            </w:r>
          </w:p>
          <w:p w14:paraId="2B605670"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1 (</w:t>
            </w:r>
            <w:r w:rsidRPr="003802D0">
              <w:rPr>
                <w:rFonts w:ascii="Sakkal Majalla" w:eastAsia="Sakkal Majalla" w:hAnsi="Sakkal Majalla" w:cs="Sakkal Majalla"/>
                <w:sz w:val="24"/>
                <w:szCs w:val="24"/>
                <w:lang w:bidi="ar-DZ"/>
              </w:rPr>
              <w:t>IAS1</w:t>
            </w:r>
            <w:r w:rsidRPr="003802D0">
              <w:rPr>
                <w:rFonts w:ascii="Sakkal Majalla" w:eastAsia="Sakkal Majalla" w:hAnsi="Sakkal Majalla" w:cs="Sakkal Majalla"/>
                <w:sz w:val="24"/>
                <w:szCs w:val="24"/>
                <w:rtl/>
                <w:lang w:bidi="ar-DZ"/>
              </w:rPr>
              <w:t>):  "عرض القوائم المالية"</w:t>
            </w:r>
          </w:p>
          <w:p w14:paraId="29E0DDAE"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المعيار الدولي للتقرير المالي 1  (</w:t>
            </w:r>
            <w:r w:rsidRPr="003802D0">
              <w:rPr>
                <w:rFonts w:ascii="Sakkal Majalla" w:eastAsia="Sakkal Majalla" w:hAnsi="Sakkal Majalla" w:cs="Sakkal Majalla"/>
                <w:sz w:val="24"/>
                <w:szCs w:val="24"/>
                <w:lang w:bidi="ar-DZ"/>
              </w:rPr>
              <w:t>IFRS1</w:t>
            </w:r>
            <w:r w:rsidRPr="003802D0">
              <w:rPr>
                <w:rFonts w:ascii="Sakkal Majalla" w:eastAsia="Sakkal Majalla" w:hAnsi="Sakkal Majalla" w:cs="Sakkal Majalla"/>
                <w:sz w:val="24"/>
                <w:szCs w:val="24"/>
                <w:rtl/>
                <w:lang w:bidi="ar-DZ"/>
              </w:rPr>
              <w:t>): "تطبيق المعايير الدولية للتقارير المالية لأول مرة"</w:t>
            </w:r>
          </w:p>
          <w:p w14:paraId="32A531A1" w14:textId="77777777" w:rsidR="003802D0" w:rsidRPr="003802D0" w:rsidRDefault="003802D0">
            <w:pPr>
              <w:pStyle w:val="ListParagraph"/>
              <w:numPr>
                <w:ilvl w:val="0"/>
                <w:numId w:val="54"/>
              </w:numPr>
              <w:bidi/>
              <w:spacing w:after="0" w:line="240" w:lineRule="auto"/>
              <w:rPr>
                <w:rFonts w:ascii="Sakkal Majalla" w:eastAsia="Calibri"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7 (</w:t>
            </w:r>
            <w:r w:rsidRPr="003802D0">
              <w:rPr>
                <w:rFonts w:ascii="Sakkal Majalla" w:eastAsia="Sakkal Majalla" w:hAnsi="Sakkal Majalla" w:cs="Sakkal Majalla"/>
                <w:sz w:val="24"/>
                <w:szCs w:val="24"/>
                <w:lang w:bidi="ar-DZ"/>
              </w:rPr>
              <w:t>IAS7</w:t>
            </w:r>
            <w:r w:rsidRPr="003802D0">
              <w:rPr>
                <w:rFonts w:ascii="Sakkal Majalla" w:eastAsia="Sakkal Majalla" w:hAnsi="Sakkal Majalla" w:cs="Sakkal Majalla"/>
                <w:sz w:val="24"/>
                <w:szCs w:val="24"/>
                <w:rtl/>
                <w:lang w:bidi="ar-DZ"/>
              </w:rPr>
              <w:t>): "قائمة التدفقات النقدية"</w:t>
            </w:r>
          </w:p>
        </w:tc>
      </w:tr>
      <w:tr w:rsidR="003802D0" w14:paraId="205DC837" w14:textId="77777777" w:rsidTr="003802D0">
        <w:trPr>
          <w:trHeight w:val="143"/>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3CEC2E88"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الثالث</w:t>
            </w:r>
          </w:p>
        </w:tc>
        <w:tc>
          <w:tcPr>
            <w:tcW w:w="8655" w:type="dxa"/>
            <w:gridSpan w:val="10"/>
            <w:tcBorders>
              <w:top w:val="single" w:sz="4" w:space="0" w:color="000000"/>
              <w:left w:val="single" w:sz="4" w:space="0" w:color="000000"/>
              <w:bottom w:val="single" w:sz="4" w:space="0" w:color="000000"/>
              <w:right w:val="single" w:sz="4" w:space="0" w:color="000000"/>
            </w:tcBorders>
            <w:vAlign w:val="center"/>
            <w:hideMark/>
          </w:tcPr>
          <w:p w14:paraId="4BC1F5E4" w14:textId="77777777" w:rsidR="003802D0" w:rsidRPr="003802D0" w:rsidRDefault="003802D0">
            <w:pPr>
              <w:bidi/>
              <w:spacing w:after="0" w:line="240" w:lineRule="auto"/>
              <w:rPr>
                <w:rFonts w:ascii="Sakkal Majalla" w:eastAsia="Sakkal Majalla" w:hAnsi="Sakkal Majalla" w:cs="Sakkal Majalla"/>
                <w:b/>
                <w:bCs/>
                <w:sz w:val="24"/>
                <w:szCs w:val="24"/>
                <w:rtl/>
                <w:lang w:bidi="ar-DZ"/>
              </w:rPr>
            </w:pPr>
            <w:r w:rsidRPr="003802D0">
              <w:rPr>
                <w:rFonts w:ascii="Sakkal Majalla" w:eastAsia="Sakkal Majalla" w:hAnsi="Sakkal Majalla" w:cs="Sakkal Majalla"/>
                <w:b/>
                <w:bCs/>
                <w:sz w:val="24"/>
                <w:szCs w:val="24"/>
                <w:rtl/>
                <w:lang w:bidi="ar-DZ"/>
              </w:rPr>
              <w:t>الأصول:</w:t>
            </w:r>
          </w:p>
          <w:p w14:paraId="6B03078A"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2 (</w:t>
            </w:r>
            <w:r w:rsidRPr="003802D0">
              <w:rPr>
                <w:rFonts w:ascii="Sakkal Majalla" w:eastAsia="Sakkal Majalla" w:hAnsi="Sakkal Majalla" w:cs="Sakkal Majalla"/>
                <w:sz w:val="24"/>
                <w:szCs w:val="24"/>
                <w:lang w:bidi="ar-DZ"/>
              </w:rPr>
              <w:t>IAS2</w:t>
            </w:r>
            <w:r w:rsidRPr="003802D0">
              <w:rPr>
                <w:rFonts w:ascii="Sakkal Majalla" w:eastAsia="Sakkal Majalla" w:hAnsi="Sakkal Majalla" w:cs="Sakkal Majalla"/>
                <w:sz w:val="24"/>
                <w:szCs w:val="24"/>
                <w:rtl/>
                <w:lang w:bidi="ar-DZ"/>
              </w:rPr>
              <w:t xml:space="preserve">) :"المخزون" </w:t>
            </w:r>
          </w:p>
          <w:p w14:paraId="6E451F8F"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16  (</w:t>
            </w:r>
            <w:r w:rsidRPr="003802D0">
              <w:rPr>
                <w:rFonts w:ascii="Sakkal Majalla" w:eastAsia="Sakkal Majalla" w:hAnsi="Sakkal Majalla" w:cs="Sakkal Majalla"/>
                <w:sz w:val="24"/>
                <w:szCs w:val="24"/>
                <w:lang w:bidi="ar-DZ"/>
              </w:rPr>
              <w:t>IAS16</w:t>
            </w:r>
            <w:r w:rsidRPr="003802D0">
              <w:rPr>
                <w:rFonts w:ascii="Sakkal Majalla" w:eastAsia="Sakkal Majalla" w:hAnsi="Sakkal Majalla" w:cs="Sakkal Majalla"/>
                <w:sz w:val="24"/>
                <w:szCs w:val="24"/>
                <w:rtl/>
                <w:lang w:bidi="ar-DZ"/>
              </w:rPr>
              <w:t>): "العقارات والآلات والمعدات"</w:t>
            </w:r>
          </w:p>
          <w:p w14:paraId="6CD8967A"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lang w:bidi="ar-DZ"/>
              </w:rPr>
            </w:pPr>
            <w:r w:rsidRPr="003802D0">
              <w:rPr>
                <w:rFonts w:ascii="Sakkal Majalla" w:eastAsia="Sakkal Majalla" w:hAnsi="Sakkal Majalla" w:cs="Sakkal Majalla"/>
                <w:sz w:val="24"/>
                <w:szCs w:val="24"/>
                <w:rtl/>
                <w:lang w:bidi="ar-DZ"/>
              </w:rPr>
              <w:t>معيار المحاسبة الدولي 23  (</w:t>
            </w:r>
            <w:r w:rsidRPr="003802D0">
              <w:rPr>
                <w:rFonts w:ascii="Sakkal Majalla" w:eastAsia="Sakkal Majalla" w:hAnsi="Sakkal Majalla" w:cs="Sakkal Majalla"/>
                <w:sz w:val="24"/>
                <w:szCs w:val="24"/>
                <w:lang w:bidi="ar-DZ"/>
              </w:rPr>
              <w:t>IAS23</w:t>
            </w:r>
            <w:r w:rsidRPr="003802D0">
              <w:rPr>
                <w:rFonts w:ascii="Sakkal Majalla" w:eastAsia="Sakkal Majalla" w:hAnsi="Sakkal Majalla" w:cs="Sakkal Majalla"/>
                <w:sz w:val="24"/>
                <w:szCs w:val="24"/>
                <w:rtl/>
                <w:lang w:bidi="ar-DZ"/>
              </w:rPr>
              <w:t>): "تكاليف الإقتراض"</w:t>
            </w:r>
          </w:p>
          <w:p w14:paraId="4C11A4F4"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38 (</w:t>
            </w:r>
            <w:r w:rsidRPr="003802D0">
              <w:rPr>
                <w:rFonts w:ascii="Sakkal Majalla" w:eastAsia="Sakkal Majalla" w:hAnsi="Sakkal Majalla" w:cs="Sakkal Majalla"/>
                <w:sz w:val="24"/>
                <w:szCs w:val="24"/>
                <w:lang w:bidi="ar-DZ"/>
              </w:rPr>
              <w:t>IAS38</w:t>
            </w:r>
            <w:r w:rsidRPr="003802D0">
              <w:rPr>
                <w:rFonts w:ascii="Sakkal Majalla" w:eastAsia="Sakkal Majalla" w:hAnsi="Sakkal Majalla" w:cs="Sakkal Majalla"/>
                <w:sz w:val="24"/>
                <w:szCs w:val="24"/>
                <w:rtl/>
                <w:lang w:bidi="ar-DZ"/>
              </w:rPr>
              <w:t>) :"الأصول غير الملموسة "</w:t>
            </w:r>
          </w:p>
          <w:p w14:paraId="5BF20E5D"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40  (</w:t>
            </w:r>
            <w:r w:rsidRPr="003802D0">
              <w:rPr>
                <w:rFonts w:ascii="Sakkal Majalla" w:eastAsia="Sakkal Majalla" w:hAnsi="Sakkal Majalla" w:cs="Sakkal Majalla"/>
                <w:sz w:val="24"/>
                <w:szCs w:val="24"/>
                <w:lang w:bidi="ar-DZ"/>
              </w:rPr>
              <w:t>IAS40</w:t>
            </w:r>
            <w:r w:rsidRPr="003802D0">
              <w:rPr>
                <w:rFonts w:ascii="Sakkal Majalla" w:eastAsia="Sakkal Majalla" w:hAnsi="Sakkal Majalla" w:cs="Sakkal Majalla"/>
                <w:sz w:val="24"/>
                <w:szCs w:val="24"/>
                <w:rtl/>
                <w:lang w:bidi="ar-DZ"/>
              </w:rPr>
              <w:t>) :"العقارات الإستثمارية "</w:t>
            </w:r>
          </w:p>
          <w:p w14:paraId="701DEAF0"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41  (</w:t>
            </w:r>
            <w:r w:rsidRPr="003802D0">
              <w:rPr>
                <w:rFonts w:ascii="Sakkal Majalla" w:eastAsia="Sakkal Majalla" w:hAnsi="Sakkal Majalla" w:cs="Sakkal Majalla"/>
                <w:sz w:val="24"/>
                <w:szCs w:val="24"/>
                <w:lang w:bidi="ar-DZ"/>
              </w:rPr>
              <w:t>IAS41</w:t>
            </w:r>
            <w:r w:rsidRPr="003802D0">
              <w:rPr>
                <w:rFonts w:ascii="Sakkal Majalla" w:eastAsia="Sakkal Majalla" w:hAnsi="Sakkal Majalla" w:cs="Sakkal Majalla"/>
                <w:sz w:val="24"/>
                <w:szCs w:val="24"/>
                <w:rtl/>
                <w:lang w:bidi="ar-DZ"/>
              </w:rPr>
              <w:t>) :"الزراعة"</w:t>
            </w:r>
          </w:p>
          <w:p w14:paraId="46CADB45"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lang w:bidi="ar-DZ"/>
              </w:rPr>
            </w:pPr>
            <w:r w:rsidRPr="003802D0">
              <w:rPr>
                <w:rFonts w:ascii="Sakkal Majalla" w:eastAsia="Sakkal Majalla" w:hAnsi="Sakkal Majalla" w:cs="Sakkal Majalla"/>
                <w:sz w:val="24"/>
                <w:szCs w:val="24"/>
                <w:rtl/>
                <w:lang w:bidi="ar-DZ"/>
              </w:rPr>
              <w:t>معيار المحاسبة الدولي 36  (</w:t>
            </w:r>
            <w:r w:rsidRPr="003802D0">
              <w:rPr>
                <w:rFonts w:ascii="Sakkal Majalla" w:eastAsia="Sakkal Majalla" w:hAnsi="Sakkal Majalla" w:cs="Sakkal Majalla"/>
                <w:sz w:val="24"/>
                <w:szCs w:val="24"/>
                <w:lang w:bidi="ar-DZ"/>
              </w:rPr>
              <w:t>IAS36</w:t>
            </w:r>
            <w:r w:rsidRPr="003802D0">
              <w:rPr>
                <w:rFonts w:ascii="Sakkal Majalla" w:eastAsia="Sakkal Majalla" w:hAnsi="Sakkal Majalla" w:cs="Sakkal Majalla"/>
                <w:sz w:val="24"/>
                <w:szCs w:val="24"/>
                <w:rtl/>
                <w:lang w:bidi="ar-DZ"/>
              </w:rPr>
              <w:t>) :"تدني في قيمة الأصول"</w:t>
            </w:r>
          </w:p>
          <w:p w14:paraId="6F4AB710" w14:textId="77777777" w:rsidR="003802D0" w:rsidRPr="003802D0" w:rsidRDefault="003802D0">
            <w:pPr>
              <w:pStyle w:val="ListParagraph"/>
              <w:numPr>
                <w:ilvl w:val="0"/>
                <w:numId w:val="54"/>
              </w:numPr>
              <w:bidi/>
              <w:spacing w:after="0" w:line="240" w:lineRule="auto"/>
              <w:rPr>
                <w:rFonts w:ascii="Sakkal Majalla" w:eastAsia="Sakkal Majalla" w:hAnsi="Sakkal Majalla" w:cs="Sakkal Majalla"/>
                <w:sz w:val="24"/>
                <w:szCs w:val="24"/>
                <w:rtl/>
              </w:rPr>
            </w:pPr>
            <w:r w:rsidRPr="003802D0">
              <w:rPr>
                <w:rFonts w:ascii="Sakkal Majalla" w:eastAsia="Sakkal Majalla" w:hAnsi="Sakkal Majalla" w:cs="Sakkal Majalla"/>
                <w:sz w:val="24"/>
                <w:szCs w:val="24"/>
                <w:rtl/>
                <w:lang w:bidi="ar-DZ"/>
              </w:rPr>
              <w:t>معيار المحاسبة الدولي 37  (</w:t>
            </w:r>
            <w:r w:rsidRPr="003802D0">
              <w:rPr>
                <w:rFonts w:ascii="Sakkal Majalla" w:eastAsia="Sakkal Majalla" w:hAnsi="Sakkal Majalla" w:cs="Sakkal Majalla"/>
                <w:sz w:val="24"/>
                <w:szCs w:val="24"/>
                <w:lang w:bidi="ar-DZ"/>
              </w:rPr>
              <w:t>IAS37</w:t>
            </w:r>
            <w:r w:rsidRPr="003802D0">
              <w:rPr>
                <w:rFonts w:ascii="Sakkal Majalla" w:eastAsia="Sakkal Majalla" w:hAnsi="Sakkal Majalla" w:cs="Sakkal Majalla"/>
                <w:sz w:val="24"/>
                <w:szCs w:val="24"/>
                <w:rtl/>
                <w:lang w:bidi="ar-DZ"/>
              </w:rPr>
              <w:t>) :"المؤونات والالتزامات المحتملة والأصول المحتملة"</w:t>
            </w:r>
          </w:p>
        </w:tc>
      </w:tr>
      <w:tr w:rsidR="003802D0" w14:paraId="326E0D90" w14:textId="77777777" w:rsidTr="003802D0">
        <w:trPr>
          <w:trHeight w:val="143"/>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48D6B2EE"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الرابع</w:t>
            </w:r>
          </w:p>
        </w:tc>
        <w:tc>
          <w:tcPr>
            <w:tcW w:w="8655" w:type="dxa"/>
            <w:gridSpan w:val="10"/>
            <w:tcBorders>
              <w:top w:val="single" w:sz="4" w:space="0" w:color="000000"/>
              <w:left w:val="single" w:sz="4" w:space="0" w:color="000000"/>
              <w:bottom w:val="single" w:sz="4" w:space="0" w:color="000000"/>
              <w:right w:val="single" w:sz="4" w:space="0" w:color="000000"/>
            </w:tcBorders>
            <w:hideMark/>
          </w:tcPr>
          <w:p w14:paraId="6F9B4334" w14:textId="77777777" w:rsidR="003802D0" w:rsidRPr="003802D0" w:rsidRDefault="003802D0">
            <w:pPr>
              <w:bidi/>
              <w:spacing w:after="0" w:line="240" w:lineRule="auto"/>
              <w:rPr>
                <w:rFonts w:ascii="Sakkal Majalla" w:hAnsi="Sakkal Majalla" w:cs="Sakkal Majalla"/>
                <w:sz w:val="24"/>
                <w:szCs w:val="24"/>
                <w:rtl/>
                <w:lang w:bidi="ar-SY"/>
              </w:rPr>
            </w:pPr>
            <w:r w:rsidRPr="003802D0">
              <w:rPr>
                <w:rFonts w:ascii="Sakkal Majalla" w:eastAsia="Sakkal Majalla" w:hAnsi="Sakkal Majalla" w:cs="Sakkal Majalla"/>
                <w:b/>
                <w:bCs/>
                <w:sz w:val="24"/>
                <w:szCs w:val="24"/>
                <w:rtl/>
                <w:lang w:bidi="ar-DZ"/>
              </w:rPr>
              <w:t>المعيار الدولي للتقرير المالي 16</w:t>
            </w:r>
            <w:r w:rsidRPr="003802D0">
              <w:rPr>
                <w:rFonts w:ascii="Sakkal Majalla" w:hAnsi="Sakkal Majalla" w:cs="Sakkal Majalla"/>
                <w:sz w:val="24"/>
                <w:szCs w:val="24"/>
                <w:rtl/>
                <w:lang w:bidi="ar-SY"/>
              </w:rPr>
              <w:t>(</w:t>
            </w:r>
            <w:r w:rsidRPr="003802D0">
              <w:rPr>
                <w:rFonts w:ascii="Sakkal Majalla" w:hAnsi="Sakkal Majalla" w:cs="Sakkal Majalla"/>
                <w:sz w:val="24"/>
                <w:szCs w:val="24"/>
                <w:lang w:bidi="ar-SY"/>
              </w:rPr>
              <w:t>IFRS16</w:t>
            </w:r>
            <w:r w:rsidRPr="003802D0">
              <w:rPr>
                <w:rFonts w:ascii="Sakkal Majalla" w:hAnsi="Sakkal Majalla" w:cs="Sakkal Majalla"/>
                <w:sz w:val="24"/>
                <w:szCs w:val="24"/>
                <w:rtl/>
                <w:lang w:bidi="ar-SY"/>
              </w:rPr>
              <w:t>): "</w:t>
            </w:r>
            <w:r w:rsidRPr="003802D0">
              <w:rPr>
                <w:rFonts w:ascii="Sakkal Majalla" w:hAnsi="Sakkal Majalla" w:cs="Sakkal Majalla"/>
                <w:sz w:val="24"/>
                <w:szCs w:val="24"/>
                <w:rtl/>
                <w:lang w:bidi="ar-DZ"/>
              </w:rPr>
              <w:t>عقود الإيجار</w:t>
            </w:r>
            <w:r w:rsidRPr="003802D0">
              <w:rPr>
                <w:rFonts w:ascii="Sakkal Majalla" w:hAnsi="Sakkal Majalla" w:cs="Sakkal Majalla"/>
                <w:sz w:val="24"/>
                <w:szCs w:val="24"/>
                <w:rtl/>
                <w:lang w:bidi="ar-SY"/>
              </w:rPr>
              <w:t>"</w:t>
            </w:r>
          </w:p>
        </w:tc>
      </w:tr>
      <w:tr w:rsidR="003802D0" w14:paraId="161B9964" w14:textId="77777777" w:rsidTr="003802D0">
        <w:trPr>
          <w:trHeight w:val="143"/>
          <w:jc w:val="center"/>
        </w:trPr>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430B27E7" w14:textId="77777777" w:rsidR="003802D0" w:rsidRPr="003802D0" w:rsidRDefault="003802D0">
            <w:pPr>
              <w:bidi/>
              <w:spacing w:after="0" w:line="240" w:lineRule="auto"/>
              <w:rPr>
                <w:rFonts w:ascii="Sakkal Majalla" w:hAnsi="Sakkal Majalla" w:cs="Sakkal Majalla"/>
                <w:sz w:val="24"/>
                <w:szCs w:val="24"/>
              </w:rPr>
            </w:pPr>
            <w:r w:rsidRPr="003802D0">
              <w:rPr>
                <w:rFonts w:ascii="Sakkal Majalla" w:hAnsi="Sakkal Majalla" w:cs="Sakkal Majalla"/>
                <w:sz w:val="24"/>
                <w:szCs w:val="24"/>
                <w:rtl/>
              </w:rPr>
              <w:t>المحور الخامس</w:t>
            </w:r>
          </w:p>
        </w:tc>
        <w:tc>
          <w:tcPr>
            <w:tcW w:w="8655" w:type="dxa"/>
            <w:gridSpan w:val="10"/>
            <w:tcBorders>
              <w:top w:val="single" w:sz="4" w:space="0" w:color="000000"/>
              <w:left w:val="single" w:sz="4" w:space="0" w:color="000000"/>
              <w:bottom w:val="single" w:sz="4" w:space="0" w:color="000000"/>
              <w:right w:val="single" w:sz="4" w:space="0" w:color="000000"/>
            </w:tcBorders>
            <w:hideMark/>
          </w:tcPr>
          <w:p w14:paraId="1E06938D" w14:textId="77777777" w:rsidR="003802D0" w:rsidRPr="003802D0" w:rsidRDefault="003802D0">
            <w:pPr>
              <w:bidi/>
              <w:spacing w:after="0" w:line="240" w:lineRule="auto"/>
              <w:rPr>
                <w:rFonts w:ascii="Sakkal Majalla" w:hAnsi="Sakkal Majalla" w:cs="Sakkal Majalla"/>
                <w:sz w:val="24"/>
                <w:szCs w:val="24"/>
                <w:rtl/>
                <w:lang w:bidi="ar-SY"/>
              </w:rPr>
            </w:pPr>
            <w:r w:rsidRPr="003802D0">
              <w:rPr>
                <w:rFonts w:ascii="Sakkal Majalla" w:eastAsia="Sakkal Majalla" w:hAnsi="Sakkal Majalla" w:cs="Sakkal Majalla"/>
                <w:b/>
                <w:bCs/>
                <w:sz w:val="24"/>
                <w:szCs w:val="24"/>
                <w:rtl/>
                <w:lang w:bidi="ar-DZ"/>
              </w:rPr>
              <w:t>معيار المحاسبة الدولي</w:t>
            </w:r>
            <w:r w:rsidRPr="003802D0">
              <w:rPr>
                <w:rFonts w:ascii="Sakkal Majalla" w:hAnsi="Sakkal Majalla" w:cs="Sakkal Majalla"/>
                <w:b/>
                <w:bCs/>
                <w:sz w:val="24"/>
                <w:szCs w:val="24"/>
                <w:lang w:bidi="ar-SY"/>
              </w:rPr>
              <w:t>12</w:t>
            </w:r>
            <w:r w:rsidRPr="003802D0">
              <w:rPr>
                <w:rFonts w:ascii="Sakkal Majalla" w:hAnsi="Sakkal Majalla" w:cs="Sakkal Majalla"/>
                <w:sz w:val="24"/>
                <w:szCs w:val="24"/>
                <w:rtl/>
                <w:lang w:bidi="ar-SY"/>
              </w:rPr>
              <w:t>(</w:t>
            </w:r>
            <w:r w:rsidRPr="003802D0">
              <w:rPr>
                <w:rFonts w:ascii="Sakkal Majalla" w:hAnsi="Sakkal Majalla" w:cs="Sakkal Majalla"/>
                <w:sz w:val="24"/>
                <w:szCs w:val="24"/>
                <w:lang w:bidi="ar-SY"/>
              </w:rPr>
              <w:t>IAS12</w:t>
            </w:r>
            <w:r w:rsidRPr="003802D0">
              <w:rPr>
                <w:rFonts w:ascii="Sakkal Majalla" w:hAnsi="Sakkal Majalla" w:cs="Sakkal Majalla"/>
                <w:sz w:val="24"/>
                <w:szCs w:val="24"/>
                <w:rtl/>
                <w:lang w:bidi="ar-SY"/>
              </w:rPr>
              <w:t>) :"</w:t>
            </w:r>
            <w:r w:rsidRPr="003802D0">
              <w:rPr>
                <w:rFonts w:ascii="Sakkal Majalla" w:hAnsi="Sakkal Majalla" w:cs="Sakkal Majalla"/>
                <w:sz w:val="24"/>
                <w:szCs w:val="24"/>
                <w:rtl/>
                <w:lang w:bidi="ar-DZ"/>
              </w:rPr>
              <w:t>ضرائب الدخل</w:t>
            </w:r>
            <w:r w:rsidRPr="003802D0">
              <w:rPr>
                <w:rFonts w:ascii="Sakkal Majalla" w:hAnsi="Sakkal Majalla" w:cs="Sakkal Majalla"/>
                <w:sz w:val="24"/>
                <w:szCs w:val="24"/>
                <w:rtl/>
                <w:lang w:bidi="ar-SY"/>
              </w:rPr>
              <w:t>"</w:t>
            </w:r>
          </w:p>
          <w:p w14:paraId="7D573866" w14:textId="77777777" w:rsidR="003802D0" w:rsidRPr="003802D0" w:rsidRDefault="003802D0">
            <w:pPr>
              <w:bidi/>
              <w:spacing w:after="0" w:line="240" w:lineRule="auto"/>
              <w:rPr>
                <w:rFonts w:ascii="Sakkal Majalla" w:hAnsi="Sakkal Majalla" w:cs="Sakkal Majalla"/>
                <w:sz w:val="24"/>
                <w:szCs w:val="24"/>
                <w:rtl/>
                <w:lang w:bidi="ar-SY"/>
              </w:rPr>
            </w:pPr>
            <w:r w:rsidRPr="003802D0">
              <w:rPr>
                <w:rFonts w:ascii="Sakkal Majalla" w:eastAsia="Sakkal Majalla" w:hAnsi="Sakkal Majalla" w:cs="Sakkal Majalla"/>
                <w:b/>
                <w:bCs/>
                <w:sz w:val="24"/>
                <w:szCs w:val="24"/>
                <w:rtl/>
                <w:lang w:bidi="ar-DZ"/>
              </w:rPr>
              <w:t>معيار المحاسبة الدولي8</w:t>
            </w:r>
            <w:r w:rsidRPr="003802D0">
              <w:rPr>
                <w:rFonts w:ascii="Sakkal Majalla" w:hAnsi="Sakkal Majalla" w:cs="Sakkal Majalla"/>
                <w:sz w:val="24"/>
                <w:szCs w:val="24"/>
                <w:rtl/>
              </w:rPr>
              <w:t>(</w:t>
            </w:r>
            <w:r w:rsidRPr="003802D0">
              <w:rPr>
                <w:rFonts w:ascii="Sakkal Majalla" w:hAnsi="Sakkal Majalla" w:cs="Sakkal Majalla"/>
                <w:sz w:val="24"/>
                <w:szCs w:val="24"/>
              </w:rPr>
              <w:t>IAS-08</w:t>
            </w:r>
            <w:r w:rsidRPr="003802D0">
              <w:rPr>
                <w:rFonts w:ascii="Sakkal Majalla" w:hAnsi="Sakkal Majalla" w:cs="Sakkal Majalla"/>
                <w:sz w:val="24"/>
                <w:szCs w:val="24"/>
                <w:rtl/>
              </w:rPr>
              <w:t>): "السياسات المحاسبية، والتغيرات في التقديرات المحاسبية والأخطاء"</w:t>
            </w:r>
          </w:p>
        </w:tc>
      </w:tr>
      <w:tr w:rsidR="003802D0" w14:paraId="76F634EA"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BD86061"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lang w:bidi="ar-DZ"/>
              </w:rPr>
              <w:t>طريقة</w:t>
            </w:r>
            <w:r w:rsidRPr="003802D0">
              <w:rPr>
                <w:rFonts w:ascii="Sakkal Majalla" w:hAnsi="Sakkal Majalla" w:cs="Sakkal Majalla"/>
                <w:b/>
                <w:bCs/>
                <w:sz w:val="24"/>
                <w:szCs w:val="24"/>
                <w:rtl/>
              </w:rPr>
              <w:t xml:space="preserve"> التقييم </w:t>
            </w:r>
          </w:p>
        </w:tc>
      </w:tr>
      <w:tr w:rsidR="003802D0" w14:paraId="2A65872E"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5E58E061"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التقييم بالنسبة المئوية</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12A4CE52" w14:textId="77777777" w:rsidR="003802D0" w:rsidRPr="003802D0" w:rsidRDefault="003802D0">
            <w:pPr>
              <w:tabs>
                <w:tab w:val="right" w:pos="1863"/>
              </w:tabs>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العلامة</w:t>
            </w:r>
            <w:r w:rsidRPr="003802D0">
              <w:rPr>
                <w:rFonts w:ascii="Sakkal Majalla" w:hAnsi="Sakkal Majalla" w:cs="Sakkal Majalla"/>
                <w:b/>
                <w:bCs/>
                <w:sz w:val="24"/>
                <w:szCs w:val="24"/>
                <w:rtl/>
              </w:rPr>
              <w:tab/>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578BD48A"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الوزن النسبي للتقييم</w:t>
            </w:r>
          </w:p>
        </w:tc>
      </w:tr>
      <w:tr w:rsidR="003802D0" w14:paraId="30A4F9AE"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13FFA969"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امتحان                                         </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5212CF60"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20/20</w:t>
            </w:r>
          </w:p>
        </w:tc>
        <w:tc>
          <w:tcPr>
            <w:tcW w:w="1558" w:type="dxa"/>
            <w:tcBorders>
              <w:top w:val="single" w:sz="4" w:space="0" w:color="000000"/>
              <w:left w:val="single" w:sz="4" w:space="0" w:color="000000"/>
              <w:bottom w:val="single" w:sz="4" w:space="0" w:color="000000"/>
              <w:right w:val="single" w:sz="4" w:space="0" w:color="000000"/>
            </w:tcBorders>
            <w:hideMark/>
          </w:tcPr>
          <w:p w14:paraId="36AA727D"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Sakkal Majalla" w:hAnsi="Sakkal Majalla" w:cs="Sakkal Majalla"/>
                <w:b/>
                <w:bCs/>
                <w:sz w:val="24"/>
                <w:szCs w:val="24"/>
                <w:rtl/>
              </w:rPr>
              <w:t>وزن المحاضرة</w:t>
            </w:r>
          </w:p>
        </w:tc>
        <w:tc>
          <w:tcPr>
            <w:tcW w:w="1553" w:type="dxa"/>
            <w:gridSpan w:val="2"/>
            <w:tcBorders>
              <w:top w:val="single" w:sz="4" w:space="0" w:color="000000"/>
              <w:left w:val="single" w:sz="4" w:space="0" w:color="000000"/>
              <w:bottom w:val="single" w:sz="4" w:space="0" w:color="000000"/>
              <w:right w:val="single" w:sz="4" w:space="0" w:color="000000"/>
            </w:tcBorders>
            <w:vAlign w:val="center"/>
            <w:hideMark/>
          </w:tcPr>
          <w:p w14:paraId="43F6EC5E"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60 </w:t>
            </w:r>
            <w:r w:rsidRPr="003802D0">
              <w:rPr>
                <w:rFonts w:ascii="Times New Roman" w:hAnsi="Times New Roman" w:cs="Times New Roman"/>
                <w:b/>
                <w:bCs/>
                <w:sz w:val="24"/>
                <w:szCs w:val="24"/>
              </w:rPr>
              <w:t>%</w:t>
            </w:r>
          </w:p>
        </w:tc>
        <w:tc>
          <w:tcPr>
            <w:tcW w:w="1714" w:type="dxa"/>
            <w:tcBorders>
              <w:top w:val="single" w:sz="4" w:space="0" w:color="000000"/>
              <w:left w:val="single" w:sz="4" w:space="0" w:color="000000"/>
              <w:bottom w:val="single" w:sz="4" w:space="0" w:color="000000"/>
              <w:right w:val="single" w:sz="4" w:space="0" w:color="000000"/>
            </w:tcBorders>
            <w:vAlign w:val="center"/>
            <w:hideMark/>
          </w:tcPr>
          <w:p w14:paraId="72D6AC82"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60 </w:t>
            </w:r>
            <w:r w:rsidRPr="003802D0">
              <w:rPr>
                <w:rFonts w:ascii="Times New Roman" w:hAnsi="Times New Roman" w:cs="Times New Roman"/>
                <w:b/>
                <w:bCs/>
                <w:sz w:val="24"/>
                <w:szCs w:val="24"/>
              </w:rPr>
              <w:t>%</w:t>
            </w:r>
          </w:p>
        </w:tc>
      </w:tr>
      <w:tr w:rsidR="003802D0" w14:paraId="2EEC34C3"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440B44D4"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امتحان جزئي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7F5C50D4"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eastAsia="Times New Roman" w:hAnsi="Times New Roman" w:cs="Times New Roman"/>
                <w:b/>
                <w:bCs/>
                <w:sz w:val="24"/>
                <w:szCs w:val="24"/>
              </w:rPr>
              <w:t>20/06</w:t>
            </w:r>
          </w:p>
        </w:tc>
        <w:tc>
          <w:tcPr>
            <w:tcW w:w="915"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1395D0BA"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w:t>
            </w:r>
          </w:p>
        </w:tc>
        <w:tc>
          <w:tcPr>
            <w:tcW w:w="1558" w:type="dxa"/>
            <w:vMerge w:val="restart"/>
            <w:tcBorders>
              <w:top w:val="single" w:sz="4" w:space="0" w:color="000000"/>
              <w:left w:val="single" w:sz="4" w:space="0" w:color="000000"/>
              <w:bottom w:val="single" w:sz="4" w:space="0" w:color="000000"/>
              <w:right w:val="single" w:sz="4" w:space="0" w:color="000000"/>
            </w:tcBorders>
          </w:tcPr>
          <w:p w14:paraId="75751ED9" w14:textId="77777777" w:rsidR="003802D0" w:rsidRPr="003802D0" w:rsidRDefault="003802D0">
            <w:pPr>
              <w:bidi/>
              <w:spacing w:after="0" w:line="240" w:lineRule="auto"/>
              <w:jc w:val="center"/>
              <w:rPr>
                <w:rFonts w:ascii="Times New Roman" w:hAnsi="Times New Roman" w:cs="Times New Roman"/>
                <w:b/>
                <w:bCs/>
                <w:sz w:val="24"/>
                <w:szCs w:val="24"/>
              </w:rPr>
            </w:pPr>
          </w:p>
          <w:p w14:paraId="292D5C46" w14:textId="77777777" w:rsidR="003802D0" w:rsidRPr="003802D0" w:rsidRDefault="003802D0">
            <w:pPr>
              <w:bidi/>
              <w:spacing w:after="0" w:line="240" w:lineRule="auto"/>
              <w:jc w:val="center"/>
              <w:rPr>
                <w:rFonts w:ascii="Times New Roman" w:hAnsi="Times New Roman" w:cs="Times New Roman"/>
                <w:b/>
                <w:bCs/>
                <w:sz w:val="24"/>
                <w:szCs w:val="24"/>
                <w:rtl/>
              </w:rPr>
            </w:pPr>
          </w:p>
          <w:p w14:paraId="4C39C391"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Sakkal Majalla" w:hAnsi="Sakkal Majalla" w:cs="Sakkal Majalla"/>
                <w:b/>
                <w:bCs/>
                <w:sz w:val="24"/>
                <w:szCs w:val="24"/>
                <w:rtl/>
              </w:rPr>
              <w:t>وزن الأعمال الموجهة والتطبيقية</w:t>
            </w:r>
          </w:p>
        </w:tc>
        <w:tc>
          <w:tcPr>
            <w:tcW w:w="15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F107F38"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 xml:space="preserve">40 </w:t>
            </w:r>
            <w:r w:rsidRPr="003802D0">
              <w:rPr>
                <w:rFonts w:ascii="Times New Roman" w:hAnsi="Times New Roman" w:cs="Times New Roman"/>
                <w:b/>
                <w:bCs/>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14:paraId="16ED769D"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Pr>
              <w:t>%12</w:t>
            </w:r>
          </w:p>
        </w:tc>
      </w:tr>
      <w:tr w:rsidR="003802D0" w14:paraId="55744529"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36B0DA8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أعمال موجهة (البحث : إعداد/إلقاء)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39BB7383"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06/20</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674B2A99"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E30C2"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A916203"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7669D744"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Pr>
              <w:t>%12</w:t>
            </w:r>
          </w:p>
        </w:tc>
      </w:tr>
      <w:tr w:rsidR="003802D0" w14:paraId="7378F482"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688E20AA"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أعمال تطبيقية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2F8813BE"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26A2EC7"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1381A"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421EC93"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547DA6E8"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r>
      <w:tr w:rsidR="003802D0" w14:paraId="06657867"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02492474"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المشروع الفردي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4B08281E"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2F7E6AA"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8B11E"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48FAFEE"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375D03BF"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r>
      <w:tr w:rsidR="003802D0" w14:paraId="67EEF1FC"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7DC8BBDD"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الأعمال الجماعية (ضمن فريق)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18DC132F"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4DD8BC54"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DBC95"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F86058"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1694DCFF"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r>
      <w:tr w:rsidR="003802D0" w14:paraId="5AE1F82E"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54C63819"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خرجات ميدانية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5362F1F8"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5E99D99"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FBCA4"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404B30D"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1355BA8A"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w:t>
            </w:r>
          </w:p>
        </w:tc>
      </w:tr>
      <w:tr w:rsidR="003802D0" w14:paraId="35628183"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29FAD175"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المواظبة (الحضور / الغياب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164239B1"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eastAsia="Times New Roman" w:hAnsi="Times New Roman" w:cs="Times New Roman"/>
                <w:b/>
                <w:bCs/>
                <w:sz w:val="24"/>
                <w:szCs w:val="24"/>
                <w:rtl/>
              </w:rPr>
              <w:t>06/20</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05ABFA05"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34691"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FD6FDB8"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55D05BE7"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Pr>
              <w:t>%12</w:t>
            </w:r>
          </w:p>
        </w:tc>
      </w:tr>
      <w:tr w:rsidR="003802D0" w14:paraId="0F51D0B5"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1F0F5B34"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عناصر أخرى ( المشاركة )               </w:t>
            </w:r>
          </w:p>
        </w:tc>
        <w:tc>
          <w:tcPr>
            <w:tcW w:w="2128" w:type="dxa"/>
            <w:tcBorders>
              <w:top w:val="single" w:sz="4" w:space="0" w:color="000000"/>
              <w:left w:val="single" w:sz="4" w:space="0" w:color="000000"/>
              <w:bottom w:val="single" w:sz="4" w:space="0" w:color="000000"/>
              <w:right w:val="single" w:sz="4" w:space="0" w:color="auto"/>
            </w:tcBorders>
            <w:vAlign w:val="center"/>
            <w:hideMark/>
          </w:tcPr>
          <w:p w14:paraId="2B2AA0D9"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tl/>
              </w:rPr>
              <w:t>02/20</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D697F33" w14:textId="77777777" w:rsidR="003802D0" w:rsidRPr="003802D0" w:rsidRDefault="003802D0">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417D40" w14:textId="77777777" w:rsidR="003802D0" w:rsidRPr="003802D0" w:rsidRDefault="003802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26EE328" w14:textId="77777777" w:rsidR="003802D0" w:rsidRPr="003802D0" w:rsidRDefault="003802D0">
            <w:pPr>
              <w:bidi/>
              <w:spacing w:after="0"/>
              <w:rPr>
                <w:rFonts w:ascii="Times New Roman" w:hAnsi="Times New Roman" w:cs="Times New Roman"/>
                <w:b/>
                <w:bCs/>
                <w:sz w:val="24"/>
                <w:szCs w:val="24"/>
              </w:rPr>
            </w:pPr>
          </w:p>
        </w:tc>
        <w:tc>
          <w:tcPr>
            <w:tcW w:w="1714" w:type="dxa"/>
            <w:tcBorders>
              <w:top w:val="single" w:sz="4" w:space="0" w:color="000000"/>
              <w:left w:val="single" w:sz="4" w:space="0" w:color="000000"/>
              <w:bottom w:val="single" w:sz="4" w:space="0" w:color="000000"/>
              <w:right w:val="single" w:sz="4" w:space="0" w:color="000000"/>
            </w:tcBorders>
            <w:hideMark/>
          </w:tcPr>
          <w:p w14:paraId="630D4661"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eastAsia="Times New Roman" w:hAnsi="Times New Roman" w:cs="Times New Roman"/>
                <w:b/>
                <w:bCs/>
                <w:sz w:val="24"/>
                <w:szCs w:val="24"/>
              </w:rPr>
              <w:t>%04</w:t>
            </w:r>
          </w:p>
        </w:tc>
      </w:tr>
      <w:tr w:rsidR="003802D0" w14:paraId="17C53061"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hideMark/>
          </w:tcPr>
          <w:p w14:paraId="50C05E95" w14:textId="77777777" w:rsidR="003802D0" w:rsidRPr="003802D0" w:rsidRDefault="003802D0">
            <w:pPr>
              <w:bidi/>
              <w:spacing w:after="0" w:line="240" w:lineRule="auto"/>
              <w:jc w:val="both"/>
              <w:rPr>
                <w:rFonts w:ascii="Sakkal Majalla" w:hAnsi="Sakkal Majalla" w:cs="Sakkal Majalla"/>
                <w:sz w:val="24"/>
                <w:szCs w:val="24"/>
              </w:rPr>
            </w:pPr>
            <w:r w:rsidRPr="003802D0">
              <w:rPr>
                <w:rFonts w:ascii="Sakkal Majalla" w:hAnsi="Sakkal Majalla" w:cs="Sakkal Majalla"/>
                <w:sz w:val="24"/>
                <w:szCs w:val="24"/>
                <w:rtl/>
              </w:rPr>
              <w:t>تدرس المادة في شكل محاضرات وأعمال موجهة/تطبيقية أو طبيعة تقييمها امتحان و مراقبة مستمرة يقاس معدل المادة بالوزن الترجيحي للمحاضرة والأعمال الموجهة</w:t>
            </w:r>
            <w:r w:rsidRPr="003802D0">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3802D0" w:rsidRPr="003802D0" w14:paraId="789AD741"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681F" w14:textId="77777777" w:rsidR="003802D0" w:rsidRPr="003802D0" w:rsidRDefault="003802D0">
                  <w:pPr>
                    <w:bidi/>
                    <w:spacing w:after="0" w:line="240" w:lineRule="auto"/>
                    <w:jc w:val="right"/>
                    <w:rPr>
                      <w:rFonts w:ascii="Arabic Typesetting" w:eastAsia="Times New Roman" w:hAnsi="Arabic Typesetting" w:cs="Arabic Typesetting"/>
                      <w:b/>
                      <w:bCs/>
                      <w:sz w:val="24"/>
                      <w:szCs w:val="24"/>
                      <w:rtl/>
                      <w:lang w:val="en-US" w:bidi="ar-DZ"/>
                    </w:rPr>
                  </w:pPr>
                  <w:r w:rsidRPr="003802D0">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C5FFA" w14:textId="77777777" w:rsidR="003802D0" w:rsidRPr="003802D0" w:rsidRDefault="003802D0">
                  <w:pPr>
                    <w:bidi/>
                    <w:spacing w:after="0" w:line="240" w:lineRule="auto"/>
                    <w:jc w:val="center"/>
                    <w:rPr>
                      <w:rFonts w:ascii="Arabic Typesetting" w:eastAsia="Times New Roman" w:hAnsi="Arabic Typesetting" w:cs="Arabic Typesetting"/>
                      <w:b/>
                      <w:bCs/>
                      <w:sz w:val="24"/>
                      <w:szCs w:val="24"/>
                      <w:rtl/>
                      <w:lang w:val="en-US" w:bidi="ar-DZ"/>
                    </w:rPr>
                  </w:pPr>
                  <w:r w:rsidRPr="003802D0">
                    <w:rPr>
                      <w:rFonts w:ascii="Arabic Typesetting" w:eastAsia="Times New Roman" w:hAnsi="Arabic Typesetting" w:cs="Arabic Typesetting"/>
                      <w:b/>
                      <w:bCs/>
                      <w:sz w:val="24"/>
                      <w:szCs w:val="24"/>
                      <w:rtl/>
                      <w:lang w:val="en-US" w:bidi="ar-DZ"/>
                    </w:rPr>
                    <w:t>معدل المادة</w:t>
                  </w:r>
                </w:p>
              </w:tc>
            </w:tr>
            <w:tr w:rsidR="003802D0" w:rsidRPr="003802D0" w14:paraId="252F2F61"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0C5DB" w14:textId="77777777" w:rsidR="003802D0" w:rsidRPr="003802D0" w:rsidRDefault="003802D0">
                  <w:pPr>
                    <w:bidi/>
                    <w:spacing w:after="0" w:line="240" w:lineRule="auto"/>
                    <w:jc w:val="right"/>
                    <w:rPr>
                      <w:rFonts w:asciiTheme="majorBidi" w:eastAsia="Times New Roman" w:hAnsiTheme="majorBidi" w:cstheme="majorBidi"/>
                      <w:b/>
                      <w:bCs/>
                      <w:i/>
                      <w:iCs/>
                      <w:sz w:val="24"/>
                      <w:szCs w:val="24"/>
                      <w:rtl/>
                      <w:lang w:bidi="ar-DZ"/>
                    </w:rPr>
                  </w:pPr>
                  <w:r w:rsidRPr="003802D0">
                    <w:rPr>
                      <w:rFonts w:asciiTheme="majorBidi" w:eastAsia="Times New Roman" w:hAnsiTheme="majorBidi" w:cstheme="majorBidi"/>
                      <w:b/>
                      <w:bCs/>
                      <w:i/>
                      <w:iCs/>
                      <w:sz w:val="24"/>
                      <w:szCs w:val="24"/>
                      <w:lang w:bidi="ar-DZ"/>
                    </w:rPr>
                    <w:t xml:space="preserve"> (Note Ex * 0.6) + (Note Td * 0.4) </w:t>
                  </w:r>
                  <w:r w:rsidRPr="003802D0">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35C78" w14:textId="77777777" w:rsidR="003802D0" w:rsidRPr="003802D0" w:rsidRDefault="003802D0">
                  <w:pPr>
                    <w:bidi/>
                    <w:spacing w:after="0" w:line="240" w:lineRule="auto"/>
                    <w:jc w:val="center"/>
                    <w:rPr>
                      <w:rFonts w:asciiTheme="majorBidi" w:eastAsia="Times New Roman" w:hAnsiTheme="majorBidi" w:cstheme="majorBidi"/>
                      <w:b/>
                      <w:bCs/>
                      <w:i/>
                      <w:iCs/>
                      <w:sz w:val="24"/>
                      <w:szCs w:val="24"/>
                      <w:rtl/>
                      <w:lang w:bidi="ar-DZ"/>
                    </w:rPr>
                  </w:pPr>
                  <w:r w:rsidRPr="003802D0">
                    <w:rPr>
                      <w:rFonts w:asciiTheme="majorBidi" w:eastAsia="Times New Roman" w:hAnsiTheme="majorBidi" w:cstheme="majorBidi"/>
                      <w:b/>
                      <w:bCs/>
                      <w:i/>
                      <w:iCs/>
                      <w:sz w:val="24"/>
                      <w:szCs w:val="24"/>
                      <w:lang w:bidi="ar-DZ"/>
                    </w:rPr>
                    <w:t>Moy.M</w:t>
                  </w:r>
                </w:p>
              </w:tc>
            </w:tr>
          </w:tbl>
          <w:p w14:paraId="1E39502A" w14:textId="77777777" w:rsidR="003802D0" w:rsidRPr="003802D0" w:rsidRDefault="003802D0">
            <w:pPr>
              <w:bidi/>
              <w:spacing w:after="0" w:line="240" w:lineRule="auto"/>
              <w:rPr>
                <w:rFonts w:ascii="Sakkal Majalla" w:hAnsi="Sakkal Majalla" w:cs="Sakkal Majalla"/>
                <w:b/>
                <w:bCs/>
                <w:sz w:val="24"/>
                <w:szCs w:val="24"/>
              </w:rPr>
            </w:pPr>
          </w:p>
        </w:tc>
      </w:tr>
      <w:tr w:rsidR="003802D0" w14:paraId="0F31A365"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02DDB9E8" w14:textId="77777777" w:rsidR="003802D0" w:rsidRPr="003802D0" w:rsidRDefault="003802D0">
            <w:pPr>
              <w:tabs>
                <w:tab w:val="left" w:pos="2367"/>
                <w:tab w:val="center" w:pos="5066"/>
              </w:tabs>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ab/>
            </w:r>
            <w:r w:rsidRPr="003802D0">
              <w:rPr>
                <w:rFonts w:ascii="Sakkal Majalla" w:hAnsi="Sakkal Majalla" w:cs="Sakkal Majalla"/>
                <w:b/>
                <w:bCs/>
                <w:sz w:val="24"/>
                <w:szCs w:val="24"/>
                <w:rtl/>
              </w:rPr>
              <w:tab/>
              <w:t xml:space="preserve">المصادر والمراجع </w:t>
            </w:r>
          </w:p>
        </w:tc>
      </w:tr>
      <w:tr w:rsidR="003802D0" w14:paraId="46BCCDDD" w14:textId="77777777" w:rsidTr="003802D0">
        <w:trPr>
          <w:trHeight w:val="439"/>
          <w:jc w:val="center"/>
        </w:trPr>
        <w:tc>
          <w:tcPr>
            <w:tcW w:w="10349" w:type="dxa"/>
            <w:gridSpan w:val="12"/>
            <w:tcBorders>
              <w:top w:val="single" w:sz="4" w:space="0" w:color="000000"/>
              <w:left w:val="single" w:sz="4" w:space="0" w:color="000000"/>
              <w:bottom w:val="single" w:sz="4" w:space="0" w:color="000000"/>
              <w:right w:val="single" w:sz="4" w:space="0" w:color="000000"/>
            </w:tcBorders>
            <w:hideMark/>
          </w:tcPr>
          <w:p w14:paraId="7E561050"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المرجع الأساسي الموصى به :</w:t>
            </w:r>
          </w:p>
        </w:tc>
      </w:tr>
      <w:tr w:rsidR="003802D0" w14:paraId="39E14A5E"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54327A6A"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عنوان المرجع</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2F8F1A43"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المؤلف</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1FEF4971"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دار النشر و السنة</w:t>
            </w:r>
          </w:p>
        </w:tc>
      </w:tr>
      <w:tr w:rsidR="003802D0" w14:paraId="5E941792"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12EEDB95" w14:textId="77777777" w:rsidR="003802D0" w:rsidRPr="003802D0" w:rsidRDefault="003802D0">
            <w:pPr>
              <w:tabs>
                <w:tab w:val="left" w:pos="2367"/>
                <w:tab w:val="center" w:pos="5066"/>
              </w:tabs>
              <w:bidi/>
              <w:spacing w:line="240" w:lineRule="auto"/>
              <w:rPr>
                <w:rFonts w:ascii="Sakkal Majalla" w:hAnsi="Sakkal Majalla" w:cs="Sakkal Majalla"/>
                <w:sz w:val="24"/>
                <w:szCs w:val="24"/>
              </w:rPr>
            </w:pPr>
            <w:r w:rsidRPr="003802D0">
              <w:rPr>
                <w:rFonts w:ascii="Sakkal Majalla" w:hAnsi="Sakkal Majalla" w:cs="Sakkal Majalla"/>
                <w:sz w:val="24"/>
                <w:szCs w:val="24"/>
                <w:rtl/>
              </w:rPr>
              <w:t>المعايير الدولية للتقرير المالي</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706A9807" w14:textId="77777777" w:rsidR="003802D0" w:rsidRPr="003802D0" w:rsidRDefault="003802D0">
            <w:pPr>
              <w:bidi/>
              <w:spacing w:after="0" w:line="240" w:lineRule="auto"/>
              <w:rPr>
                <w:rFonts w:ascii="Sakkal Majalla" w:hAnsi="Sakkal Majalla" w:cs="Sakkal Majalla"/>
                <w:sz w:val="24"/>
                <w:szCs w:val="24"/>
                <w:lang w:bidi="ar-DZ"/>
              </w:rPr>
            </w:pPr>
            <w:r w:rsidRPr="003802D0">
              <w:rPr>
                <w:rFonts w:ascii="Sakkal Majalla" w:hAnsi="Sakkal Majalla" w:cs="Sakkal Majalla"/>
                <w:sz w:val="24"/>
                <w:szCs w:val="24"/>
                <w:rtl/>
              </w:rPr>
              <w:t>ترجمة الهيئة السعودية للمحاسبين القانونيين</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44572786" w14:textId="77777777" w:rsidR="003802D0" w:rsidRPr="003802D0" w:rsidRDefault="003802D0">
            <w:pPr>
              <w:tabs>
                <w:tab w:val="left" w:pos="2367"/>
                <w:tab w:val="center" w:pos="5066"/>
              </w:tabs>
              <w:bidi/>
              <w:spacing w:line="240" w:lineRule="auto"/>
              <w:rPr>
                <w:rFonts w:ascii="Sakkal Majalla" w:hAnsi="Sakkal Majalla" w:cs="Sakkal Majalla"/>
                <w:sz w:val="24"/>
                <w:szCs w:val="24"/>
              </w:rPr>
            </w:pPr>
            <w:r w:rsidRPr="003802D0">
              <w:rPr>
                <w:rFonts w:ascii="Sakkal Majalla" w:hAnsi="Sakkal Majalla" w:cs="Sakkal Majalla"/>
                <w:sz w:val="24"/>
                <w:szCs w:val="24"/>
                <w:rtl/>
              </w:rPr>
              <w:t>الهيئة السعودية للمحاسبين القانونيين،  2020.</w:t>
            </w:r>
          </w:p>
        </w:tc>
      </w:tr>
      <w:tr w:rsidR="003802D0" w14:paraId="2C4EA78F"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72591859" w14:textId="77777777" w:rsidR="003802D0" w:rsidRPr="003802D0" w:rsidRDefault="003802D0">
            <w:pPr>
              <w:tabs>
                <w:tab w:val="left" w:pos="2367"/>
                <w:tab w:val="center" w:pos="5066"/>
              </w:tabs>
              <w:spacing w:line="240" w:lineRule="auto"/>
              <w:rPr>
                <w:rFonts w:asciiTheme="majorBidi" w:eastAsia="Sakkal Majalla" w:hAnsiTheme="majorBidi" w:cstheme="majorBidi"/>
                <w:b/>
                <w:i/>
                <w:iCs/>
                <w:sz w:val="24"/>
                <w:szCs w:val="24"/>
              </w:rPr>
            </w:pPr>
            <w:r w:rsidRPr="003802D0">
              <w:rPr>
                <w:rFonts w:asciiTheme="majorBidi" w:hAnsiTheme="majorBidi" w:cstheme="majorBidi"/>
                <w:i/>
                <w:iCs/>
                <w:sz w:val="24"/>
                <w:szCs w:val="24"/>
              </w:rPr>
              <w:lastRenderedPageBreak/>
              <w:t>Robert OBERT</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5F080624" w14:textId="77777777" w:rsidR="003802D0" w:rsidRPr="003802D0" w:rsidRDefault="003802D0">
            <w:pPr>
              <w:spacing w:after="0" w:line="240" w:lineRule="auto"/>
              <w:rPr>
                <w:rFonts w:asciiTheme="majorBidi" w:eastAsia="Sakkal Majalla" w:hAnsiTheme="majorBidi" w:cstheme="majorBidi"/>
                <w:i/>
                <w:iCs/>
                <w:sz w:val="24"/>
                <w:szCs w:val="24"/>
              </w:rPr>
            </w:pPr>
            <w:r w:rsidRPr="003802D0">
              <w:rPr>
                <w:rFonts w:asciiTheme="majorBidi" w:hAnsiTheme="majorBidi" w:cstheme="majorBidi"/>
                <w:i/>
                <w:iCs/>
                <w:sz w:val="24"/>
                <w:szCs w:val="24"/>
              </w:rPr>
              <w:t>Pratiques des normes IFRS : références et guide d’application </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51E07E00" w14:textId="77777777" w:rsidR="003802D0" w:rsidRPr="003802D0" w:rsidRDefault="003802D0">
            <w:pPr>
              <w:tabs>
                <w:tab w:val="left" w:pos="2367"/>
                <w:tab w:val="center" w:pos="5066"/>
              </w:tabs>
              <w:spacing w:line="240" w:lineRule="auto"/>
              <w:rPr>
                <w:rFonts w:asciiTheme="majorBidi" w:eastAsia="Sakkal Majalla" w:hAnsiTheme="majorBidi" w:cstheme="majorBidi"/>
                <w:b/>
                <w:i/>
                <w:iCs/>
                <w:sz w:val="24"/>
                <w:szCs w:val="24"/>
              </w:rPr>
            </w:pPr>
            <w:r w:rsidRPr="003802D0">
              <w:rPr>
                <w:rFonts w:asciiTheme="majorBidi" w:hAnsiTheme="majorBidi" w:cstheme="majorBidi"/>
                <w:i/>
                <w:iCs/>
                <w:sz w:val="24"/>
                <w:szCs w:val="24"/>
              </w:rPr>
              <w:t>6</w:t>
            </w:r>
            <w:r w:rsidRPr="003802D0">
              <w:rPr>
                <w:rFonts w:asciiTheme="majorBidi" w:hAnsiTheme="majorBidi" w:cstheme="majorBidi"/>
                <w:i/>
                <w:iCs/>
                <w:sz w:val="24"/>
                <w:szCs w:val="24"/>
                <w:vertAlign w:val="superscript"/>
              </w:rPr>
              <w:t>ème</w:t>
            </w:r>
            <w:r w:rsidRPr="003802D0">
              <w:rPr>
                <w:rFonts w:asciiTheme="majorBidi" w:hAnsiTheme="majorBidi" w:cstheme="majorBidi"/>
                <w:i/>
                <w:iCs/>
                <w:sz w:val="24"/>
                <w:szCs w:val="24"/>
              </w:rPr>
              <w:t xml:space="preserve"> édition, DUNOD, Paris, France, 2017</w:t>
            </w:r>
          </w:p>
        </w:tc>
      </w:tr>
      <w:tr w:rsidR="003802D0" w14:paraId="27EAF54F" w14:textId="77777777" w:rsidTr="003802D0">
        <w:trPr>
          <w:trHeight w:val="143"/>
          <w:jc w:val="center"/>
        </w:trPr>
        <w:tc>
          <w:tcPr>
            <w:tcW w:w="2481" w:type="dxa"/>
            <w:gridSpan w:val="4"/>
            <w:tcBorders>
              <w:top w:val="single" w:sz="4" w:space="0" w:color="000000"/>
              <w:left w:val="single" w:sz="4" w:space="0" w:color="000000"/>
              <w:bottom w:val="single" w:sz="4" w:space="0" w:color="000000"/>
              <w:right w:val="single" w:sz="4" w:space="0" w:color="000000"/>
            </w:tcBorders>
            <w:hideMark/>
          </w:tcPr>
          <w:p w14:paraId="607EDF75" w14:textId="77777777" w:rsidR="003802D0" w:rsidRPr="003802D0" w:rsidRDefault="003802D0">
            <w:pPr>
              <w:tabs>
                <w:tab w:val="left" w:pos="2367"/>
                <w:tab w:val="center" w:pos="5066"/>
              </w:tabs>
              <w:spacing w:line="240" w:lineRule="auto"/>
              <w:rPr>
                <w:rFonts w:asciiTheme="majorBidi" w:hAnsiTheme="majorBidi" w:cstheme="majorBidi"/>
                <w:i/>
                <w:iCs/>
                <w:sz w:val="24"/>
                <w:szCs w:val="24"/>
              </w:rPr>
            </w:pPr>
            <w:r w:rsidRPr="003802D0">
              <w:rPr>
                <w:rFonts w:asciiTheme="majorBidi" w:hAnsiTheme="majorBidi" w:cstheme="majorBidi"/>
                <w:i/>
                <w:iCs/>
                <w:sz w:val="24"/>
                <w:szCs w:val="24"/>
              </w:rPr>
              <w:t>Mireille Dubé</w:t>
            </w:r>
          </w:p>
        </w:tc>
        <w:tc>
          <w:tcPr>
            <w:tcW w:w="3043" w:type="dxa"/>
            <w:gridSpan w:val="4"/>
            <w:tcBorders>
              <w:top w:val="single" w:sz="4" w:space="0" w:color="000000"/>
              <w:left w:val="single" w:sz="4" w:space="0" w:color="000000"/>
              <w:bottom w:val="single" w:sz="4" w:space="0" w:color="000000"/>
              <w:right w:val="single" w:sz="4" w:space="0" w:color="000000"/>
            </w:tcBorders>
            <w:hideMark/>
          </w:tcPr>
          <w:p w14:paraId="7E4F626B" w14:textId="77777777" w:rsidR="003802D0" w:rsidRPr="003802D0" w:rsidRDefault="003802D0">
            <w:pPr>
              <w:spacing w:after="0" w:line="240" w:lineRule="auto"/>
              <w:rPr>
                <w:rFonts w:asciiTheme="majorBidi" w:hAnsiTheme="majorBidi" w:cstheme="majorBidi"/>
                <w:i/>
                <w:iCs/>
                <w:sz w:val="24"/>
                <w:szCs w:val="24"/>
              </w:rPr>
            </w:pPr>
            <w:r w:rsidRPr="003802D0">
              <w:rPr>
                <w:rFonts w:asciiTheme="majorBidi" w:hAnsiTheme="majorBidi" w:cstheme="majorBidi"/>
                <w:i/>
                <w:iCs/>
                <w:sz w:val="24"/>
                <w:szCs w:val="24"/>
              </w:rPr>
              <w:t>Normes comptables IFRS – Fiches techniques</w:t>
            </w:r>
          </w:p>
        </w:tc>
        <w:tc>
          <w:tcPr>
            <w:tcW w:w="4825" w:type="dxa"/>
            <w:gridSpan w:val="4"/>
            <w:tcBorders>
              <w:top w:val="single" w:sz="4" w:space="0" w:color="000000"/>
              <w:left w:val="single" w:sz="4" w:space="0" w:color="000000"/>
              <w:bottom w:val="single" w:sz="4" w:space="0" w:color="000000"/>
              <w:right w:val="single" w:sz="4" w:space="0" w:color="000000"/>
            </w:tcBorders>
            <w:hideMark/>
          </w:tcPr>
          <w:p w14:paraId="467F97AF" w14:textId="77777777" w:rsidR="003802D0" w:rsidRPr="003802D0" w:rsidRDefault="003802D0">
            <w:pPr>
              <w:tabs>
                <w:tab w:val="left" w:pos="2367"/>
                <w:tab w:val="center" w:pos="5066"/>
              </w:tabs>
              <w:spacing w:line="240" w:lineRule="auto"/>
              <w:rPr>
                <w:rFonts w:asciiTheme="majorBidi" w:hAnsiTheme="majorBidi" w:cstheme="majorBidi"/>
                <w:i/>
                <w:iCs/>
                <w:sz w:val="24"/>
                <w:szCs w:val="24"/>
              </w:rPr>
            </w:pPr>
            <w:r w:rsidRPr="003802D0">
              <w:rPr>
                <w:rFonts w:asciiTheme="majorBidi" w:hAnsiTheme="majorBidi" w:cstheme="majorBidi"/>
                <w:i/>
                <w:iCs/>
                <w:sz w:val="24"/>
                <w:szCs w:val="24"/>
              </w:rPr>
              <w:t>Editions JFD, CANADA, 2018</w:t>
            </w:r>
          </w:p>
        </w:tc>
      </w:tr>
      <w:tr w:rsidR="003802D0" w14:paraId="33B20E0B"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hideMark/>
          </w:tcPr>
          <w:p w14:paraId="7BD19E4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مراجع الدعم الإضافية (إن وجدت): </w:t>
            </w:r>
          </w:p>
        </w:tc>
      </w:tr>
      <w:tr w:rsidR="003802D0" w14:paraId="111DDF0F" w14:textId="77777777" w:rsidTr="003802D0">
        <w:trPr>
          <w:trHeight w:val="143"/>
          <w:jc w:val="center"/>
        </w:trPr>
        <w:tc>
          <w:tcPr>
            <w:tcW w:w="10349" w:type="dxa"/>
            <w:gridSpan w:val="12"/>
            <w:tcBorders>
              <w:top w:val="single" w:sz="4" w:space="0" w:color="000000"/>
              <w:left w:val="single" w:sz="4" w:space="0" w:color="000000"/>
              <w:bottom w:val="single" w:sz="4" w:space="0" w:color="000000"/>
              <w:right w:val="single" w:sz="4" w:space="0" w:color="000000"/>
            </w:tcBorders>
            <w:hideMark/>
          </w:tcPr>
          <w:p w14:paraId="50D18666" w14:textId="77777777" w:rsidR="003802D0" w:rsidRPr="003802D0" w:rsidRDefault="003802D0">
            <w:pPr>
              <w:pStyle w:val="ListParagraph"/>
              <w:numPr>
                <w:ilvl w:val="0"/>
                <w:numId w:val="55"/>
              </w:numPr>
              <w:tabs>
                <w:tab w:val="left" w:pos="382"/>
              </w:tabs>
              <w:autoSpaceDE w:val="0"/>
              <w:autoSpaceDN w:val="0"/>
              <w:adjustRightInd w:val="0"/>
              <w:spacing w:after="0" w:line="360" w:lineRule="auto"/>
              <w:ind w:left="524" w:hanging="426"/>
              <w:jc w:val="both"/>
              <w:rPr>
                <w:rFonts w:asciiTheme="majorBidi" w:hAnsiTheme="majorBidi" w:cstheme="majorBidi"/>
                <w:i/>
                <w:iCs/>
                <w:sz w:val="24"/>
                <w:szCs w:val="24"/>
                <w:rtl/>
              </w:rPr>
            </w:pPr>
            <w:r w:rsidRPr="003802D0">
              <w:rPr>
                <w:rFonts w:asciiTheme="majorBidi" w:hAnsiTheme="majorBidi" w:cstheme="majorBidi"/>
                <w:i/>
                <w:iCs/>
                <w:sz w:val="24"/>
                <w:szCs w:val="24"/>
              </w:rPr>
              <w:t>Djelloul BOUBIR (2016)</w:t>
            </w:r>
            <w:r w:rsidRPr="003802D0">
              <w:rPr>
                <w:rFonts w:asciiTheme="majorBidi" w:hAnsiTheme="majorBidi" w:cstheme="majorBidi"/>
                <w:i/>
                <w:iCs/>
                <w:sz w:val="24"/>
                <w:szCs w:val="24"/>
                <w:rtl/>
              </w:rPr>
              <w:t>.</w:t>
            </w:r>
            <w:r w:rsidRPr="003802D0">
              <w:rPr>
                <w:rFonts w:asciiTheme="majorBidi" w:hAnsiTheme="majorBidi" w:cstheme="majorBidi"/>
                <w:b/>
                <w:bCs/>
                <w:i/>
                <w:iCs/>
                <w:sz w:val="24"/>
                <w:szCs w:val="24"/>
              </w:rPr>
              <w:t xml:space="preserve"> 50 cas pratiques en SCF et IAS-IFRS. </w:t>
            </w:r>
            <w:r w:rsidRPr="003802D0">
              <w:rPr>
                <w:rFonts w:asciiTheme="majorBidi" w:hAnsiTheme="majorBidi" w:cstheme="majorBidi"/>
                <w:i/>
                <w:iCs/>
                <w:sz w:val="24"/>
                <w:szCs w:val="24"/>
              </w:rPr>
              <w:t>Collection comptabilité financière, Algérie</w:t>
            </w:r>
          </w:p>
        </w:tc>
      </w:tr>
    </w:tbl>
    <w:p w14:paraId="4202FA6C" w14:textId="77777777" w:rsidR="00730B58" w:rsidRPr="009262FC" w:rsidRDefault="00730B58">
      <w:pPr>
        <w:spacing w:after="0" w:line="240" w:lineRule="auto"/>
        <w:rPr>
          <w:bCs/>
          <w:sz w:val="28"/>
          <w:szCs w:val="28"/>
        </w:rPr>
      </w:pPr>
    </w:p>
    <w:p w14:paraId="074DCF04" w14:textId="77777777" w:rsidR="003802D0" w:rsidRDefault="003802D0">
      <w:pPr>
        <w:spacing w:after="0" w:line="240" w:lineRule="auto"/>
        <w:rPr>
          <w:bCs/>
          <w:sz w:val="28"/>
          <w:szCs w:val="28"/>
        </w:rPr>
      </w:pPr>
      <w:r>
        <w:rPr>
          <w:bCs/>
          <w:sz w:val="28"/>
          <w:szCs w:val="28"/>
        </w:rPr>
        <w:br w:type="page"/>
      </w:r>
    </w:p>
    <w:p w14:paraId="4F0B6E65" w14:textId="77777777" w:rsidR="003802D0" w:rsidRPr="00196602" w:rsidRDefault="003802D0" w:rsidP="003802D0">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0496FD66" w14:textId="77777777" w:rsidR="003802D0" w:rsidRPr="00196602" w:rsidRDefault="003802D0" w:rsidP="003802D0">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منهجية</w:t>
      </w:r>
    </w:p>
    <w:p w14:paraId="2F83EA54" w14:textId="77777777" w:rsidR="003802D0" w:rsidRDefault="003802D0" w:rsidP="003802D0">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إحصاء 4</w:t>
      </w:r>
    </w:p>
    <w:p w14:paraId="72C15BCC" w14:textId="77777777" w:rsidR="003802D0" w:rsidRPr="000F170E" w:rsidRDefault="003802D0" w:rsidP="003802D0">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05</w:t>
      </w:r>
    </w:p>
    <w:p w14:paraId="7EEBA5A7" w14:textId="77777777" w:rsidR="003802D0" w:rsidRDefault="003802D0" w:rsidP="003802D0">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03</w:t>
      </w:r>
    </w:p>
    <w:tbl>
      <w:tblPr>
        <w:bidiVisual/>
        <w:tblW w:w="10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206"/>
        <w:gridCol w:w="290"/>
        <w:gridCol w:w="48"/>
        <w:gridCol w:w="383"/>
        <w:gridCol w:w="587"/>
        <w:gridCol w:w="284"/>
        <w:gridCol w:w="50"/>
        <w:gridCol w:w="1240"/>
        <w:gridCol w:w="6"/>
        <w:gridCol w:w="396"/>
        <w:gridCol w:w="316"/>
        <w:gridCol w:w="88"/>
        <w:gridCol w:w="8"/>
        <w:gridCol w:w="163"/>
        <w:gridCol w:w="1258"/>
        <w:gridCol w:w="8"/>
        <w:gridCol w:w="579"/>
        <w:gridCol w:w="32"/>
        <w:gridCol w:w="572"/>
        <w:gridCol w:w="220"/>
        <w:gridCol w:w="11"/>
        <w:gridCol w:w="41"/>
        <w:gridCol w:w="1755"/>
      </w:tblGrid>
      <w:tr w:rsidR="003802D0" w14:paraId="5995224A"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hideMark/>
          </w:tcPr>
          <w:p w14:paraId="313F044F" w14:textId="77777777" w:rsidR="003802D0" w:rsidRPr="003802D0" w:rsidRDefault="003802D0">
            <w:pPr>
              <w:shd w:val="clear" w:color="auto" w:fill="F2DBDB"/>
              <w:bidi/>
              <w:spacing w:after="0" w:line="240" w:lineRule="auto"/>
              <w:jc w:val="center"/>
              <w:rPr>
                <w:rFonts w:ascii="Sakkal Majalla" w:hAnsi="Sakkal Majalla" w:cs="Sakkal Majalla"/>
                <w:b/>
                <w:bCs/>
                <w:sz w:val="24"/>
                <w:szCs w:val="24"/>
                <w:lang w:bidi="ar-DZ"/>
              </w:rPr>
            </w:pPr>
            <w:r w:rsidRPr="003802D0">
              <w:rPr>
                <w:rFonts w:ascii="Sakkal Majalla" w:hAnsi="Sakkal Majalla" w:cs="Sakkal Majalla"/>
                <w:b/>
                <w:bCs/>
                <w:sz w:val="24"/>
                <w:szCs w:val="24"/>
                <w:rtl/>
                <w:lang w:bidi="ar-DZ"/>
              </w:rPr>
              <w:t>دليل المادة التعليمية </w:t>
            </w:r>
            <w:r w:rsidRPr="003802D0">
              <w:rPr>
                <w:rFonts w:asciiTheme="majorBidi" w:hAnsiTheme="majorBidi" w:cstheme="majorBidi"/>
                <w:sz w:val="24"/>
                <w:szCs w:val="24"/>
                <w:lang w:bidi="ar-DZ"/>
              </w:rPr>
              <w:t>Syllabus</w:t>
            </w:r>
          </w:p>
        </w:tc>
      </w:tr>
      <w:tr w:rsidR="003802D0" w14:paraId="509DB681"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vAlign w:val="center"/>
            <w:hideMark/>
          </w:tcPr>
          <w:p w14:paraId="495157AF"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اسم المادة: إحصاء 4</w:t>
            </w:r>
          </w:p>
        </w:tc>
      </w:tr>
      <w:tr w:rsidR="003802D0" w14:paraId="4C9C7F08" w14:textId="77777777" w:rsidTr="003802D0">
        <w:trPr>
          <w:trHeight w:val="143"/>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14:paraId="4D6F5C36"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الميدان:</w:t>
            </w:r>
          </w:p>
        </w:tc>
        <w:tc>
          <w:tcPr>
            <w:tcW w:w="3806" w:type="dxa"/>
            <w:gridSpan w:val="11"/>
            <w:tcBorders>
              <w:top w:val="single" w:sz="4" w:space="0" w:color="000000"/>
              <w:left w:val="single" w:sz="4" w:space="0" w:color="000000"/>
              <w:bottom w:val="single" w:sz="4" w:space="0" w:color="000000"/>
              <w:right w:val="single" w:sz="4" w:space="0" w:color="000000"/>
            </w:tcBorders>
            <w:vAlign w:val="center"/>
            <w:hideMark/>
          </w:tcPr>
          <w:p w14:paraId="44316C4B"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tl/>
                <w:lang w:bidi="ar-DZ"/>
              </w:rPr>
              <w:t>علوم اقتصادية والتسيير وعلوم تجارية</w:t>
            </w:r>
          </w:p>
        </w:tc>
        <w:tc>
          <w:tcPr>
            <w:tcW w:w="2136" w:type="dxa"/>
            <w:gridSpan w:val="7"/>
            <w:tcBorders>
              <w:top w:val="single" w:sz="4" w:space="0" w:color="000000"/>
              <w:left w:val="single" w:sz="4" w:space="0" w:color="000000"/>
              <w:bottom w:val="single" w:sz="4" w:space="0" w:color="000000"/>
              <w:right w:val="single" w:sz="4" w:space="0" w:color="000000"/>
            </w:tcBorders>
            <w:vAlign w:val="center"/>
            <w:hideMark/>
          </w:tcPr>
          <w:p w14:paraId="37144992"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الفرع</w:t>
            </w:r>
            <w:r w:rsidRPr="003802D0">
              <w:rPr>
                <w:rFonts w:ascii="Sakkal Majalla" w:hAnsi="Sakkal Majalla" w:cs="Sakkal Majalla"/>
                <w:b/>
                <w:bCs/>
                <w:sz w:val="24"/>
                <w:szCs w:val="24"/>
              </w:rPr>
              <w:t xml:space="preserve"> </w:t>
            </w:r>
            <w:r w:rsidRPr="003802D0">
              <w:rPr>
                <w:rFonts w:ascii="Sakkal Majalla" w:hAnsi="Sakkal Majalla" w:cs="Sakkal Majalla"/>
                <w:b/>
                <w:bCs/>
                <w:sz w:val="24"/>
                <w:szCs w:val="24"/>
                <w:rtl/>
              </w:rPr>
              <w:t>الشعبة:</w:t>
            </w:r>
          </w:p>
        </w:tc>
        <w:tc>
          <w:tcPr>
            <w:tcW w:w="2599" w:type="dxa"/>
            <w:gridSpan w:val="5"/>
            <w:tcBorders>
              <w:top w:val="single" w:sz="4" w:space="0" w:color="000000"/>
              <w:left w:val="single" w:sz="4" w:space="0" w:color="000000"/>
              <w:bottom w:val="single" w:sz="4" w:space="0" w:color="000000"/>
              <w:right w:val="single" w:sz="4" w:space="0" w:color="000000"/>
            </w:tcBorders>
            <w:vAlign w:val="center"/>
            <w:hideMark/>
          </w:tcPr>
          <w:p w14:paraId="20573517"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tl/>
              </w:rPr>
              <w:t>علوم مالية ومحاسبة</w:t>
            </w:r>
          </w:p>
        </w:tc>
      </w:tr>
      <w:tr w:rsidR="003802D0" w14:paraId="787ADEEB" w14:textId="77777777" w:rsidTr="003802D0">
        <w:trPr>
          <w:trHeight w:val="143"/>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14:paraId="2AC24148"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التخصص:</w:t>
            </w:r>
          </w:p>
        </w:tc>
        <w:tc>
          <w:tcPr>
            <w:tcW w:w="3806" w:type="dxa"/>
            <w:gridSpan w:val="11"/>
            <w:tcBorders>
              <w:top w:val="single" w:sz="4" w:space="0" w:color="000000"/>
              <w:left w:val="single" w:sz="4" w:space="0" w:color="000000"/>
              <w:bottom w:val="single" w:sz="4" w:space="0" w:color="000000"/>
              <w:right w:val="single" w:sz="4" w:space="0" w:color="000000"/>
            </w:tcBorders>
            <w:vAlign w:val="center"/>
            <w:hideMark/>
          </w:tcPr>
          <w:p w14:paraId="794F25CB"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Pr>
              <w:t>/////</w:t>
            </w:r>
          </w:p>
        </w:tc>
        <w:tc>
          <w:tcPr>
            <w:tcW w:w="2136" w:type="dxa"/>
            <w:gridSpan w:val="7"/>
            <w:tcBorders>
              <w:top w:val="single" w:sz="4" w:space="0" w:color="000000"/>
              <w:left w:val="single" w:sz="4" w:space="0" w:color="000000"/>
              <w:bottom w:val="single" w:sz="4" w:space="0" w:color="000000"/>
              <w:right w:val="single" w:sz="4" w:space="0" w:color="000000"/>
            </w:tcBorders>
            <w:vAlign w:val="center"/>
            <w:hideMark/>
          </w:tcPr>
          <w:p w14:paraId="6C69D74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المستوى:</w:t>
            </w:r>
          </w:p>
        </w:tc>
        <w:tc>
          <w:tcPr>
            <w:tcW w:w="2599" w:type="dxa"/>
            <w:gridSpan w:val="5"/>
            <w:tcBorders>
              <w:top w:val="single" w:sz="4" w:space="0" w:color="000000"/>
              <w:left w:val="single" w:sz="4" w:space="0" w:color="000000"/>
              <w:bottom w:val="single" w:sz="4" w:space="0" w:color="000000"/>
              <w:right w:val="single" w:sz="4" w:space="0" w:color="000000"/>
            </w:tcBorders>
            <w:vAlign w:val="center"/>
            <w:hideMark/>
          </w:tcPr>
          <w:p w14:paraId="3373B1DB"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tl/>
                <w:lang w:bidi="ar-DZ"/>
              </w:rPr>
              <w:t>الثانية</w:t>
            </w:r>
            <w:r w:rsidRPr="003802D0">
              <w:rPr>
                <w:rFonts w:ascii="Sakkal Majalla" w:hAnsi="Sakkal Majalla" w:cs="Sakkal Majalla"/>
                <w:sz w:val="24"/>
                <w:szCs w:val="24"/>
                <w:rtl/>
              </w:rPr>
              <w:t xml:space="preserve"> ليسانس</w:t>
            </w:r>
          </w:p>
        </w:tc>
      </w:tr>
      <w:tr w:rsidR="003802D0" w14:paraId="4FBA97A6" w14:textId="77777777" w:rsidTr="003802D0">
        <w:trPr>
          <w:trHeight w:val="143"/>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14:paraId="1CC6DEB3"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السداسي:</w:t>
            </w:r>
          </w:p>
        </w:tc>
        <w:tc>
          <w:tcPr>
            <w:tcW w:w="3806" w:type="dxa"/>
            <w:gridSpan w:val="11"/>
            <w:tcBorders>
              <w:top w:val="single" w:sz="4" w:space="0" w:color="000000"/>
              <w:left w:val="single" w:sz="4" w:space="0" w:color="000000"/>
              <w:bottom w:val="single" w:sz="4" w:space="0" w:color="000000"/>
              <w:right w:val="single" w:sz="4" w:space="0" w:color="000000"/>
            </w:tcBorders>
            <w:vAlign w:val="center"/>
            <w:hideMark/>
          </w:tcPr>
          <w:p w14:paraId="145A404A" w14:textId="77777777" w:rsidR="003802D0" w:rsidRPr="003802D0" w:rsidRDefault="003802D0">
            <w:pPr>
              <w:bidi/>
              <w:spacing w:after="0"/>
              <w:rPr>
                <w:rFonts w:ascii="Sakkal Majalla" w:hAnsi="Sakkal Majalla" w:cs="Sakkal Majalla"/>
                <w:sz w:val="24"/>
                <w:szCs w:val="24"/>
                <w:rtl/>
                <w:lang w:bidi="ar-DZ"/>
              </w:rPr>
            </w:pPr>
            <w:r w:rsidRPr="003802D0">
              <w:rPr>
                <w:rFonts w:ascii="Sakkal Majalla" w:hAnsi="Sakkal Majalla" w:cs="Sakkal Majalla"/>
                <w:sz w:val="24"/>
                <w:szCs w:val="24"/>
                <w:rtl/>
              </w:rPr>
              <w:t>ال</w:t>
            </w:r>
            <w:r w:rsidRPr="003802D0">
              <w:rPr>
                <w:rFonts w:ascii="Sakkal Majalla" w:hAnsi="Sakkal Majalla" w:cs="Sakkal Majalla"/>
                <w:sz w:val="24"/>
                <w:szCs w:val="24"/>
                <w:rtl/>
                <w:lang w:bidi="ar-DZ"/>
              </w:rPr>
              <w:t>رابع</w:t>
            </w:r>
          </w:p>
        </w:tc>
        <w:tc>
          <w:tcPr>
            <w:tcW w:w="2136" w:type="dxa"/>
            <w:gridSpan w:val="7"/>
            <w:tcBorders>
              <w:top w:val="single" w:sz="4" w:space="0" w:color="000000"/>
              <w:left w:val="single" w:sz="4" w:space="0" w:color="000000"/>
              <w:bottom w:val="single" w:sz="4" w:space="0" w:color="000000"/>
              <w:right w:val="single" w:sz="4" w:space="0" w:color="000000"/>
            </w:tcBorders>
            <w:vAlign w:val="center"/>
            <w:hideMark/>
          </w:tcPr>
          <w:p w14:paraId="65610064" w14:textId="77777777" w:rsidR="003802D0" w:rsidRPr="003802D0" w:rsidRDefault="003802D0">
            <w:pPr>
              <w:tabs>
                <w:tab w:val="left" w:pos="0"/>
              </w:tabs>
              <w:bidi/>
              <w:spacing w:after="0"/>
              <w:rPr>
                <w:rFonts w:ascii="Sakkal Majalla" w:hAnsi="Sakkal Majalla" w:cs="Sakkal Majalla"/>
                <w:b/>
                <w:bCs/>
                <w:sz w:val="24"/>
                <w:szCs w:val="24"/>
              </w:rPr>
            </w:pPr>
            <w:r w:rsidRPr="003802D0">
              <w:rPr>
                <w:rFonts w:ascii="Sakkal Majalla" w:hAnsi="Sakkal Majalla" w:cs="Sakkal Majalla"/>
                <w:b/>
                <w:bCs/>
                <w:sz w:val="24"/>
                <w:szCs w:val="24"/>
                <w:rtl/>
              </w:rPr>
              <w:t>السنة الجامعية:</w:t>
            </w:r>
          </w:p>
        </w:tc>
        <w:tc>
          <w:tcPr>
            <w:tcW w:w="2599" w:type="dxa"/>
            <w:gridSpan w:val="5"/>
            <w:tcBorders>
              <w:top w:val="single" w:sz="4" w:space="0" w:color="000000"/>
              <w:left w:val="single" w:sz="4" w:space="0" w:color="000000"/>
              <w:bottom w:val="single" w:sz="4" w:space="0" w:color="000000"/>
              <w:right w:val="single" w:sz="4" w:space="0" w:color="000000"/>
            </w:tcBorders>
            <w:vAlign w:val="center"/>
            <w:hideMark/>
          </w:tcPr>
          <w:p w14:paraId="5558EE4B" w14:textId="77777777" w:rsidR="003802D0" w:rsidRPr="003802D0" w:rsidRDefault="003802D0">
            <w:pPr>
              <w:bidi/>
              <w:spacing w:after="0"/>
              <w:rPr>
                <w:rFonts w:ascii="Sakkal Majalla" w:hAnsi="Sakkal Majalla" w:cs="Sakkal Majalla"/>
                <w:sz w:val="24"/>
                <w:szCs w:val="24"/>
                <w:rtl/>
              </w:rPr>
            </w:pPr>
            <w:r w:rsidRPr="003802D0">
              <w:rPr>
                <w:rFonts w:ascii="Sakkal Majalla" w:hAnsi="Sakkal Majalla" w:cs="Sakkal Majalla"/>
                <w:sz w:val="24"/>
                <w:szCs w:val="24"/>
                <w:rtl/>
              </w:rPr>
              <w:t>..............................................</w:t>
            </w:r>
          </w:p>
        </w:tc>
      </w:tr>
      <w:tr w:rsidR="003802D0" w14:paraId="17A8E3BC"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458A46E"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التعرف على المادة التعليمية</w:t>
            </w:r>
          </w:p>
        </w:tc>
      </w:tr>
      <w:tr w:rsidR="003802D0" w14:paraId="5E69C85E" w14:textId="77777777" w:rsidTr="003802D0">
        <w:trPr>
          <w:trHeight w:val="143"/>
          <w:jc w:val="center"/>
        </w:trPr>
        <w:tc>
          <w:tcPr>
            <w:tcW w:w="3351" w:type="dxa"/>
            <w:gridSpan w:val="8"/>
            <w:tcBorders>
              <w:top w:val="single" w:sz="4" w:space="0" w:color="000000"/>
              <w:left w:val="single" w:sz="4" w:space="0" w:color="000000"/>
              <w:bottom w:val="single" w:sz="4" w:space="0" w:color="000000"/>
              <w:right w:val="single" w:sz="4" w:space="0" w:color="000000"/>
            </w:tcBorders>
            <w:vAlign w:val="center"/>
            <w:hideMark/>
          </w:tcPr>
          <w:p w14:paraId="4535599F"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اسم المادة</w:t>
            </w:r>
          </w:p>
        </w:tc>
        <w:tc>
          <w:tcPr>
            <w:tcW w:w="1642" w:type="dxa"/>
            <w:gridSpan w:val="3"/>
            <w:tcBorders>
              <w:top w:val="single" w:sz="4" w:space="0" w:color="000000"/>
              <w:left w:val="single" w:sz="4" w:space="0" w:color="000000"/>
              <w:bottom w:val="single" w:sz="4" w:space="0" w:color="000000"/>
              <w:right w:val="single" w:sz="4" w:space="0" w:color="000000"/>
            </w:tcBorders>
            <w:vAlign w:val="center"/>
            <w:hideMark/>
          </w:tcPr>
          <w:p w14:paraId="2ABBF6B0"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إحصاء 4</w:t>
            </w:r>
          </w:p>
        </w:tc>
        <w:tc>
          <w:tcPr>
            <w:tcW w:w="3024" w:type="dxa"/>
            <w:gridSpan w:val="9"/>
            <w:tcBorders>
              <w:top w:val="single" w:sz="4" w:space="0" w:color="000000"/>
              <w:left w:val="single" w:sz="4" w:space="0" w:color="000000"/>
              <w:bottom w:val="single" w:sz="4" w:space="0" w:color="000000"/>
              <w:right w:val="single" w:sz="4" w:space="0" w:color="000000"/>
            </w:tcBorders>
            <w:vAlign w:val="center"/>
            <w:hideMark/>
          </w:tcPr>
          <w:p w14:paraId="07F3942F"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وحدة التعليم</w:t>
            </w:r>
          </w:p>
        </w:tc>
        <w:tc>
          <w:tcPr>
            <w:tcW w:w="2027" w:type="dxa"/>
            <w:gridSpan w:val="4"/>
            <w:tcBorders>
              <w:top w:val="single" w:sz="4" w:space="0" w:color="000000"/>
              <w:left w:val="single" w:sz="4" w:space="0" w:color="000000"/>
              <w:bottom w:val="single" w:sz="4" w:space="0" w:color="000000"/>
              <w:right w:val="single" w:sz="4" w:space="0" w:color="000000"/>
            </w:tcBorders>
            <w:vAlign w:val="center"/>
            <w:hideMark/>
          </w:tcPr>
          <w:p w14:paraId="2688852D"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المنهجية</w:t>
            </w:r>
          </w:p>
        </w:tc>
      </w:tr>
      <w:tr w:rsidR="003802D0" w14:paraId="5C519D6B" w14:textId="77777777" w:rsidTr="003802D0">
        <w:trPr>
          <w:trHeight w:val="143"/>
          <w:jc w:val="center"/>
        </w:trPr>
        <w:tc>
          <w:tcPr>
            <w:tcW w:w="3351" w:type="dxa"/>
            <w:gridSpan w:val="8"/>
            <w:tcBorders>
              <w:top w:val="single" w:sz="4" w:space="0" w:color="000000"/>
              <w:left w:val="single" w:sz="4" w:space="0" w:color="000000"/>
              <w:bottom w:val="single" w:sz="4" w:space="0" w:color="000000"/>
              <w:right w:val="single" w:sz="4" w:space="0" w:color="000000"/>
            </w:tcBorders>
            <w:vAlign w:val="center"/>
            <w:hideMark/>
          </w:tcPr>
          <w:p w14:paraId="1B38A0C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عدد الأرصدة</w:t>
            </w:r>
          </w:p>
        </w:tc>
        <w:tc>
          <w:tcPr>
            <w:tcW w:w="1642" w:type="dxa"/>
            <w:gridSpan w:val="3"/>
            <w:tcBorders>
              <w:top w:val="single" w:sz="4" w:space="0" w:color="000000"/>
              <w:left w:val="single" w:sz="4" w:space="0" w:color="000000"/>
              <w:bottom w:val="single" w:sz="4" w:space="0" w:color="000000"/>
              <w:right w:val="single" w:sz="4" w:space="0" w:color="000000"/>
            </w:tcBorders>
            <w:vAlign w:val="center"/>
            <w:hideMark/>
          </w:tcPr>
          <w:p w14:paraId="667BE773"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5</w:t>
            </w:r>
          </w:p>
        </w:tc>
        <w:tc>
          <w:tcPr>
            <w:tcW w:w="3024" w:type="dxa"/>
            <w:gridSpan w:val="9"/>
            <w:tcBorders>
              <w:top w:val="single" w:sz="4" w:space="0" w:color="000000"/>
              <w:left w:val="single" w:sz="4" w:space="0" w:color="000000"/>
              <w:bottom w:val="single" w:sz="4" w:space="0" w:color="000000"/>
              <w:right w:val="single" w:sz="4" w:space="0" w:color="000000"/>
            </w:tcBorders>
            <w:vAlign w:val="center"/>
            <w:hideMark/>
          </w:tcPr>
          <w:p w14:paraId="3A6B10BA"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المعامل</w:t>
            </w:r>
          </w:p>
        </w:tc>
        <w:tc>
          <w:tcPr>
            <w:tcW w:w="2027" w:type="dxa"/>
            <w:gridSpan w:val="4"/>
            <w:tcBorders>
              <w:top w:val="single" w:sz="4" w:space="0" w:color="000000"/>
              <w:left w:val="single" w:sz="4" w:space="0" w:color="000000"/>
              <w:bottom w:val="single" w:sz="4" w:space="0" w:color="000000"/>
              <w:right w:val="single" w:sz="4" w:space="0" w:color="000000"/>
            </w:tcBorders>
            <w:vAlign w:val="center"/>
            <w:hideMark/>
          </w:tcPr>
          <w:p w14:paraId="386D8344"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3</w:t>
            </w:r>
          </w:p>
        </w:tc>
      </w:tr>
      <w:tr w:rsidR="003802D0" w14:paraId="511236D5" w14:textId="77777777" w:rsidTr="003802D0">
        <w:trPr>
          <w:trHeight w:val="143"/>
          <w:jc w:val="center"/>
        </w:trPr>
        <w:tc>
          <w:tcPr>
            <w:tcW w:w="3351" w:type="dxa"/>
            <w:gridSpan w:val="8"/>
            <w:tcBorders>
              <w:top w:val="single" w:sz="4" w:space="0" w:color="000000"/>
              <w:left w:val="single" w:sz="4" w:space="0" w:color="000000"/>
              <w:bottom w:val="single" w:sz="4" w:space="0" w:color="000000"/>
              <w:right w:val="single" w:sz="4" w:space="0" w:color="000000"/>
            </w:tcBorders>
            <w:vAlign w:val="center"/>
            <w:hideMark/>
          </w:tcPr>
          <w:p w14:paraId="42110A48"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الحجم الساعي الأسبوعي</w:t>
            </w:r>
          </w:p>
        </w:tc>
        <w:tc>
          <w:tcPr>
            <w:tcW w:w="1642" w:type="dxa"/>
            <w:gridSpan w:val="3"/>
            <w:tcBorders>
              <w:top w:val="single" w:sz="4" w:space="0" w:color="000000"/>
              <w:left w:val="single" w:sz="4" w:space="0" w:color="000000"/>
              <w:bottom w:val="single" w:sz="4" w:space="0" w:color="000000"/>
              <w:right w:val="single" w:sz="4" w:space="0" w:color="000000"/>
            </w:tcBorders>
            <w:vAlign w:val="center"/>
            <w:hideMark/>
          </w:tcPr>
          <w:p w14:paraId="22C44207"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4.5 ساعة</w:t>
            </w:r>
          </w:p>
        </w:tc>
        <w:tc>
          <w:tcPr>
            <w:tcW w:w="3024" w:type="dxa"/>
            <w:gridSpan w:val="9"/>
            <w:tcBorders>
              <w:top w:val="single" w:sz="4" w:space="0" w:color="000000"/>
              <w:left w:val="single" w:sz="4" w:space="0" w:color="000000"/>
              <w:bottom w:val="single" w:sz="4" w:space="0" w:color="000000"/>
              <w:right w:val="single" w:sz="4" w:space="0" w:color="000000"/>
            </w:tcBorders>
            <w:vAlign w:val="center"/>
            <w:hideMark/>
          </w:tcPr>
          <w:p w14:paraId="5E25C029"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المحاضرة (عدد الساعات في الأسبوع)</w:t>
            </w:r>
          </w:p>
        </w:tc>
        <w:tc>
          <w:tcPr>
            <w:tcW w:w="2027" w:type="dxa"/>
            <w:gridSpan w:val="4"/>
            <w:tcBorders>
              <w:top w:val="single" w:sz="4" w:space="0" w:color="000000"/>
              <w:left w:val="single" w:sz="4" w:space="0" w:color="000000"/>
              <w:bottom w:val="single" w:sz="4" w:space="0" w:color="000000"/>
              <w:right w:val="single" w:sz="4" w:space="0" w:color="000000"/>
            </w:tcBorders>
            <w:vAlign w:val="center"/>
            <w:hideMark/>
          </w:tcPr>
          <w:p w14:paraId="6949D8E2"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3 ساعة</w:t>
            </w:r>
          </w:p>
        </w:tc>
      </w:tr>
      <w:tr w:rsidR="003802D0" w14:paraId="11F55E83" w14:textId="77777777" w:rsidTr="003802D0">
        <w:trPr>
          <w:trHeight w:val="143"/>
          <w:jc w:val="center"/>
        </w:trPr>
        <w:tc>
          <w:tcPr>
            <w:tcW w:w="3351" w:type="dxa"/>
            <w:gridSpan w:val="8"/>
            <w:tcBorders>
              <w:top w:val="single" w:sz="4" w:space="0" w:color="000000"/>
              <w:left w:val="single" w:sz="4" w:space="0" w:color="000000"/>
              <w:bottom w:val="single" w:sz="4" w:space="0" w:color="000000"/>
              <w:right w:val="single" w:sz="4" w:space="0" w:color="000000"/>
            </w:tcBorders>
            <w:vAlign w:val="center"/>
            <w:hideMark/>
          </w:tcPr>
          <w:p w14:paraId="42CE7653"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أعمال م/تط(عدد الساعات في الأسبوع)</w:t>
            </w:r>
          </w:p>
        </w:tc>
        <w:tc>
          <w:tcPr>
            <w:tcW w:w="1642" w:type="dxa"/>
            <w:gridSpan w:val="3"/>
            <w:tcBorders>
              <w:top w:val="single" w:sz="4" w:space="0" w:color="000000"/>
              <w:left w:val="single" w:sz="4" w:space="0" w:color="000000"/>
              <w:bottom w:val="single" w:sz="4" w:space="0" w:color="000000"/>
              <w:right w:val="single" w:sz="4" w:space="0" w:color="000000"/>
            </w:tcBorders>
            <w:vAlign w:val="center"/>
            <w:hideMark/>
          </w:tcPr>
          <w:p w14:paraId="059E2C0B"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w:t>
            </w:r>
          </w:p>
        </w:tc>
        <w:tc>
          <w:tcPr>
            <w:tcW w:w="3024" w:type="dxa"/>
            <w:gridSpan w:val="9"/>
            <w:tcBorders>
              <w:top w:val="single" w:sz="4" w:space="0" w:color="000000"/>
              <w:left w:val="single" w:sz="4" w:space="0" w:color="000000"/>
              <w:bottom w:val="single" w:sz="4" w:space="0" w:color="000000"/>
              <w:right w:val="single" w:sz="4" w:space="0" w:color="000000"/>
            </w:tcBorders>
            <w:vAlign w:val="center"/>
            <w:hideMark/>
          </w:tcPr>
          <w:p w14:paraId="200C45F7"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أعمال م/ت (عدد الساعات في الأسبوع)</w:t>
            </w:r>
          </w:p>
        </w:tc>
        <w:tc>
          <w:tcPr>
            <w:tcW w:w="2027" w:type="dxa"/>
            <w:gridSpan w:val="4"/>
            <w:tcBorders>
              <w:top w:val="single" w:sz="4" w:space="0" w:color="000000"/>
              <w:left w:val="single" w:sz="4" w:space="0" w:color="000000"/>
              <w:bottom w:val="single" w:sz="4" w:space="0" w:color="000000"/>
              <w:right w:val="single" w:sz="4" w:space="0" w:color="000000"/>
            </w:tcBorders>
            <w:vAlign w:val="center"/>
            <w:hideMark/>
          </w:tcPr>
          <w:p w14:paraId="11E4CF67" w14:textId="77777777" w:rsidR="003802D0" w:rsidRPr="003802D0" w:rsidRDefault="003802D0">
            <w:pPr>
              <w:bidi/>
              <w:spacing w:after="0"/>
              <w:jc w:val="center"/>
              <w:rPr>
                <w:rFonts w:ascii="Sakkal Majalla" w:hAnsi="Sakkal Majalla" w:cs="Sakkal Majalla"/>
                <w:sz w:val="24"/>
                <w:szCs w:val="24"/>
                <w:rtl/>
              </w:rPr>
            </w:pPr>
            <w:r w:rsidRPr="003802D0">
              <w:rPr>
                <w:rFonts w:ascii="Sakkal Majalla" w:hAnsi="Sakkal Majalla" w:cs="Sakkal Majalla"/>
                <w:sz w:val="24"/>
                <w:szCs w:val="24"/>
                <w:rtl/>
              </w:rPr>
              <w:t>1.5 ساعة</w:t>
            </w:r>
          </w:p>
        </w:tc>
      </w:tr>
      <w:tr w:rsidR="003802D0" w14:paraId="285BA01A"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0D3794FF" w14:textId="77777777" w:rsidR="003802D0" w:rsidRPr="003802D0" w:rsidRDefault="003802D0">
            <w:pPr>
              <w:bidi/>
              <w:spacing w:after="0"/>
              <w:jc w:val="center"/>
              <w:rPr>
                <w:rFonts w:ascii="Sakkal Majalla" w:hAnsi="Sakkal Majalla" w:cs="Sakkal Majalla"/>
                <w:b/>
                <w:bCs/>
                <w:sz w:val="24"/>
                <w:szCs w:val="24"/>
                <w:rtl/>
              </w:rPr>
            </w:pPr>
            <w:r w:rsidRPr="003802D0">
              <w:rPr>
                <w:rFonts w:ascii="Sakkal Majalla" w:hAnsi="Sakkal Majalla" w:cs="Sakkal Majalla"/>
                <w:b/>
                <w:bCs/>
                <w:sz w:val="24"/>
                <w:szCs w:val="24"/>
                <w:rtl/>
              </w:rPr>
              <w:t>مسؤول المادة التعليمية</w:t>
            </w:r>
          </w:p>
        </w:tc>
      </w:tr>
      <w:tr w:rsidR="003802D0" w14:paraId="601C9259" w14:textId="77777777" w:rsidTr="003802D0">
        <w:trPr>
          <w:trHeight w:val="143"/>
          <w:jc w:val="center"/>
        </w:trPr>
        <w:tc>
          <w:tcPr>
            <w:tcW w:w="2047" w:type="dxa"/>
            <w:gridSpan w:val="4"/>
            <w:tcBorders>
              <w:top w:val="single" w:sz="4" w:space="0" w:color="000000"/>
              <w:left w:val="single" w:sz="4" w:space="0" w:color="000000"/>
              <w:bottom w:val="single" w:sz="4" w:space="0" w:color="000000"/>
              <w:right w:val="single" w:sz="4" w:space="0" w:color="000000"/>
            </w:tcBorders>
            <w:vAlign w:val="center"/>
            <w:hideMark/>
          </w:tcPr>
          <w:p w14:paraId="5E19D864"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الاسم، اللقب</w:t>
            </w:r>
          </w:p>
        </w:tc>
        <w:tc>
          <w:tcPr>
            <w:tcW w:w="2544" w:type="dxa"/>
            <w:gridSpan w:val="5"/>
            <w:tcBorders>
              <w:top w:val="single" w:sz="4" w:space="0" w:color="000000"/>
              <w:left w:val="single" w:sz="4" w:space="0" w:color="000000"/>
              <w:bottom w:val="single" w:sz="4" w:space="0" w:color="000000"/>
              <w:right w:val="single" w:sz="4" w:space="0" w:color="000000"/>
            </w:tcBorders>
            <w:hideMark/>
          </w:tcPr>
          <w:p w14:paraId="208F5117"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2822" w:type="dxa"/>
            <w:gridSpan w:val="9"/>
            <w:tcBorders>
              <w:top w:val="single" w:sz="4" w:space="0" w:color="000000"/>
              <w:left w:val="single" w:sz="4" w:space="0" w:color="000000"/>
              <w:bottom w:val="single" w:sz="4" w:space="0" w:color="000000"/>
              <w:right w:val="single" w:sz="4" w:space="0" w:color="000000"/>
            </w:tcBorders>
            <w:vAlign w:val="center"/>
            <w:hideMark/>
          </w:tcPr>
          <w:p w14:paraId="3526B440"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الرتبة</w:t>
            </w:r>
          </w:p>
        </w:tc>
        <w:tc>
          <w:tcPr>
            <w:tcW w:w="2631" w:type="dxa"/>
            <w:gridSpan w:val="6"/>
            <w:tcBorders>
              <w:top w:val="single" w:sz="4" w:space="0" w:color="000000"/>
              <w:left w:val="single" w:sz="4" w:space="0" w:color="000000"/>
              <w:bottom w:val="single" w:sz="4" w:space="0" w:color="000000"/>
              <w:right w:val="single" w:sz="4" w:space="0" w:color="000000"/>
            </w:tcBorders>
            <w:hideMark/>
          </w:tcPr>
          <w:p w14:paraId="28DDCD6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6A393795" w14:textId="77777777" w:rsidTr="003802D0">
        <w:trPr>
          <w:trHeight w:val="143"/>
          <w:jc w:val="center"/>
        </w:trPr>
        <w:tc>
          <w:tcPr>
            <w:tcW w:w="2047" w:type="dxa"/>
            <w:gridSpan w:val="4"/>
            <w:tcBorders>
              <w:top w:val="single" w:sz="4" w:space="0" w:color="000000"/>
              <w:left w:val="single" w:sz="4" w:space="0" w:color="000000"/>
              <w:bottom w:val="single" w:sz="4" w:space="0" w:color="000000"/>
              <w:right w:val="single" w:sz="4" w:space="0" w:color="000000"/>
            </w:tcBorders>
            <w:vAlign w:val="center"/>
            <w:hideMark/>
          </w:tcPr>
          <w:p w14:paraId="43273C3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تحديد موقع المكتب</w:t>
            </w:r>
          </w:p>
        </w:tc>
        <w:tc>
          <w:tcPr>
            <w:tcW w:w="2544" w:type="dxa"/>
            <w:gridSpan w:val="5"/>
            <w:tcBorders>
              <w:top w:val="single" w:sz="4" w:space="0" w:color="000000"/>
              <w:left w:val="single" w:sz="4" w:space="0" w:color="000000"/>
              <w:bottom w:val="single" w:sz="4" w:space="0" w:color="000000"/>
              <w:right w:val="single" w:sz="4" w:space="0" w:color="000000"/>
            </w:tcBorders>
            <w:hideMark/>
          </w:tcPr>
          <w:p w14:paraId="533D182A"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2822" w:type="dxa"/>
            <w:gridSpan w:val="9"/>
            <w:tcBorders>
              <w:top w:val="single" w:sz="4" w:space="0" w:color="000000"/>
              <w:left w:val="single" w:sz="4" w:space="0" w:color="000000"/>
              <w:bottom w:val="single" w:sz="4" w:space="0" w:color="000000"/>
              <w:right w:val="single" w:sz="4" w:space="0" w:color="000000"/>
            </w:tcBorders>
            <w:vAlign w:val="center"/>
            <w:hideMark/>
          </w:tcPr>
          <w:p w14:paraId="69D4E07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البريد الالكتروني</w:t>
            </w:r>
          </w:p>
        </w:tc>
        <w:tc>
          <w:tcPr>
            <w:tcW w:w="2631" w:type="dxa"/>
            <w:gridSpan w:val="6"/>
            <w:tcBorders>
              <w:top w:val="single" w:sz="4" w:space="0" w:color="000000"/>
              <w:left w:val="single" w:sz="4" w:space="0" w:color="000000"/>
              <w:bottom w:val="single" w:sz="4" w:space="0" w:color="000000"/>
              <w:right w:val="single" w:sz="4" w:space="0" w:color="000000"/>
            </w:tcBorders>
            <w:hideMark/>
          </w:tcPr>
          <w:p w14:paraId="26B433F0"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77E26CFE" w14:textId="77777777" w:rsidTr="003802D0">
        <w:trPr>
          <w:trHeight w:val="143"/>
          <w:jc w:val="center"/>
        </w:trPr>
        <w:tc>
          <w:tcPr>
            <w:tcW w:w="2047" w:type="dxa"/>
            <w:gridSpan w:val="4"/>
            <w:tcBorders>
              <w:top w:val="single" w:sz="4" w:space="0" w:color="000000"/>
              <w:left w:val="single" w:sz="4" w:space="0" w:color="000000"/>
              <w:bottom w:val="single" w:sz="4" w:space="0" w:color="000000"/>
              <w:right w:val="single" w:sz="4" w:space="0" w:color="000000"/>
            </w:tcBorders>
            <w:vAlign w:val="center"/>
            <w:hideMark/>
          </w:tcPr>
          <w:p w14:paraId="30162E3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رقم الهاتف</w:t>
            </w:r>
          </w:p>
        </w:tc>
        <w:tc>
          <w:tcPr>
            <w:tcW w:w="2544" w:type="dxa"/>
            <w:gridSpan w:val="5"/>
            <w:tcBorders>
              <w:top w:val="single" w:sz="4" w:space="0" w:color="000000"/>
              <w:left w:val="single" w:sz="4" w:space="0" w:color="000000"/>
              <w:bottom w:val="single" w:sz="4" w:space="0" w:color="000000"/>
              <w:right w:val="single" w:sz="4" w:space="0" w:color="000000"/>
            </w:tcBorders>
            <w:hideMark/>
          </w:tcPr>
          <w:p w14:paraId="5DF7BAB6"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c>
          <w:tcPr>
            <w:tcW w:w="2822" w:type="dxa"/>
            <w:gridSpan w:val="9"/>
            <w:tcBorders>
              <w:top w:val="single" w:sz="4" w:space="0" w:color="000000"/>
              <w:left w:val="single" w:sz="4" w:space="0" w:color="000000"/>
              <w:bottom w:val="single" w:sz="4" w:space="0" w:color="000000"/>
              <w:right w:val="single" w:sz="4" w:space="0" w:color="000000"/>
            </w:tcBorders>
            <w:vAlign w:val="center"/>
            <w:hideMark/>
          </w:tcPr>
          <w:p w14:paraId="03C2C3F1"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توقيت الدرس ومكانه</w:t>
            </w:r>
          </w:p>
        </w:tc>
        <w:tc>
          <w:tcPr>
            <w:tcW w:w="2631" w:type="dxa"/>
            <w:gridSpan w:val="6"/>
            <w:tcBorders>
              <w:top w:val="single" w:sz="4" w:space="0" w:color="000000"/>
              <w:left w:val="single" w:sz="4" w:space="0" w:color="000000"/>
              <w:bottom w:val="single" w:sz="4" w:space="0" w:color="000000"/>
              <w:right w:val="single" w:sz="4" w:space="0" w:color="000000"/>
            </w:tcBorders>
            <w:hideMark/>
          </w:tcPr>
          <w:p w14:paraId="61E3B6A3" w14:textId="77777777" w:rsidR="003802D0" w:rsidRPr="003802D0" w:rsidRDefault="003802D0">
            <w:pPr>
              <w:bidi/>
              <w:spacing w:after="0"/>
              <w:rPr>
                <w:rFonts w:ascii="Sakkal Majalla" w:hAnsi="Sakkal Majalla" w:cs="Sakkal Majalla"/>
                <w:b/>
                <w:bCs/>
                <w:sz w:val="24"/>
                <w:szCs w:val="24"/>
                <w:rtl/>
              </w:rPr>
            </w:pPr>
            <w:r w:rsidRPr="003802D0">
              <w:rPr>
                <w:rFonts w:ascii="Sakkal Majalla" w:hAnsi="Sakkal Majalla" w:cs="Sakkal Majalla"/>
                <w:b/>
                <w:bCs/>
                <w:sz w:val="24"/>
                <w:szCs w:val="24"/>
                <w:rtl/>
              </w:rPr>
              <w:t>......................................</w:t>
            </w:r>
          </w:p>
        </w:tc>
      </w:tr>
      <w:tr w:rsidR="003802D0" w14:paraId="6FCB1346"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47C4E0D" w14:textId="77777777" w:rsidR="003802D0" w:rsidRPr="003802D0" w:rsidRDefault="003802D0">
            <w:pPr>
              <w:bidi/>
              <w:spacing w:after="0"/>
              <w:jc w:val="center"/>
              <w:rPr>
                <w:rFonts w:ascii="Sakkal Majalla" w:hAnsi="Sakkal Majalla" w:cs="Sakkal Majalla"/>
                <w:b/>
                <w:bCs/>
                <w:sz w:val="24"/>
                <w:szCs w:val="24"/>
              </w:rPr>
            </w:pPr>
            <w:r w:rsidRPr="003802D0">
              <w:rPr>
                <w:rFonts w:ascii="Sakkal Majalla" w:hAnsi="Sakkal Majalla" w:cs="Sakkal Majalla"/>
                <w:b/>
                <w:bCs/>
                <w:sz w:val="24"/>
                <w:szCs w:val="24"/>
                <w:rtl/>
              </w:rPr>
              <w:t>وصف المادة التعليمية</w:t>
            </w:r>
          </w:p>
        </w:tc>
      </w:tr>
      <w:tr w:rsidR="003802D0" w14:paraId="540B3ECA" w14:textId="77777777" w:rsidTr="003802D0">
        <w:trPr>
          <w:trHeight w:val="794"/>
          <w:jc w:val="center"/>
        </w:trPr>
        <w:tc>
          <w:tcPr>
            <w:tcW w:w="1999" w:type="dxa"/>
            <w:gridSpan w:val="3"/>
            <w:tcBorders>
              <w:top w:val="single" w:sz="4" w:space="0" w:color="000000"/>
              <w:left w:val="single" w:sz="4" w:space="0" w:color="000000"/>
              <w:bottom w:val="single" w:sz="4" w:space="0" w:color="000000"/>
              <w:right w:val="single" w:sz="4" w:space="0" w:color="000000"/>
            </w:tcBorders>
            <w:vAlign w:val="center"/>
            <w:hideMark/>
          </w:tcPr>
          <w:p w14:paraId="5CAF5A5E"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Sakkal Majalla" w:hAnsi="Sakkal Majalla" w:cs="Sakkal Majalla"/>
                <w:b/>
                <w:bCs/>
                <w:sz w:val="24"/>
                <w:szCs w:val="24"/>
                <w:rtl/>
              </w:rPr>
              <w:t>المكتسبات</w:t>
            </w:r>
          </w:p>
        </w:tc>
        <w:tc>
          <w:tcPr>
            <w:tcW w:w="8045" w:type="dxa"/>
            <w:gridSpan w:val="21"/>
            <w:tcBorders>
              <w:top w:val="single" w:sz="4" w:space="0" w:color="000000"/>
              <w:left w:val="single" w:sz="4" w:space="0" w:color="000000"/>
              <w:bottom w:val="single" w:sz="4" w:space="0" w:color="000000"/>
              <w:right w:val="single" w:sz="4" w:space="0" w:color="000000"/>
            </w:tcBorders>
            <w:vAlign w:val="center"/>
            <w:hideMark/>
          </w:tcPr>
          <w:p w14:paraId="4E2A9E64" w14:textId="77777777" w:rsidR="003802D0" w:rsidRPr="003802D0" w:rsidRDefault="003802D0">
            <w:pPr>
              <w:bidi/>
              <w:spacing w:after="0"/>
              <w:jc w:val="both"/>
              <w:rPr>
                <w:rFonts w:ascii="Sakkal Majalla" w:hAnsi="Sakkal Majalla" w:cs="Sakkal Majalla"/>
                <w:sz w:val="24"/>
                <w:szCs w:val="24"/>
                <w:rtl/>
              </w:rPr>
            </w:pPr>
            <w:r w:rsidRPr="003802D0">
              <w:rPr>
                <w:rFonts w:ascii="Sakkal Majalla" w:hAnsi="Sakkal Majalla" w:cs="Sakkal Majalla"/>
                <w:sz w:val="24"/>
                <w:szCs w:val="24"/>
                <w:rtl/>
              </w:rPr>
              <w:t xml:space="preserve">الرياضيات، </w:t>
            </w:r>
            <w:r w:rsidRPr="003802D0">
              <w:rPr>
                <w:rFonts w:ascii="Sakkal Majalla" w:hAnsi="Sakkal Majalla" w:cs="Sakkal Majalla"/>
                <w:sz w:val="24"/>
                <w:szCs w:val="24"/>
                <w:rtl/>
                <w:lang w:bidi="ar-DZ"/>
              </w:rPr>
              <w:t>ال</w:t>
            </w:r>
            <w:r w:rsidRPr="003802D0">
              <w:rPr>
                <w:rFonts w:ascii="Sakkal Majalla" w:hAnsi="Sakkal Majalla" w:cs="Sakkal Majalla"/>
                <w:sz w:val="24"/>
                <w:szCs w:val="24"/>
                <w:rtl/>
              </w:rPr>
              <w:t>إحصاء الوصفي والاحتمالات</w:t>
            </w:r>
          </w:p>
        </w:tc>
      </w:tr>
      <w:tr w:rsidR="003802D0" w14:paraId="4D932CCB" w14:textId="77777777" w:rsidTr="003802D0">
        <w:trPr>
          <w:trHeight w:val="680"/>
          <w:jc w:val="center"/>
        </w:trPr>
        <w:tc>
          <w:tcPr>
            <w:tcW w:w="1999" w:type="dxa"/>
            <w:gridSpan w:val="3"/>
            <w:tcBorders>
              <w:top w:val="single" w:sz="4" w:space="0" w:color="000000"/>
              <w:left w:val="single" w:sz="4" w:space="0" w:color="000000"/>
              <w:bottom w:val="single" w:sz="4" w:space="0" w:color="000000"/>
              <w:right w:val="single" w:sz="4" w:space="0" w:color="000000"/>
            </w:tcBorders>
            <w:vAlign w:val="center"/>
            <w:hideMark/>
          </w:tcPr>
          <w:p w14:paraId="4E74AAC4"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Sakkal Majalla" w:hAnsi="Sakkal Majalla" w:cs="Sakkal Majalla"/>
                <w:b/>
                <w:bCs/>
                <w:sz w:val="24"/>
                <w:szCs w:val="24"/>
                <w:rtl/>
              </w:rPr>
              <w:t>الهدف العام للمادة التعليمية</w:t>
            </w:r>
          </w:p>
        </w:tc>
        <w:tc>
          <w:tcPr>
            <w:tcW w:w="8045" w:type="dxa"/>
            <w:gridSpan w:val="21"/>
            <w:tcBorders>
              <w:top w:val="single" w:sz="4" w:space="0" w:color="000000"/>
              <w:left w:val="single" w:sz="4" w:space="0" w:color="000000"/>
              <w:bottom w:val="single" w:sz="4" w:space="0" w:color="000000"/>
              <w:right w:val="single" w:sz="4" w:space="0" w:color="000000"/>
            </w:tcBorders>
            <w:vAlign w:val="center"/>
            <w:hideMark/>
          </w:tcPr>
          <w:p w14:paraId="6CC803CE"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tl/>
              </w:rPr>
            </w:pPr>
            <w:r w:rsidRPr="003802D0">
              <w:rPr>
                <w:rFonts w:ascii="Sakkal Majalla" w:hAnsi="Sakkal Majalla" w:cs="Sakkal Majalla"/>
                <w:sz w:val="24"/>
                <w:szCs w:val="24"/>
                <w:rtl/>
              </w:rPr>
              <w:t>التعرف على مختلف المفاهيم الأساسية للمقياس، القدرة على توظيف الأساليب الإحصائية المناسبة لاستدلال الإحصائي.</w:t>
            </w:r>
          </w:p>
          <w:p w14:paraId="5046F789"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tl/>
              </w:rPr>
            </w:pPr>
            <w:r w:rsidRPr="003802D0">
              <w:rPr>
                <w:rFonts w:ascii="Sakkal Majalla" w:hAnsi="Sakkal Majalla" w:cs="Sakkal Majalla"/>
                <w:sz w:val="24"/>
                <w:szCs w:val="24"/>
                <w:rtl/>
              </w:rPr>
              <w:t>تمكين الطالب من فهم آلية الانتقال من العينة إلى المجتمع انطلاقا من التقدير النقطي ثم التقدير بالمجال وصولا إلى اختبار الفرضيات، وهذا المقياس جد مهم نظرا لارتباطه بالدراسات الاستطلاعية والمسحية.</w:t>
            </w:r>
          </w:p>
        </w:tc>
      </w:tr>
      <w:tr w:rsidR="003802D0" w14:paraId="3F9D9711" w14:textId="77777777" w:rsidTr="003802D0">
        <w:trPr>
          <w:trHeight w:val="143"/>
          <w:jc w:val="center"/>
        </w:trPr>
        <w:tc>
          <w:tcPr>
            <w:tcW w:w="1999" w:type="dxa"/>
            <w:gridSpan w:val="3"/>
            <w:tcBorders>
              <w:top w:val="single" w:sz="4" w:space="0" w:color="000000"/>
              <w:left w:val="single" w:sz="4" w:space="0" w:color="000000"/>
              <w:bottom w:val="single" w:sz="4" w:space="0" w:color="000000"/>
              <w:right w:val="single" w:sz="4" w:space="0" w:color="000000"/>
            </w:tcBorders>
            <w:vAlign w:val="center"/>
            <w:hideMark/>
          </w:tcPr>
          <w:p w14:paraId="222A4269"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أهداف التعلم (المهارات المراد الوصول إليها)</w:t>
            </w:r>
          </w:p>
        </w:tc>
        <w:tc>
          <w:tcPr>
            <w:tcW w:w="8045" w:type="dxa"/>
            <w:gridSpan w:val="21"/>
            <w:tcBorders>
              <w:top w:val="single" w:sz="4" w:space="0" w:color="000000"/>
              <w:left w:val="single" w:sz="4" w:space="0" w:color="000000"/>
              <w:bottom w:val="single" w:sz="4" w:space="0" w:color="000000"/>
              <w:right w:val="single" w:sz="4" w:space="0" w:color="000000"/>
            </w:tcBorders>
            <w:vAlign w:val="center"/>
          </w:tcPr>
          <w:p w14:paraId="4A4287BE"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tl/>
              </w:rPr>
            </w:pPr>
            <w:r w:rsidRPr="003802D0">
              <w:rPr>
                <w:rFonts w:ascii="Sakkal Majalla" w:hAnsi="Sakkal Majalla" w:cs="Sakkal Majalla"/>
                <w:sz w:val="24"/>
                <w:szCs w:val="24"/>
                <w:rtl/>
              </w:rPr>
              <w:t>استيعاب المفاهيم الرياضية والإحصائية المتعلقة بالعينة والمجتمع وأهم الخصائص</w:t>
            </w:r>
          </w:p>
          <w:p w14:paraId="755E5671"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Pr>
            </w:pPr>
            <w:r w:rsidRPr="003802D0">
              <w:rPr>
                <w:rFonts w:ascii="Sakkal Majalla" w:hAnsi="Sakkal Majalla" w:cs="Sakkal Majalla"/>
                <w:sz w:val="24"/>
                <w:szCs w:val="24"/>
                <w:rtl/>
              </w:rPr>
              <w:t>فهم أهم النظريات الاحتمالية والرياضية للمعاينة ومتتاليات المتغيرات العشوائية التي تعتبر بمثابة ركيزة وقاعدة يعتمد عليها الطلبة في فهم محتوى إحصاء 04</w:t>
            </w:r>
          </w:p>
          <w:p w14:paraId="3F2725C3"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Pr>
            </w:pPr>
            <w:r w:rsidRPr="003802D0">
              <w:rPr>
                <w:rFonts w:ascii="Sakkal Majalla" w:hAnsi="Sakkal Majalla" w:cs="Sakkal Majalla"/>
                <w:sz w:val="24"/>
                <w:szCs w:val="24"/>
                <w:rtl/>
              </w:rPr>
              <w:t>فهم التقديرات المستخرجة من العينة وخصائصها المختلفة</w:t>
            </w:r>
          </w:p>
          <w:p w14:paraId="5BE0754B"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Pr>
            </w:pPr>
            <w:r w:rsidRPr="003802D0">
              <w:rPr>
                <w:rFonts w:ascii="Sakkal Majalla" w:hAnsi="Sakkal Majalla" w:cs="Sakkal Majalla"/>
                <w:sz w:val="24"/>
                <w:szCs w:val="24"/>
                <w:rtl/>
              </w:rPr>
              <w:t>إكساب الطالب القدرة على تطبيق الاختبارات الإحصائية واتخاذ القرار لمختلف الظواهر.</w:t>
            </w:r>
          </w:p>
          <w:p w14:paraId="4D0094B6" w14:textId="77777777" w:rsidR="003802D0" w:rsidRPr="003802D0" w:rsidRDefault="003802D0">
            <w:pPr>
              <w:pStyle w:val="ListParagraph"/>
              <w:numPr>
                <w:ilvl w:val="0"/>
                <w:numId w:val="56"/>
              </w:numPr>
              <w:bidi/>
              <w:spacing w:after="0"/>
              <w:ind w:left="211" w:hanging="211"/>
              <w:jc w:val="both"/>
              <w:rPr>
                <w:rFonts w:ascii="Sakkal Majalla" w:hAnsi="Sakkal Majalla" w:cs="Sakkal Majalla"/>
                <w:sz w:val="24"/>
                <w:szCs w:val="24"/>
              </w:rPr>
            </w:pPr>
            <w:r w:rsidRPr="003802D0">
              <w:rPr>
                <w:rFonts w:ascii="Sakkal Majalla" w:hAnsi="Sakkal Majalla" w:cs="Sakkal Majalla"/>
                <w:sz w:val="24"/>
                <w:szCs w:val="24"/>
                <w:rtl/>
              </w:rPr>
              <w:t>تنمية القدرة على استخدام بعض البرامج الإحصائية المستخدمة في هذا المجال.</w:t>
            </w:r>
          </w:p>
          <w:p w14:paraId="2A55FB7C" w14:textId="77777777" w:rsidR="003802D0" w:rsidRPr="003802D0" w:rsidRDefault="003802D0">
            <w:pPr>
              <w:bidi/>
              <w:spacing w:after="0"/>
              <w:rPr>
                <w:rFonts w:ascii="Sakkal Majalla" w:hAnsi="Sakkal Majalla" w:cs="Sakkal Majalla"/>
                <w:sz w:val="24"/>
                <w:szCs w:val="24"/>
              </w:rPr>
            </w:pPr>
          </w:p>
        </w:tc>
      </w:tr>
      <w:tr w:rsidR="003802D0" w14:paraId="2E7B770E"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BB94AE8"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محتوى المادة التعليمية</w:t>
            </w:r>
          </w:p>
        </w:tc>
      </w:tr>
      <w:tr w:rsidR="003802D0" w14:paraId="392A0BAC" w14:textId="77777777" w:rsidTr="003802D0">
        <w:trPr>
          <w:trHeight w:val="143"/>
          <w:jc w:val="center"/>
        </w:trPr>
        <w:tc>
          <w:tcPr>
            <w:tcW w:w="1709" w:type="dxa"/>
            <w:gridSpan w:val="2"/>
            <w:tcBorders>
              <w:top w:val="single" w:sz="4" w:space="0" w:color="000000"/>
              <w:left w:val="single" w:sz="4" w:space="0" w:color="000000"/>
              <w:bottom w:val="single" w:sz="4" w:space="0" w:color="000000"/>
              <w:right w:val="single" w:sz="4" w:space="0" w:color="000000"/>
            </w:tcBorders>
            <w:vAlign w:val="center"/>
            <w:hideMark/>
          </w:tcPr>
          <w:p w14:paraId="51932695"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الأول</w:t>
            </w:r>
          </w:p>
        </w:tc>
        <w:tc>
          <w:tcPr>
            <w:tcW w:w="8335" w:type="dxa"/>
            <w:gridSpan w:val="22"/>
            <w:tcBorders>
              <w:top w:val="single" w:sz="4" w:space="0" w:color="000000"/>
              <w:left w:val="single" w:sz="4" w:space="0" w:color="000000"/>
              <w:bottom w:val="single" w:sz="4" w:space="0" w:color="000000"/>
              <w:right w:val="single" w:sz="4" w:space="0" w:color="000000"/>
            </w:tcBorders>
            <w:vAlign w:val="center"/>
            <w:hideMark/>
          </w:tcPr>
          <w:p w14:paraId="153BFB72"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نظرية المعاينة وتوزيعاتها</w:t>
            </w:r>
          </w:p>
        </w:tc>
      </w:tr>
      <w:tr w:rsidR="003802D0" w14:paraId="2547E896" w14:textId="77777777" w:rsidTr="003802D0">
        <w:trPr>
          <w:trHeight w:val="143"/>
          <w:jc w:val="center"/>
        </w:trPr>
        <w:tc>
          <w:tcPr>
            <w:tcW w:w="1709" w:type="dxa"/>
            <w:gridSpan w:val="2"/>
            <w:tcBorders>
              <w:top w:val="single" w:sz="4" w:space="0" w:color="000000"/>
              <w:left w:val="single" w:sz="4" w:space="0" w:color="000000"/>
              <w:bottom w:val="single" w:sz="4" w:space="0" w:color="000000"/>
              <w:right w:val="single" w:sz="4" w:space="0" w:color="000000"/>
            </w:tcBorders>
            <w:vAlign w:val="center"/>
            <w:hideMark/>
          </w:tcPr>
          <w:p w14:paraId="1D0E955C"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lastRenderedPageBreak/>
              <w:t>المحور الثاني</w:t>
            </w:r>
          </w:p>
        </w:tc>
        <w:tc>
          <w:tcPr>
            <w:tcW w:w="8335" w:type="dxa"/>
            <w:gridSpan w:val="22"/>
            <w:tcBorders>
              <w:top w:val="single" w:sz="4" w:space="0" w:color="000000"/>
              <w:left w:val="single" w:sz="4" w:space="0" w:color="000000"/>
              <w:bottom w:val="single" w:sz="4" w:space="0" w:color="000000"/>
              <w:right w:val="single" w:sz="4" w:space="0" w:color="000000"/>
            </w:tcBorders>
            <w:vAlign w:val="center"/>
            <w:hideMark/>
          </w:tcPr>
          <w:p w14:paraId="5384B606"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نظرية التقدير</w:t>
            </w:r>
          </w:p>
        </w:tc>
      </w:tr>
      <w:tr w:rsidR="003802D0" w14:paraId="412FA64A" w14:textId="77777777" w:rsidTr="003802D0">
        <w:trPr>
          <w:trHeight w:val="143"/>
          <w:jc w:val="center"/>
        </w:trPr>
        <w:tc>
          <w:tcPr>
            <w:tcW w:w="1709" w:type="dxa"/>
            <w:gridSpan w:val="2"/>
            <w:tcBorders>
              <w:top w:val="single" w:sz="4" w:space="0" w:color="000000"/>
              <w:left w:val="single" w:sz="4" w:space="0" w:color="000000"/>
              <w:bottom w:val="single" w:sz="4" w:space="0" w:color="000000"/>
              <w:right w:val="single" w:sz="4" w:space="0" w:color="000000"/>
            </w:tcBorders>
            <w:vAlign w:val="center"/>
            <w:hideMark/>
          </w:tcPr>
          <w:p w14:paraId="52B28541"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المحور الثالث</w:t>
            </w:r>
          </w:p>
        </w:tc>
        <w:tc>
          <w:tcPr>
            <w:tcW w:w="8335" w:type="dxa"/>
            <w:gridSpan w:val="22"/>
            <w:tcBorders>
              <w:top w:val="single" w:sz="4" w:space="0" w:color="000000"/>
              <w:left w:val="single" w:sz="4" w:space="0" w:color="000000"/>
              <w:bottom w:val="single" w:sz="4" w:space="0" w:color="000000"/>
              <w:right w:val="single" w:sz="4" w:space="0" w:color="000000"/>
            </w:tcBorders>
            <w:vAlign w:val="center"/>
            <w:hideMark/>
          </w:tcPr>
          <w:p w14:paraId="25AEE263"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اختبار الفرضيات الإحصائية</w:t>
            </w:r>
          </w:p>
        </w:tc>
      </w:tr>
      <w:tr w:rsidR="003802D0" w14:paraId="34A90571"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C0B32CF" w14:textId="77777777" w:rsidR="003802D0" w:rsidRPr="003802D0" w:rsidRDefault="003802D0">
            <w:pPr>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lang w:bidi="ar-DZ"/>
              </w:rPr>
              <w:t>طريقة</w:t>
            </w:r>
            <w:r w:rsidRPr="003802D0">
              <w:rPr>
                <w:rFonts w:ascii="Sakkal Majalla" w:hAnsi="Sakkal Majalla" w:cs="Sakkal Majalla"/>
                <w:b/>
                <w:bCs/>
                <w:sz w:val="24"/>
                <w:szCs w:val="24"/>
                <w:rtl/>
              </w:rPr>
              <w:t xml:space="preserve"> التقييم </w:t>
            </w:r>
          </w:p>
        </w:tc>
      </w:tr>
      <w:tr w:rsidR="003802D0" w14:paraId="790F5426"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53429C83"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التقييم بالنسبة المئوية</w:t>
            </w:r>
          </w:p>
        </w:tc>
        <w:tc>
          <w:tcPr>
            <w:tcW w:w="2380" w:type="dxa"/>
            <w:gridSpan w:val="7"/>
            <w:tcBorders>
              <w:top w:val="single" w:sz="4" w:space="0" w:color="000000"/>
              <w:left w:val="single" w:sz="4" w:space="0" w:color="000000"/>
              <w:bottom w:val="single" w:sz="4" w:space="0" w:color="000000"/>
              <w:right w:val="single" w:sz="4" w:space="0" w:color="auto"/>
            </w:tcBorders>
            <w:hideMark/>
          </w:tcPr>
          <w:p w14:paraId="3D7B2CF9" w14:textId="77777777" w:rsidR="003802D0" w:rsidRPr="003802D0" w:rsidRDefault="003802D0">
            <w:pPr>
              <w:tabs>
                <w:tab w:val="right" w:pos="1863"/>
              </w:tabs>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العلامة</w:t>
            </w:r>
            <w:r w:rsidRPr="003802D0">
              <w:rPr>
                <w:rFonts w:ascii="Sakkal Majalla" w:hAnsi="Sakkal Majalla" w:cs="Sakkal Majalla"/>
                <w:b/>
                <w:bCs/>
                <w:sz w:val="24"/>
                <w:szCs w:val="24"/>
                <w:rtl/>
              </w:rPr>
              <w:tab/>
            </w:r>
          </w:p>
        </w:tc>
        <w:tc>
          <w:tcPr>
            <w:tcW w:w="4647" w:type="dxa"/>
            <w:gridSpan w:val="11"/>
            <w:tcBorders>
              <w:top w:val="single" w:sz="4" w:space="0" w:color="000000"/>
              <w:left w:val="single" w:sz="4" w:space="0" w:color="auto"/>
              <w:bottom w:val="single" w:sz="4" w:space="0" w:color="000000"/>
              <w:right w:val="single" w:sz="4" w:space="0" w:color="000000"/>
            </w:tcBorders>
            <w:hideMark/>
          </w:tcPr>
          <w:p w14:paraId="39792F10"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الوزن النسبي للتقييم</w:t>
            </w:r>
          </w:p>
        </w:tc>
      </w:tr>
      <w:tr w:rsidR="003802D0" w14:paraId="211D7C62"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5C1C1FC0"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امتحان                                         </w:t>
            </w:r>
          </w:p>
        </w:tc>
        <w:tc>
          <w:tcPr>
            <w:tcW w:w="2380" w:type="dxa"/>
            <w:gridSpan w:val="7"/>
            <w:tcBorders>
              <w:top w:val="single" w:sz="4" w:space="0" w:color="000000"/>
              <w:left w:val="single" w:sz="4" w:space="0" w:color="000000"/>
              <w:bottom w:val="single" w:sz="4" w:space="0" w:color="000000"/>
              <w:right w:val="single" w:sz="4" w:space="0" w:color="auto"/>
            </w:tcBorders>
            <w:hideMark/>
          </w:tcPr>
          <w:p w14:paraId="3DFB02F5"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20/20</w:t>
            </w:r>
          </w:p>
        </w:tc>
        <w:tc>
          <w:tcPr>
            <w:tcW w:w="1429" w:type="dxa"/>
            <w:gridSpan w:val="3"/>
            <w:tcBorders>
              <w:top w:val="single" w:sz="4" w:space="0" w:color="000000"/>
              <w:left w:val="single" w:sz="4" w:space="0" w:color="auto"/>
              <w:bottom w:val="single" w:sz="4" w:space="0" w:color="000000"/>
              <w:right w:val="single" w:sz="4" w:space="0" w:color="000000"/>
            </w:tcBorders>
            <w:hideMark/>
          </w:tcPr>
          <w:p w14:paraId="61AD54A8"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Sakkal Majalla" w:hAnsi="Sakkal Majalla" w:cs="Sakkal Majalla"/>
                <w:b/>
                <w:bCs/>
                <w:sz w:val="24"/>
                <w:szCs w:val="24"/>
                <w:rtl/>
              </w:rPr>
              <w:t>وزن المحاضرة</w:t>
            </w:r>
          </w:p>
        </w:tc>
        <w:tc>
          <w:tcPr>
            <w:tcW w:w="1411" w:type="dxa"/>
            <w:gridSpan w:val="5"/>
            <w:tcBorders>
              <w:top w:val="single" w:sz="4" w:space="0" w:color="000000"/>
              <w:left w:val="single" w:sz="4" w:space="0" w:color="000000"/>
              <w:bottom w:val="single" w:sz="4" w:space="0" w:color="000000"/>
              <w:right w:val="single" w:sz="4" w:space="0" w:color="000000"/>
            </w:tcBorders>
            <w:vAlign w:val="center"/>
            <w:hideMark/>
          </w:tcPr>
          <w:p w14:paraId="5195A133"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60 </w:t>
            </w:r>
            <w:r w:rsidRPr="003802D0">
              <w:rPr>
                <w:rFonts w:ascii="Times New Roman" w:hAnsi="Times New Roman" w:cs="Times New Roman"/>
                <w:b/>
                <w:bCs/>
                <w:sz w:val="24"/>
                <w:szCs w:val="24"/>
              </w:rPr>
              <w:t>%</w:t>
            </w:r>
          </w:p>
        </w:tc>
        <w:tc>
          <w:tcPr>
            <w:tcW w:w="1807" w:type="dxa"/>
            <w:gridSpan w:val="3"/>
            <w:tcBorders>
              <w:top w:val="single" w:sz="4" w:space="0" w:color="000000"/>
              <w:left w:val="single" w:sz="4" w:space="0" w:color="000000"/>
              <w:bottom w:val="single" w:sz="4" w:space="0" w:color="000000"/>
              <w:right w:val="single" w:sz="4" w:space="0" w:color="000000"/>
            </w:tcBorders>
            <w:vAlign w:val="center"/>
            <w:hideMark/>
          </w:tcPr>
          <w:p w14:paraId="7455F824"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60 </w:t>
            </w:r>
            <w:r w:rsidRPr="003802D0">
              <w:rPr>
                <w:rFonts w:ascii="Times New Roman" w:hAnsi="Times New Roman" w:cs="Times New Roman"/>
                <w:b/>
                <w:bCs/>
                <w:sz w:val="24"/>
                <w:szCs w:val="24"/>
              </w:rPr>
              <w:t>%</w:t>
            </w:r>
          </w:p>
        </w:tc>
      </w:tr>
      <w:tr w:rsidR="003802D0" w14:paraId="7F51A491"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03398675"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امتحان جزئي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50E7FB96"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7</w:t>
            </w:r>
          </w:p>
        </w:tc>
        <w:tc>
          <w:tcPr>
            <w:tcW w:w="808" w:type="dxa"/>
            <w:gridSpan w:val="4"/>
            <w:vMerge w:val="restart"/>
            <w:tcBorders>
              <w:top w:val="single" w:sz="4" w:space="0" w:color="000000"/>
              <w:left w:val="single" w:sz="4" w:space="0" w:color="auto"/>
              <w:bottom w:val="single" w:sz="4" w:space="0" w:color="000000"/>
              <w:right w:val="single" w:sz="4" w:space="0" w:color="000000"/>
            </w:tcBorders>
            <w:vAlign w:val="center"/>
            <w:hideMark/>
          </w:tcPr>
          <w:p w14:paraId="6EAB9577"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20</w:t>
            </w:r>
          </w:p>
        </w:tc>
        <w:tc>
          <w:tcPr>
            <w:tcW w:w="1429" w:type="dxa"/>
            <w:gridSpan w:val="3"/>
            <w:vMerge w:val="restart"/>
            <w:tcBorders>
              <w:top w:val="single" w:sz="4" w:space="0" w:color="000000"/>
              <w:left w:val="single" w:sz="4" w:space="0" w:color="000000"/>
              <w:bottom w:val="single" w:sz="4" w:space="0" w:color="000000"/>
              <w:right w:val="single" w:sz="4" w:space="0" w:color="000000"/>
            </w:tcBorders>
          </w:tcPr>
          <w:p w14:paraId="4791DD42" w14:textId="77777777" w:rsidR="003802D0" w:rsidRPr="003802D0" w:rsidRDefault="003802D0">
            <w:pPr>
              <w:bidi/>
              <w:spacing w:after="0" w:line="240" w:lineRule="auto"/>
              <w:jc w:val="center"/>
              <w:rPr>
                <w:rFonts w:ascii="Times New Roman" w:hAnsi="Times New Roman" w:cs="Times New Roman"/>
                <w:b/>
                <w:bCs/>
                <w:sz w:val="24"/>
                <w:szCs w:val="24"/>
              </w:rPr>
            </w:pPr>
          </w:p>
          <w:p w14:paraId="41E1FD86" w14:textId="77777777" w:rsidR="003802D0" w:rsidRPr="003802D0" w:rsidRDefault="003802D0">
            <w:pPr>
              <w:bidi/>
              <w:spacing w:after="0" w:line="240" w:lineRule="auto"/>
              <w:jc w:val="center"/>
              <w:rPr>
                <w:rFonts w:ascii="Times New Roman" w:hAnsi="Times New Roman" w:cs="Times New Roman"/>
                <w:b/>
                <w:bCs/>
                <w:sz w:val="24"/>
                <w:szCs w:val="24"/>
                <w:rtl/>
              </w:rPr>
            </w:pPr>
          </w:p>
          <w:p w14:paraId="15C7E1A3"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Sakkal Majalla" w:hAnsi="Sakkal Majalla" w:cs="Sakkal Majalla"/>
                <w:b/>
                <w:bCs/>
                <w:sz w:val="24"/>
                <w:szCs w:val="24"/>
                <w:rtl/>
              </w:rPr>
              <w:t xml:space="preserve">وزن الأعمال الموجهة </w:t>
            </w:r>
          </w:p>
        </w:tc>
        <w:tc>
          <w:tcPr>
            <w:tcW w:w="141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3027E988"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 xml:space="preserve">40 </w:t>
            </w:r>
            <w:r w:rsidRPr="003802D0">
              <w:rPr>
                <w:rFonts w:ascii="Times New Roman" w:hAnsi="Times New Roman" w:cs="Times New Roman"/>
                <w:b/>
                <w:bCs/>
                <w:sz w:val="24"/>
                <w:szCs w:val="24"/>
              </w:rPr>
              <w:t>%</w:t>
            </w: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0636CC8B"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14</w:t>
            </w:r>
            <w:r w:rsidRPr="003802D0">
              <w:rPr>
                <w:rFonts w:ascii="Times New Roman" w:hAnsi="Times New Roman" w:cs="Times New Roman"/>
                <w:b/>
                <w:bCs/>
                <w:sz w:val="24"/>
                <w:szCs w:val="24"/>
              </w:rPr>
              <w:t>%</w:t>
            </w:r>
          </w:p>
        </w:tc>
      </w:tr>
      <w:tr w:rsidR="003802D0" w14:paraId="4AA73C66"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7A235817"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أعمال موجهة (البحث : إعداد/إلقاء/تطبيقات)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38F76FA7"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5</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078338E8"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02ACA96"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4AAC013"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75975BBC"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10</w:t>
            </w:r>
            <w:r w:rsidRPr="003802D0">
              <w:rPr>
                <w:rFonts w:ascii="Times New Roman" w:hAnsi="Times New Roman" w:cs="Times New Roman"/>
                <w:b/>
                <w:bCs/>
                <w:sz w:val="24"/>
                <w:szCs w:val="24"/>
              </w:rPr>
              <w:t>%</w:t>
            </w:r>
          </w:p>
        </w:tc>
      </w:tr>
      <w:tr w:rsidR="003802D0" w14:paraId="5821BA57"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0CC4EDB3"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أعمال تطبيقية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79DF9AEE"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1247916D"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EA2CAE7"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264EE4A0"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3BA58666"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r>
      <w:tr w:rsidR="003802D0" w14:paraId="65B121A2"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20F679CB"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المشروع الفردي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2AAB2096"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020DEB0B"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AFEC296"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4A7BDA2C"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0C6DA720"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r>
      <w:tr w:rsidR="003802D0" w14:paraId="728B533A"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576427BB"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الأعمال الجماعية (ضمن فريق)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38550FA5"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3245F732"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129133A"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5FD37EA5"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4FAE7355"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r>
      <w:tr w:rsidR="003802D0" w14:paraId="19849A15"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6604BF9F"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خرجات ميدانية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5F3811CC"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050FB38D"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667E60A"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AF0E1DB"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26154855"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w:t>
            </w:r>
          </w:p>
        </w:tc>
      </w:tr>
      <w:tr w:rsidR="003802D0" w14:paraId="5BBD4B1A"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0F17C9C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المواظبة (الحضور / الغياب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1EA3DED0" w14:textId="77777777" w:rsidR="003802D0" w:rsidRPr="003802D0" w:rsidRDefault="003802D0">
            <w:pPr>
              <w:bidi/>
              <w:spacing w:after="0" w:line="240" w:lineRule="auto"/>
              <w:jc w:val="center"/>
              <w:rPr>
                <w:rFonts w:ascii="Times New Roman" w:hAnsi="Times New Roman" w:cs="Times New Roman"/>
                <w:b/>
                <w:bCs/>
                <w:sz w:val="24"/>
                <w:szCs w:val="24"/>
                <w:rtl/>
              </w:rPr>
            </w:pPr>
            <w:r w:rsidRPr="003802D0">
              <w:rPr>
                <w:rFonts w:ascii="Times New Roman" w:hAnsi="Times New Roman" w:cs="Times New Roman"/>
                <w:b/>
                <w:bCs/>
                <w:sz w:val="24"/>
                <w:szCs w:val="24"/>
                <w:rtl/>
              </w:rPr>
              <w:t>6</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0FA7820B"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834A77B"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0709D81A"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1FB41CB0" w14:textId="77777777" w:rsidR="003802D0" w:rsidRPr="003802D0" w:rsidRDefault="003802D0">
            <w:pPr>
              <w:bidi/>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 xml:space="preserve">12 </w:t>
            </w:r>
            <w:r w:rsidRPr="003802D0">
              <w:rPr>
                <w:rFonts w:ascii="Times New Roman" w:hAnsi="Times New Roman" w:cs="Times New Roman"/>
                <w:b/>
                <w:bCs/>
                <w:sz w:val="24"/>
                <w:szCs w:val="24"/>
              </w:rPr>
              <w:t>%</w:t>
            </w:r>
          </w:p>
        </w:tc>
      </w:tr>
      <w:tr w:rsidR="003802D0" w14:paraId="3395771B" w14:textId="77777777" w:rsidTr="003802D0">
        <w:trPr>
          <w:trHeight w:val="143"/>
          <w:jc w:val="center"/>
        </w:trPr>
        <w:tc>
          <w:tcPr>
            <w:tcW w:w="3017" w:type="dxa"/>
            <w:gridSpan w:val="6"/>
            <w:tcBorders>
              <w:top w:val="single" w:sz="4" w:space="0" w:color="000000"/>
              <w:left w:val="single" w:sz="4" w:space="0" w:color="000000"/>
              <w:bottom w:val="single" w:sz="4" w:space="0" w:color="000000"/>
              <w:right w:val="single" w:sz="4" w:space="0" w:color="000000"/>
            </w:tcBorders>
            <w:hideMark/>
          </w:tcPr>
          <w:p w14:paraId="07F70302" w14:textId="77777777" w:rsidR="003802D0" w:rsidRPr="003802D0" w:rsidRDefault="003802D0">
            <w:pPr>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 xml:space="preserve">عناصر أخرى ( المشاركة )               </w:t>
            </w:r>
          </w:p>
        </w:tc>
        <w:tc>
          <w:tcPr>
            <w:tcW w:w="1580" w:type="dxa"/>
            <w:gridSpan w:val="4"/>
            <w:tcBorders>
              <w:top w:val="single" w:sz="4" w:space="0" w:color="000000"/>
              <w:left w:val="single" w:sz="4" w:space="0" w:color="000000"/>
              <w:bottom w:val="single" w:sz="4" w:space="0" w:color="000000"/>
              <w:right w:val="single" w:sz="4" w:space="0" w:color="auto"/>
            </w:tcBorders>
            <w:hideMark/>
          </w:tcPr>
          <w:p w14:paraId="2A3B200C"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tl/>
              </w:rPr>
              <w:t>2</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3949284E" w14:textId="77777777" w:rsidR="003802D0" w:rsidRPr="003802D0" w:rsidRDefault="003802D0">
            <w:pPr>
              <w:bidi/>
              <w:spacing w:after="0"/>
              <w:rPr>
                <w:rFonts w:ascii="Times New Roman" w:hAnsi="Times New Roman" w:cs="Times New Roman"/>
                <w:b/>
                <w:bCs/>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69BF7CD" w14:textId="77777777" w:rsidR="003802D0" w:rsidRPr="003802D0" w:rsidRDefault="003802D0">
            <w:pPr>
              <w:bidi/>
              <w:spacing w:after="0"/>
              <w:rPr>
                <w:rFonts w:ascii="Times New Roman" w:hAnsi="Times New Roman" w:cs="Times New Roman"/>
                <w:b/>
                <w:bCs/>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687E478A" w14:textId="77777777" w:rsidR="003802D0" w:rsidRPr="003802D0" w:rsidRDefault="003802D0">
            <w:pPr>
              <w:bidi/>
              <w:spacing w:after="0"/>
              <w:rPr>
                <w:rFonts w:ascii="Times New Roman" w:hAnsi="Times New Roman" w:cs="Times New Roman"/>
                <w:b/>
                <w:bCs/>
                <w:sz w:val="24"/>
                <w:szCs w:val="24"/>
              </w:rPr>
            </w:pPr>
          </w:p>
        </w:tc>
        <w:tc>
          <w:tcPr>
            <w:tcW w:w="1796" w:type="dxa"/>
            <w:gridSpan w:val="2"/>
            <w:tcBorders>
              <w:top w:val="single" w:sz="4" w:space="0" w:color="000000"/>
              <w:left w:val="single" w:sz="4" w:space="0" w:color="000000"/>
              <w:bottom w:val="single" w:sz="4" w:space="0" w:color="000000"/>
              <w:right w:val="single" w:sz="4" w:space="0" w:color="000000"/>
            </w:tcBorders>
            <w:hideMark/>
          </w:tcPr>
          <w:p w14:paraId="4F8B71B1" w14:textId="77777777" w:rsidR="003802D0" w:rsidRPr="003802D0" w:rsidRDefault="003802D0">
            <w:pPr>
              <w:spacing w:after="0" w:line="240" w:lineRule="auto"/>
              <w:jc w:val="center"/>
              <w:rPr>
                <w:rFonts w:ascii="Times New Roman" w:hAnsi="Times New Roman" w:cs="Times New Roman"/>
                <w:b/>
                <w:bCs/>
                <w:sz w:val="24"/>
                <w:szCs w:val="24"/>
              </w:rPr>
            </w:pPr>
            <w:r w:rsidRPr="003802D0">
              <w:rPr>
                <w:rFonts w:ascii="Times New Roman" w:hAnsi="Times New Roman" w:cs="Times New Roman"/>
                <w:b/>
                <w:bCs/>
                <w:sz w:val="24"/>
                <w:szCs w:val="24"/>
              </w:rPr>
              <w:t xml:space="preserve">% </w:t>
            </w:r>
            <w:r w:rsidRPr="003802D0">
              <w:rPr>
                <w:rFonts w:ascii="Times New Roman" w:hAnsi="Times New Roman" w:cs="Times New Roman"/>
                <w:b/>
                <w:bCs/>
                <w:sz w:val="24"/>
                <w:szCs w:val="24"/>
                <w:rtl/>
              </w:rPr>
              <w:t>04</w:t>
            </w:r>
          </w:p>
        </w:tc>
      </w:tr>
      <w:tr w:rsidR="003802D0" w14:paraId="47A21A5B"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hideMark/>
          </w:tcPr>
          <w:p w14:paraId="08071E8E" w14:textId="77777777" w:rsidR="003802D0" w:rsidRPr="003802D0" w:rsidRDefault="003802D0">
            <w:pPr>
              <w:bidi/>
              <w:spacing w:after="0" w:line="240" w:lineRule="auto"/>
              <w:jc w:val="both"/>
              <w:rPr>
                <w:rFonts w:ascii="Sakkal Majalla" w:hAnsi="Sakkal Majalla" w:cs="Sakkal Majalla"/>
                <w:sz w:val="24"/>
                <w:szCs w:val="24"/>
              </w:rPr>
            </w:pPr>
            <w:r w:rsidRPr="003802D0">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3802D0">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3802D0" w:rsidRPr="003802D0" w14:paraId="644BC92A"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BD59A" w14:textId="77777777" w:rsidR="003802D0" w:rsidRPr="003802D0" w:rsidRDefault="003802D0">
                  <w:pPr>
                    <w:bidi/>
                    <w:spacing w:after="0" w:line="240" w:lineRule="auto"/>
                    <w:jc w:val="right"/>
                    <w:rPr>
                      <w:rFonts w:ascii="Arabic Typesetting" w:eastAsia="Times New Roman" w:hAnsi="Arabic Typesetting" w:cs="Arabic Typesetting"/>
                      <w:b/>
                      <w:bCs/>
                      <w:sz w:val="24"/>
                      <w:szCs w:val="24"/>
                      <w:rtl/>
                      <w:lang w:val="en-US" w:bidi="ar-DZ"/>
                    </w:rPr>
                  </w:pPr>
                  <w:r w:rsidRPr="003802D0">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E2845" w14:textId="77777777" w:rsidR="003802D0" w:rsidRPr="003802D0" w:rsidRDefault="003802D0">
                  <w:pPr>
                    <w:bidi/>
                    <w:spacing w:after="0" w:line="240" w:lineRule="auto"/>
                    <w:jc w:val="center"/>
                    <w:rPr>
                      <w:rFonts w:ascii="Arabic Typesetting" w:eastAsia="Times New Roman" w:hAnsi="Arabic Typesetting" w:cs="Arabic Typesetting"/>
                      <w:b/>
                      <w:bCs/>
                      <w:sz w:val="24"/>
                      <w:szCs w:val="24"/>
                      <w:rtl/>
                      <w:lang w:val="en-US" w:bidi="ar-DZ"/>
                    </w:rPr>
                  </w:pPr>
                  <w:r w:rsidRPr="003802D0">
                    <w:rPr>
                      <w:rFonts w:ascii="Arabic Typesetting" w:eastAsia="Times New Roman" w:hAnsi="Arabic Typesetting" w:cs="Arabic Typesetting"/>
                      <w:b/>
                      <w:bCs/>
                      <w:sz w:val="24"/>
                      <w:szCs w:val="24"/>
                      <w:rtl/>
                      <w:lang w:val="en-US" w:bidi="ar-DZ"/>
                    </w:rPr>
                    <w:t>معدل المادة</w:t>
                  </w:r>
                </w:p>
              </w:tc>
            </w:tr>
            <w:tr w:rsidR="003802D0" w:rsidRPr="003802D0" w14:paraId="07051423"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131E4" w14:textId="77777777" w:rsidR="003802D0" w:rsidRPr="003802D0" w:rsidRDefault="003802D0">
                  <w:pPr>
                    <w:bidi/>
                    <w:spacing w:after="0" w:line="240" w:lineRule="auto"/>
                    <w:jc w:val="right"/>
                    <w:rPr>
                      <w:rFonts w:asciiTheme="majorBidi" w:eastAsia="Times New Roman" w:hAnsiTheme="majorBidi" w:cstheme="majorBidi"/>
                      <w:b/>
                      <w:bCs/>
                      <w:i/>
                      <w:iCs/>
                      <w:sz w:val="24"/>
                      <w:szCs w:val="24"/>
                      <w:rtl/>
                      <w:lang w:bidi="ar-DZ"/>
                    </w:rPr>
                  </w:pPr>
                  <w:r w:rsidRPr="003802D0">
                    <w:rPr>
                      <w:rFonts w:asciiTheme="majorBidi" w:eastAsia="Times New Roman" w:hAnsiTheme="majorBidi" w:cstheme="majorBidi"/>
                      <w:b/>
                      <w:bCs/>
                      <w:i/>
                      <w:iCs/>
                      <w:sz w:val="24"/>
                      <w:szCs w:val="24"/>
                      <w:lang w:bidi="ar-DZ"/>
                    </w:rPr>
                    <w:t xml:space="preserve"> (Note Ex * 0.6) + (Note Td * 0.4) </w:t>
                  </w:r>
                  <w:r w:rsidRPr="003802D0">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3C54D" w14:textId="77777777" w:rsidR="003802D0" w:rsidRPr="003802D0" w:rsidRDefault="003802D0">
                  <w:pPr>
                    <w:bidi/>
                    <w:spacing w:after="0" w:line="240" w:lineRule="auto"/>
                    <w:jc w:val="center"/>
                    <w:rPr>
                      <w:rFonts w:asciiTheme="majorBidi" w:eastAsia="Times New Roman" w:hAnsiTheme="majorBidi" w:cstheme="majorBidi"/>
                      <w:b/>
                      <w:bCs/>
                      <w:i/>
                      <w:iCs/>
                      <w:sz w:val="24"/>
                      <w:szCs w:val="24"/>
                      <w:rtl/>
                      <w:lang w:bidi="ar-DZ"/>
                    </w:rPr>
                  </w:pPr>
                  <w:r w:rsidRPr="003802D0">
                    <w:rPr>
                      <w:rFonts w:asciiTheme="majorBidi" w:eastAsia="Times New Roman" w:hAnsiTheme="majorBidi" w:cstheme="majorBidi"/>
                      <w:b/>
                      <w:bCs/>
                      <w:i/>
                      <w:iCs/>
                      <w:sz w:val="24"/>
                      <w:szCs w:val="24"/>
                      <w:lang w:bidi="ar-DZ"/>
                    </w:rPr>
                    <w:t>Moy.M</w:t>
                  </w:r>
                </w:p>
              </w:tc>
            </w:tr>
          </w:tbl>
          <w:p w14:paraId="68E22B40" w14:textId="77777777" w:rsidR="003802D0" w:rsidRPr="003802D0" w:rsidRDefault="003802D0">
            <w:pPr>
              <w:bidi/>
              <w:spacing w:after="0" w:line="240" w:lineRule="auto"/>
              <w:rPr>
                <w:rFonts w:ascii="Sakkal Majalla" w:hAnsi="Sakkal Majalla" w:cs="Sakkal Majalla"/>
                <w:b/>
                <w:bCs/>
                <w:sz w:val="24"/>
                <w:szCs w:val="24"/>
              </w:rPr>
            </w:pPr>
          </w:p>
        </w:tc>
      </w:tr>
      <w:tr w:rsidR="003802D0" w14:paraId="31CBD4F4"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30D9E250" w14:textId="77777777" w:rsidR="003802D0" w:rsidRPr="003802D0" w:rsidRDefault="003802D0">
            <w:pPr>
              <w:tabs>
                <w:tab w:val="left" w:pos="2367"/>
                <w:tab w:val="center" w:pos="5066"/>
              </w:tabs>
              <w:bidi/>
              <w:spacing w:after="0" w:line="240" w:lineRule="auto"/>
              <w:rPr>
                <w:rFonts w:ascii="Sakkal Majalla" w:hAnsi="Sakkal Majalla" w:cs="Sakkal Majalla"/>
                <w:b/>
                <w:bCs/>
                <w:sz w:val="24"/>
                <w:szCs w:val="24"/>
              </w:rPr>
            </w:pPr>
            <w:r w:rsidRPr="003802D0">
              <w:rPr>
                <w:rFonts w:ascii="Sakkal Majalla" w:hAnsi="Sakkal Majalla" w:cs="Sakkal Majalla"/>
                <w:b/>
                <w:bCs/>
                <w:sz w:val="24"/>
                <w:szCs w:val="24"/>
                <w:rtl/>
              </w:rPr>
              <w:tab/>
            </w:r>
            <w:r w:rsidRPr="003802D0">
              <w:rPr>
                <w:rFonts w:ascii="Sakkal Majalla" w:hAnsi="Sakkal Majalla" w:cs="Sakkal Majalla"/>
                <w:b/>
                <w:bCs/>
                <w:sz w:val="24"/>
                <w:szCs w:val="24"/>
                <w:rtl/>
              </w:rPr>
              <w:tab/>
              <w:t>المصادر والمراجع</w:t>
            </w:r>
          </w:p>
        </w:tc>
      </w:tr>
      <w:tr w:rsidR="003802D0" w14:paraId="128FF408" w14:textId="77777777" w:rsidTr="003802D0">
        <w:trPr>
          <w:trHeight w:val="439"/>
          <w:jc w:val="center"/>
        </w:trPr>
        <w:tc>
          <w:tcPr>
            <w:tcW w:w="10044" w:type="dxa"/>
            <w:gridSpan w:val="24"/>
            <w:tcBorders>
              <w:top w:val="single" w:sz="4" w:space="0" w:color="000000"/>
              <w:left w:val="single" w:sz="4" w:space="0" w:color="000000"/>
              <w:bottom w:val="single" w:sz="4" w:space="0" w:color="000000"/>
              <w:right w:val="single" w:sz="4" w:space="0" w:color="000000"/>
            </w:tcBorders>
            <w:hideMark/>
          </w:tcPr>
          <w:p w14:paraId="73B56FD3"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المرجع الأساسي الموصى به :</w:t>
            </w:r>
          </w:p>
        </w:tc>
      </w:tr>
      <w:tr w:rsidR="003802D0" w14:paraId="23404532" w14:textId="77777777" w:rsidTr="003802D0">
        <w:trPr>
          <w:trHeight w:val="143"/>
          <w:jc w:val="center"/>
        </w:trPr>
        <w:tc>
          <w:tcPr>
            <w:tcW w:w="3301" w:type="dxa"/>
            <w:gridSpan w:val="7"/>
            <w:tcBorders>
              <w:top w:val="single" w:sz="4" w:space="0" w:color="000000"/>
              <w:left w:val="single" w:sz="4" w:space="0" w:color="000000"/>
              <w:bottom w:val="single" w:sz="4" w:space="0" w:color="000000"/>
              <w:right w:val="single" w:sz="4" w:space="0" w:color="000000"/>
            </w:tcBorders>
            <w:vAlign w:val="center"/>
            <w:hideMark/>
          </w:tcPr>
          <w:p w14:paraId="37918C7B"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عنوان المرجع</w:t>
            </w:r>
          </w:p>
        </w:tc>
        <w:tc>
          <w:tcPr>
            <w:tcW w:w="2267" w:type="dxa"/>
            <w:gridSpan w:val="8"/>
            <w:tcBorders>
              <w:top w:val="single" w:sz="4" w:space="0" w:color="000000"/>
              <w:left w:val="single" w:sz="4" w:space="0" w:color="000000"/>
              <w:bottom w:val="single" w:sz="4" w:space="0" w:color="000000"/>
              <w:right w:val="single" w:sz="4" w:space="0" w:color="000000"/>
            </w:tcBorders>
            <w:vAlign w:val="center"/>
            <w:hideMark/>
          </w:tcPr>
          <w:p w14:paraId="65C71FA6" w14:textId="77777777" w:rsidR="003802D0" w:rsidRPr="003802D0" w:rsidRDefault="003802D0">
            <w:pPr>
              <w:bidi/>
              <w:spacing w:after="0" w:line="240" w:lineRule="auto"/>
              <w:jc w:val="center"/>
              <w:rPr>
                <w:rFonts w:ascii="Sakkal Majalla" w:hAnsi="Sakkal Majalla" w:cs="Sakkal Majalla"/>
                <w:b/>
                <w:bCs/>
                <w:sz w:val="24"/>
                <w:szCs w:val="24"/>
              </w:rPr>
            </w:pPr>
            <w:r w:rsidRPr="003802D0">
              <w:rPr>
                <w:rFonts w:ascii="Sakkal Majalla" w:hAnsi="Sakkal Majalla" w:cs="Sakkal Majalla"/>
                <w:b/>
                <w:bCs/>
                <w:sz w:val="24"/>
                <w:szCs w:val="24"/>
                <w:rtl/>
              </w:rPr>
              <w:t>المؤلف</w:t>
            </w:r>
          </w:p>
        </w:tc>
        <w:tc>
          <w:tcPr>
            <w:tcW w:w="4476" w:type="dxa"/>
            <w:gridSpan w:val="9"/>
            <w:tcBorders>
              <w:top w:val="single" w:sz="4" w:space="0" w:color="000000"/>
              <w:left w:val="single" w:sz="4" w:space="0" w:color="000000"/>
              <w:bottom w:val="single" w:sz="4" w:space="0" w:color="000000"/>
              <w:right w:val="single" w:sz="4" w:space="0" w:color="000000"/>
            </w:tcBorders>
            <w:vAlign w:val="center"/>
            <w:hideMark/>
          </w:tcPr>
          <w:p w14:paraId="231622C3" w14:textId="77777777" w:rsidR="003802D0" w:rsidRPr="003802D0" w:rsidRDefault="003802D0">
            <w:pPr>
              <w:bidi/>
              <w:spacing w:after="0" w:line="240" w:lineRule="auto"/>
              <w:jc w:val="center"/>
              <w:rPr>
                <w:rFonts w:ascii="Sakkal Majalla" w:hAnsi="Sakkal Majalla" w:cs="Sakkal Majalla"/>
                <w:b/>
                <w:bCs/>
                <w:sz w:val="24"/>
                <w:szCs w:val="24"/>
              </w:rPr>
            </w:pPr>
            <w:r w:rsidRPr="003802D0">
              <w:rPr>
                <w:rFonts w:ascii="Sakkal Majalla" w:hAnsi="Sakkal Majalla" w:cs="Sakkal Majalla"/>
                <w:b/>
                <w:bCs/>
                <w:sz w:val="24"/>
                <w:szCs w:val="24"/>
                <w:rtl/>
              </w:rPr>
              <w:t>دار النشر و السنة</w:t>
            </w:r>
          </w:p>
        </w:tc>
      </w:tr>
      <w:tr w:rsidR="003802D0" w14:paraId="6B516F08" w14:textId="77777777" w:rsidTr="003802D0">
        <w:trPr>
          <w:trHeight w:val="143"/>
          <w:jc w:val="center"/>
        </w:trPr>
        <w:tc>
          <w:tcPr>
            <w:tcW w:w="3301" w:type="dxa"/>
            <w:gridSpan w:val="7"/>
            <w:tcBorders>
              <w:top w:val="single" w:sz="4" w:space="0" w:color="000000"/>
              <w:left w:val="single" w:sz="4" w:space="0" w:color="000000"/>
              <w:bottom w:val="single" w:sz="4" w:space="0" w:color="auto"/>
              <w:right w:val="single" w:sz="4" w:space="0" w:color="000000"/>
            </w:tcBorders>
            <w:hideMark/>
          </w:tcPr>
          <w:p w14:paraId="73AB4509" w14:textId="77777777" w:rsidR="003802D0" w:rsidRPr="003802D0" w:rsidRDefault="003802D0">
            <w:pPr>
              <w:bidi/>
              <w:spacing w:after="0" w:line="240" w:lineRule="auto"/>
              <w:jc w:val="center"/>
              <w:rPr>
                <w:rFonts w:ascii="Sakkal Majalla" w:hAnsi="Sakkal Majalla" w:cs="Sakkal Majalla"/>
                <w:b/>
                <w:bCs/>
                <w:sz w:val="24"/>
                <w:szCs w:val="24"/>
              </w:rPr>
            </w:pPr>
            <w:r w:rsidRPr="003802D0">
              <w:rPr>
                <w:rFonts w:ascii="Sakkal Majalla" w:hAnsi="Sakkal Majalla" w:cs="Sakkal Majalla"/>
                <w:b/>
                <w:bCs/>
                <w:sz w:val="24"/>
                <w:szCs w:val="24"/>
                <w:rtl/>
              </w:rPr>
              <w:t>نظرية التقدير، الاستدلال الاحصائي</w:t>
            </w:r>
          </w:p>
        </w:tc>
        <w:tc>
          <w:tcPr>
            <w:tcW w:w="2267" w:type="dxa"/>
            <w:gridSpan w:val="8"/>
            <w:tcBorders>
              <w:top w:val="single" w:sz="4" w:space="0" w:color="000000"/>
              <w:left w:val="single" w:sz="4" w:space="0" w:color="000000"/>
              <w:bottom w:val="single" w:sz="4" w:space="0" w:color="auto"/>
              <w:right w:val="single" w:sz="4" w:space="0" w:color="000000"/>
            </w:tcBorders>
            <w:hideMark/>
          </w:tcPr>
          <w:p w14:paraId="0C845B1D"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عبد الحفيظ محمد فوزي مصطفى</w:t>
            </w:r>
          </w:p>
        </w:tc>
        <w:tc>
          <w:tcPr>
            <w:tcW w:w="4476" w:type="dxa"/>
            <w:gridSpan w:val="9"/>
            <w:tcBorders>
              <w:top w:val="single" w:sz="4" w:space="0" w:color="000000"/>
              <w:left w:val="single" w:sz="4" w:space="0" w:color="000000"/>
              <w:bottom w:val="single" w:sz="4" w:space="0" w:color="auto"/>
              <w:right w:val="single" w:sz="4" w:space="0" w:color="000000"/>
            </w:tcBorders>
            <w:hideMark/>
          </w:tcPr>
          <w:p w14:paraId="4CA8304A"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 xml:space="preserve">الناشر مجموعة النيل العربية، القاهرة، سنة 2000. </w:t>
            </w:r>
          </w:p>
        </w:tc>
      </w:tr>
      <w:tr w:rsidR="003802D0" w14:paraId="2795CE1B" w14:textId="77777777" w:rsidTr="003802D0">
        <w:trPr>
          <w:trHeight w:val="143"/>
          <w:jc w:val="center"/>
        </w:trPr>
        <w:tc>
          <w:tcPr>
            <w:tcW w:w="3301" w:type="dxa"/>
            <w:gridSpan w:val="7"/>
            <w:tcBorders>
              <w:top w:val="single" w:sz="4" w:space="0" w:color="auto"/>
              <w:left w:val="single" w:sz="4" w:space="0" w:color="000000"/>
              <w:bottom w:val="single" w:sz="4" w:space="0" w:color="000000"/>
              <w:right w:val="single" w:sz="4" w:space="0" w:color="000000"/>
            </w:tcBorders>
            <w:hideMark/>
          </w:tcPr>
          <w:p w14:paraId="2E1D722E" w14:textId="77777777" w:rsidR="003802D0" w:rsidRPr="003802D0" w:rsidRDefault="003802D0">
            <w:pPr>
              <w:bidi/>
              <w:spacing w:after="0" w:line="240" w:lineRule="auto"/>
              <w:jc w:val="center"/>
              <w:rPr>
                <w:rFonts w:asciiTheme="majorBidi" w:hAnsiTheme="majorBidi" w:cstheme="majorBidi"/>
                <w:sz w:val="24"/>
                <w:szCs w:val="24"/>
                <w:rtl/>
              </w:rPr>
            </w:pPr>
            <w:r w:rsidRPr="003802D0">
              <w:rPr>
                <w:rFonts w:asciiTheme="majorBidi" w:hAnsiTheme="majorBidi" w:cstheme="majorBidi"/>
                <w:sz w:val="24"/>
                <w:szCs w:val="24"/>
              </w:rPr>
              <w:t>Introductory</w:t>
            </w:r>
            <w:r w:rsidRPr="003802D0">
              <w:rPr>
                <w:rFonts w:asciiTheme="majorBidi" w:hAnsiTheme="majorBidi" w:cstheme="majorBidi"/>
                <w:sz w:val="24"/>
                <w:szCs w:val="24"/>
                <w:lang w:val="en-US" w:bidi="ar-DZ"/>
              </w:rPr>
              <w:t xml:space="preserve"> </w:t>
            </w:r>
            <w:r w:rsidRPr="003802D0">
              <w:rPr>
                <w:rFonts w:asciiTheme="majorBidi" w:hAnsiTheme="majorBidi" w:cstheme="majorBidi"/>
                <w:sz w:val="24"/>
                <w:szCs w:val="24"/>
              </w:rPr>
              <w:t>Statistics</w:t>
            </w:r>
          </w:p>
        </w:tc>
        <w:tc>
          <w:tcPr>
            <w:tcW w:w="2267" w:type="dxa"/>
            <w:gridSpan w:val="8"/>
            <w:tcBorders>
              <w:top w:val="single" w:sz="4" w:space="0" w:color="auto"/>
              <w:left w:val="single" w:sz="4" w:space="0" w:color="000000"/>
              <w:bottom w:val="single" w:sz="4" w:space="0" w:color="000000"/>
              <w:right w:val="single" w:sz="4" w:space="0" w:color="000000"/>
            </w:tcBorders>
            <w:hideMark/>
          </w:tcPr>
          <w:p w14:paraId="3AB21452" w14:textId="77777777" w:rsidR="003802D0" w:rsidRPr="003802D0" w:rsidRDefault="003802D0">
            <w:pPr>
              <w:bidi/>
              <w:spacing w:after="0" w:line="240" w:lineRule="auto"/>
              <w:jc w:val="center"/>
              <w:rPr>
                <w:rFonts w:asciiTheme="majorBidi" w:hAnsiTheme="majorBidi" w:cstheme="majorBidi"/>
                <w:sz w:val="24"/>
                <w:szCs w:val="24"/>
                <w:rtl/>
              </w:rPr>
            </w:pPr>
            <w:r w:rsidRPr="003802D0">
              <w:rPr>
                <w:rFonts w:asciiTheme="majorBidi" w:hAnsiTheme="majorBidi" w:cstheme="majorBidi"/>
                <w:sz w:val="24"/>
                <w:szCs w:val="24"/>
              </w:rPr>
              <w:t>Neil  A Weiss</w:t>
            </w:r>
          </w:p>
        </w:tc>
        <w:tc>
          <w:tcPr>
            <w:tcW w:w="4476" w:type="dxa"/>
            <w:gridSpan w:val="9"/>
            <w:tcBorders>
              <w:top w:val="single" w:sz="4" w:space="0" w:color="auto"/>
              <w:left w:val="single" w:sz="4" w:space="0" w:color="000000"/>
              <w:bottom w:val="single" w:sz="4" w:space="0" w:color="000000"/>
              <w:right w:val="single" w:sz="4" w:space="0" w:color="000000"/>
            </w:tcBorders>
            <w:hideMark/>
          </w:tcPr>
          <w:p w14:paraId="5CC25DD0" w14:textId="77777777" w:rsidR="003802D0" w:rsidRPr="003802D0" w:rsidRDefault="003802D0">
            <w:pPr>
              <w:bidi/>
              <w:spacing w:after="0" w:line="240" w:lineRule="auto"/>
              <w:jc w:val="center"/>
              <w:rPr>
                <w:rFonts w:asciiTheme="majorBidi" w:hAnsiTheme="majorBidi" w:cstheme="majorBidi"/>
                <w:sz w:val="24"/>
                <w:szCs w:val="24"/>
                <w:rtl/>
              </w:rPr>
            </w:pPr>
            <w:r w:rsidRPr="003802D0">
              <w:rPr>
                <w:rFonts w:asciiTheme="majorBidi" w:hAnsiTheme="majorBidi" w:cstheme="majorBidi"/>
                <w:sz w:val="24"/>
                <w:szCs w:val="24"/>
              </w:rPr>
              <w:t>Pearson Education, 2017</w:t>
            </w:r>
          </w:p>
        </w:tc>
      </w:tr>
      <w:tr w:rsidR="003802D0" w14:paraId="4589E450" w14:textId="77777777" w:rsidTr="003802D0">
        <w:trPr>
          <w:trHeight w:val="143"/>
          <w:jc w:val="center"/>
        </w:trPr>
        <w:tc>
          <w:tcPr>
            <w:tcW w:w="3301" w:type="dxa"/>
            <w:gridSpan w:val="7"/>
            <w:tcBorders>
              <w:top w:val="single" w:sz="4" w:space="0" w:color="auto"/>
              <w:left w:val="single" w:sz="4" w:space="0" w:color="000000"/>
              <w:bottom w:val="single" w:sz="4" w:space="0" w:color="000000"/>
              <w:right w:val="single" w:sz="4" w:space="0" w:color="000000"/>
            </w:tcBorders>
            <w:hideMark/>
          </w:tcPr>
          <w:sdt>
            <w:sdtPr>
              <w:rPr>
                <w:rFonts w:ascii="Sakkal Majalla" w:hAnsi="Sakkal Majalla" w:cs="Sakkal Majalla"/>
                <w:b/>
                <w:bCs/>
                <w:sz w:val="24"/>
                <w:szCs w:val="24"/>
                <w:rtl/>
              </w:rPr>
              <w:id w:val="248508888"/>
              <w:placeholder>
                <w:docPart w:val="D463BFF89082454598D18DCB90C80A4D"/>
              </w:placeholder>
            </w:sdtPr>
            <w:sdtEndPr/>
            <w:sdtContent>
              <w:p w14:paraId="3910979C" w14:textId="77777777" w:rsidR="003802D0" w:rsidRPr="003802D0" w:rsidRDefault="003802D0">
                <w:pPr>
                  <w:bidi/>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سلسلة ملخصات شوم، نظريات و مسائل في الإحصاء و الاقتصاد القياسي</w:t>
                </w:r>
              </w:p>
            </w:sdtContent>
          </w:sdt>
        </w:tc>
        <w:tc>
          <w:tcPr>
            <w:tcW w:w="2267" w:type="dxa"/>
            <w:gridSpan w:val="8"/>
            <w:tcBorders>
              <w:top w:val="single" w:sz="4" w:space="0" w:color="auto"/>
              <w:left w:val="single" w:sz="4" w:space="0" w:color="000000"/>
              <w:bottom w:val="single" w:sz="4" w:space="0" w:color="000000"/>
              <w:right w:val="single" w:sz="4" w:space="0" w:color="000000"/>
            </w:tcBorders>
            <w:hideMark/>
          </w:tcPr>
          <w:sdt>
            <w:sdtPr>
              <w:rPr>
                <w:rFonts w:ascii="Sakkal Majalla" w:hAnsi="Sakkal Majalla" w:cs="Sakkal Majalla"/>
                <w:b/>
                <w:bCs/>
                <w:sz w:val="24"/>
                <w:szCs w:val="24"/>
                <w:rtl/>
              </w:rPr>
              <w:id w:val="248508889"/>
              <w:placeholder>
                <w:docPart w:val="E9C78BF7F8A4425393FB55EAC9F7D820"/>
              </w:placeholder>
            </w:sdtPr>
            <w:sdtEndPr/>
            <w:sdtContent>
              <w:p w14:paraId="4C94FF2F" w14:textId="77777777" w:rsidR="003802D0" w:rsidRPr="003802D0" w:rsidRDefault="003802D0">
                <w:pPr>
                  <w:pStyle w:val="EndnoteText"/>
                  <w:tabs>
                    <w:tab w:val="right" w:pos="425"/>
                  </w:tabs>
                  <w:bidi/>
                  <w:spacing w:line="276" w:lineRule="auto"/>
                  <w:ind w:right="6"/>
                  <w:jc w:val="center"/>
                  <w:rPr>
                    <w:rFonts w:ascii="Sakkal Majalla" w:hAnsi="Sakkal Majalla" w:cs="Sakkal Majalla"/>
                    <w:b/>
                    <w:bCs/>
                    <w:sz w:val="24"/>
                    <w:szCs w:val="24"/>
                  </w:rPr>
                </w:pPr>
                <w:r w:rsidRPr="003802D0">
                  <w:rPr>
                    <w:rFonts w:ascii="Sakkal Majalla" w:hAnsi="Sakkal Majalla" w:cs="Sakkal Majalla"/>
                    <w:b/>
                    <w:bCs/>
                    <w:sz w:val="24"/>
                    <w:szCs w:val="24"/>
                    <w:rtl/>
                  </w:rPr>
                  <w:t>دومينيك سلفاتور</w:t>
                </w:r>
                <w:r w:rsidRPr="003802D0">
                  <w:rPr>
                    <w:rFonts w:ascii="Sakkal Majalla" w:hAnsi="Sakkal Majalla" w:cs="Sakkal Majalla"/>
                    <w:b/>
                    <w:bCs/>
                    <w:sz w:val="24"/>
                    <w:szCs w:val="24"/>
                  </w:rPr>
                  <w:t>(Dominick Salvatore)</w:t>
                </w:r>
              </w:p>
            </w:sdtContent>
          </w:sdt>
        </w:tc>
        <w:tc>
          <w:tcPr>
            <w:tcW w:w="4476" w:type="dxa"/>
            <w:gridSpan w:val="9"/>
            <w:tcBorders>
              <w:top w:val="single" w:sz="4" w:space="0" w:color="auto"/>
              <w:left w:val="single" w:sz="4" w:space="0" w:color="000000"/>
              <w:bottom w:val="single" w:sz="4" w:space="0" w:color="000000"/>
              <w:right w:val="single" w:sz="4" w:space="0" w:color="000000"/>
            </w:tcBorders>
            <w:hideMark/>
          </w:tcPr>
          <w:sdt>
            <w:sdtPr>
              <w:rPr>
                <w:sz w:val="24"/>
                <w:szCs w:val="24"/>
                <w:rtl/>
                <w:lang w:bidi="ar-DZ"/>
              </w:rPr>
              <w:id w:val="248508890"/>
              <w:placeholder>
                <w:docPart w:val="B42D377D6E874084A71DBD6AD8C89379"/>
              </w:placeholder>
            </w:sdtPr>
            <w:sdtEndPr/>
            <w:sdtContent>
              <w:p w14:paraId="0B0E7ACE" w14:textId="77777777" w:rsidR="003802D0" w:rsidRPr="003802D0" w:rsidRDefault="003802D0">
                <w:pPr>
                  <w:pStyle w:val="EndnoteText"/>
                  <w:tabs>
                    <w:tab w:val="right" w:pos="425"/>
                  </w:tabs>
                  <w:bidi/>
                  <w:spacing w:line="276" w:lineRule="auto"/>
                  <w:ind w:right="6"/>
                  <w:jc w:val="both"/>
                  <w:rPr>
                    <w:rFonts w:ascii="Sakkal Majalla" w:hAnsi="Sakkal Majalla" w:cs="Sakkal Majalla"/>
                    <w:b/>
                    <w:bCs/>
                    <w:sz w:val="24"/>
                    <w:szCs w:val="24"/>
                  </w:rPr>
                </w:pPr>
                <w:r w:rsidRPr="003802D0">
                  <w:rPr>
                    <w:rFonts w:ascii="Sakkal Majalla" w:hAnsi="Sakkal Majalla" w:cs="Sakkal Majalla"/>
                    <w:b/>
                    <w:bCs/>
                    <w:sz w:val="24"/>
                    <w:szCs w:val="24"/>
                    <w:rtl/>
                  </w:rPr>
                  <w:t>ديوان المطبوعات الجامعية، الجزائر، 1982.</w:t>
                </w:r>
              </w:p>
            </w:sdtContent>
          </w:sdt>
        </w:tc>
      </w:tr>
      <w:tr w:rsidR="003802D0" w14:paraId="12C3E403" w14:textId="77777777" w:rsidTr="003802D0">
        <w:trPr>
          <w:trHeight w:val="143"/>
          <w:jc w:val="center"/>
        </w:trPr>
        <w:tc>
          <w:tcPr>
            <w:tcW w:w="3301" w:type="dxa"/>
            <w:gridSpan w:val="7"/>
            <w:tcBorders>
              <w:top w:val="single" w:sz="4" w:space="0" w:color="auto"/>
              <w:left w:val="single" w:sz="4" w:space="0" w:color="auto"/>
              <w:bottom w:val="single" w:sz="4" w:space="0" w:color="000000"/>
              <w:right w:val="single" w:sz="4" w:space="0" w:color="000000"/>
            </w:tcBorders>
            <w:hideMark/>
          </w:tcPr>
          <w:p w14:paraId="5608A2BC" w14:textId="77777777" w:rsidR="003802D0" w:rsidRPr="003802D0" w:rsidRDefault="003802D0">
            <w:pPr>
              <w:bidi/>
              <w:spacing w:after="0" w:line="240" w:lineRule="auto"/>
              <w:jc w:val="center"/>
              <w:rPr>
                <w:rFonts w:asciiTheme="majorBidi" w:hAnsiTheme="majorBidi" w:cstheme="majorBidi"/>
                <w:sz w:val="24"/>
                <w:szCs w:val="24"/>
              </w:rPr>
            </w:pPr>
            <w:r w:rsidRPr="003802D0">
              <w:rPr>
                <w:rFonts w:asciiTheme="majorBidi" w:hAnsiTheme="majorBidi" w:cstheme="majorBidi"/>
                <w:sz w:val="24"/>
                <w:szCs w:val="24"/>
              </w:rPr>
              <w:t>, Statistiques etProbabilités en économiegestion</w:t>
            </w:r>
          </w:p>
        </w:tc>
        <w:tc>
          <w:tcPr>
            <w:tcW w:w="2267" w:type="dxa"/>
            <w:gridSpan w:val="8"/>
            <w:tcBorders>
              <w:top w:val="single" w:sz="4" w:space="0" w:color="auto"/>
              <w:left w:val="single" w:sz="4" w:space="0" w:color="000000"/>
              <w:bottom w:val="single" w:sz="4" w:space="0" w:color="000000"/>
              <w:right w:val="single" w:sz="4" w:space="0" w:color="000000"/>
            </w:tcBorders>
            <w:hideMark/>
          </w:tcPr>
          <w:p w14:paraId="2457DFB0" w14:textId="77777777" w:rsidR="003802D0" w:rsidRPr="003802D0" w:rsidRDefault="003802D0">
            <w:pPr>
              <w:spacing w:after="0" w:line="240" w:lineRule="auto"/>
              <w:jc w:val="center"/>
              <w:rPr>
                <w:rFonts w:asciiTheme="majorBidi" w:hAnsiTheme="majorBidi" w:cstheme="majorBidi"/>
                <w:sz w:val="24"/>
                <w:szCs w:val="24"/>
                <w:rtl/>
              </w:rPr>
            </w:pPr>
            <w:r w:rsidRPr="003802D0">
              <w:rPr>
                <w:rFonts w:asciiTheme="majorBidi" w:hAnsiTheme="majorBidi" w:cstheme="majorBidi"/>
                <w:sz w:val="24"/>
                <w:szCs w:val="24"/>
              </w:rPr>
              <w:t>Hurlin Christophe</w:t>
            </w:r>
          </w:p>
        </w:tc>
        <w:tc>
          <w:tcPr>
            <w:tcW w:w="4476" w:type="dxa"/>
            <w:gridSpan w:val="9"/>
            <w:tcBorders>
              <w:top w:val="single" w:sz="4" w:space="0" w:color="auto"/>
              <w:left w:val="single" w:sz="4" w:space="0" w:color="000000"/>
              <w:bottom w:val="single" w:sz="4" w:space="0" w:color="000000"/>
              <w:right w:val="single" w:sz="4" w:space="0" w:color="000000"/>
            </w:tcBorders>
            <w:hideMark/>
          </w:tcPr>
          <w:p w14:paraId="5A2D3129" w14:textId="77777777" w:rsidR="003802D0" w:rsidRPr="003802D0" w:rsidRDefault="003802D0">
            <w:pPr>
              <w:bidi/>
              <w:spacing w:after="0" w:line="240" w:lineRule="auto"/>
              <w:jc w:val="center"/>
              <w:rPr>
                <w:rFonts w:asciiTheme="majorBidi" w:hAnsiTheme="majorBidi" w:cstheme="majorBidi"/>
                <w:sz w:val="24"/>
                <w:szCs w:val="24"/>
                <w:rtl/>
              </w:rPr>
            </w:pPr>
            <w:r w:rsidRPr="003802D0">
              <w:rPr>
                <w:rFonts w:asciiTheme="majorBidi" w:hAnsiTheme="majorBidi" w:cstheme="majorBidi"/>
                <w:sz w:val="24"/>
                <w:szCs w:val="24"/>
              </w:rPr>
              <w:t>Dunod, 2015</w:t>
            </w:r>
          </w:p>
        </w:tc>
      </w:tr>
      <w:tr w:rsidR="003802D0" w14:paraId="5D5B540E"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hideMark/>
          </w:tcPr>
          <w:p w14:paraId="000F1312" w14:textId="77777777" w:rsidR="003802D0" w:rsidRPr="003802D0" w:rsidRDefault="003802D0">
            <w:pPr>
              <w:bidi/>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 xml:space="preserve">مراجع الدعم الإضافية (إن وجدت): </w:t>
            </w:r>
          </w:p>
        </w:tc>
      </w:tr>
      <w:tr w:rsidR="003802D0" w14:paraId="6B7927BF" w14:textId="77777777" w:rsidTr="003802D0">
        <w:trPr>
          <w:trHeight w:val="143"/>
          <w:jc w:val="center"/>
        </w:trPr>
        <w:tc>
          <w:tcPr>
            <w:tcW w:w="10044" w:type="dxa"/>
            <w:gridSpan w:val="24"/>
            <w:tcBorders>
              <w:top w:val="single" w:sz="4" w:space="0" w:color="000000"/>
              <w:left w:val="single" w:sz="4" w:space="0" w:color="000000"/>
              <w:bottom w:val="single" w:sz="4" w:space="0" w:color="000000"/>
              <w:right w:val="single" w:sz="4" w:space="0" w:color="000000"/>
            </w:tcBorders>
            <w:hideMark/>
          </w:tcPr>
          <w:p w14:paraId="13B497F9" w14:textId="77777777" w:rsidR="003802D0" w:rsidRPr="003802D0" w:rsidRDefault="003802D0">
            <w:pPr>
              <w:numPr>
                <w:ilvl w:val="0"/>
                <w:numId w:val="32"/>
              </w:numPr>
              <w:tabs>
                <w:tab w:val="left" w:pos="484"/>
              </w:tabs>
              <w:bidi/>
              <w:spacing w:after="0" w:line="240" w:lineRule="auto"/>
              <w:ind w:left="334" w:firstLine="0"/>
              <w:rPr>
                <w:rFonts w:ascii="Sakkal Majalla" w:eastAsia="Calibri" w:hAnsi="Sakkal Majalla" w:cs="Sakkal Majalla"/>
                <w:sz w:val="24"/>
                <w:szCs w:val="24"/>
                <w:rtl/>
                <w:lang w:eastAsia="en-US"/>
              </w:rPr>
            </w:pPr>
            <w:r w:rsidRPr="003802D0">
              <w:rPr>
                <w:rFonts w:ascii="Sakkal Majalla" w:eastAsia="Calibri" w:hAnsi="Sakkal Majalla" w:cs="Sakkal Majalla"/>
                <w:sz w:val="24"/>
                <w:szCs w:val="24"/>
                <w:rtl/>
                <w:lang w:eastAsia="en-US"/>
              </w:rPr>
              <w:t xml:space="preserve">بوعبد الله صالح مدخل إلى الاحتمالات والإحصاء الرياضي دروس وتمارين، </w:t>
            </w:r>
            <w:r w:rsidRPr="003802D0">
              <w:rPr>
                <w:rFonts w:ascii="Sakkal Majalla" w:eastAsia="Calibri" w:hAnsi="Sakkal Majalla" w:cs="Sakkal Majalla"/>
                <w:sz w:val="24"/>
                <w:szCs w:val="24"/>
                <w:lang w:eastAsia="en-US"/>
              </w:rPr>
              <w:t>2006</w:t>
            </w:r>
            <w:r w:rsidRPr="003802D0">
              <w:rPr>
                <w:rFonts w:ascii="Sakkal Majalla" w:eastAsia="Calibri" w:hAnsi="Sakkal Majalla" w:cs="Sakkal Majalla"/>
                <w:sz w:val="24"/>
                <w:szCs w:val="24"/>
                <w:rtl/>
                <w:lang w:eastAsia="en-US"/>
              </w:rPr>
              <w:t>.</w:t>
            </w:r>
          </w:p>
          <w:p w14:paraId="1236E860" w14:textId="77777777" w:rsidR="003802D0" w:rsidRPr="003802D0" w:rsidRDefault="003802D0">
            <w:pPr>
              <w:pStyle w:val="EndnoteText"/>
              <w:numPr>
                <w:ilvl w:val="0"/>
                <w:numId w:val="32"/>
              </w:numPr>
              <w:tabs>
                <w:tab w:val="right" w:pos="425"/>
                <w:tab w:val="left" w:pos="484"/>
              </w:tabs>
              <w:bidi/>
              <w:spacing w:line="276" w:lineRule="auto"/>
              <w:ind w:left="643"/>
              <w:jc w:val="both"/>
              <w:rPr>
                <w:rFonts w:ascii="Sakkal Majalla" w:eastAsia="Calibri" w:hAnsi="Sakkal Majalla" w:cs="Sakkal Majalla"/>
                <w:sz w:val="24"/>
                <w:szCs w:val="24"/>
                <w:lang w:eastAsia="en-US"/>
              </w:rPr>
            </w:pPr>
            <w:r w:rsidRPr="003802D0">
              <w:rPr>
                <w:rFonts w:ascii="Sakkal Majalla" w:eastAsia="Calibri" w:hAnsi="Sakkal Majalla" w:cs="Sakkal Majalla"/>
                <w:sz w:val="24"/>
                <w:szCs w:val="24"/>
                <w:rtl/>
                <w:lang w:eastAsia="en-US"/>
              </w:rPr>
              <w:t>شيلدون م. روس "المدخل إلى النماذج الاحتمالية" ترجمة الدكتور فاضل محسن الربيعي، الطبعة الثالثة الجامعة المستنصرية، 1991.</w:t>
            </w:r>
          </w:p>
          <w:p w14:paraId="5F7D7833" w14:textId="77777777" w:rsidR="003802D0" w:rsidRPr="003802D0" w:rsidRDefault="003802D0">
            <w:pPr>
              <w:pStyle w:val="EndnoteText"/>
              <w:numPr>
                <w:ilvl w:val="0"/>
                <w:numId w:val="32"/>
              </w:numPr>
              <w:tabs>
                <w:tab w:val="right" w:pos="425"/>
                <w:tab w:val="left" w:pos="484"/>
              </w:tabs>
              <w:bidi/>
              <w:spacing w:line="276" w:lineRule="auto"/>
              <w:ind w:left="643"/>
              <w:jc w:val="both"/>
              <w:rPr>
                <w:rFonts w:ascii="Sakkal Majalla" w:eastAsia="Calibri" w:hAnsi="Sakkal Majalla" w:cs="Sakkal Majalla"/>
                <w:sz w:val="24"/>
                <w:szCs w:val="24"/>
                <w:lang w:eastAsia="en-US"/>
              </w:rPr>
            </w:pPr>
            <w:r w:rsidRPr="003802D0">
              <w:rPr>
                <w:rFonts w:ascii="Sakkal Majalla" w:eastAsia="Calibri" w:hAnsi="Sakkal Majalla" w:cs="Sakkal Majalla"/>
                <w:sz w:val="24"/>
                <w:szCs w:val="24"/>
                <w:rtl/>
                <w:lang w:eastAsia="en-US"/>
              </w:rPr>
              <w:t>محمد كبيه وماهر بدوي " الإحصاء التطبيقي" منشورات جامعةحلب، كليةالاقتصاد، 2003.</w:t>
            </w:r>
          </w:p>
        </w:tc>
      </w:tr>
      <w:tr w:rsidR="003802D0" w14:paraId="135C7977" w14:textId="77777777" w:rsidTr="003802D0">
        <w:trPr>
          <w:trHeight w:val="464"/>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21F6C7D2" w14:textId="77777777" w:rsidR="003802D0" w:rsidRPr="003802D0" w:rsidRDefault="003802D0">
            <w:pPr>
              <w:tabs>
                <w:tab w:val="left" w:pos="2367"/>
                <w:tab w:val="center" w:pos="5066"/>
              </w:tabs>
              <w:spacing w:after="0" w:line="240" w:lineRule="auto"/>
              <w:rPr>
                <w:rFonts w:ascii="Sakkal Majalla" w:hAnsi="Sakkal Majalla" w:cs="Sakkal Majalla"/>
                <w:b/>
                <w:bCs/>
                <w:sz w:val="24"/>
                <w:szCs w:val="24"/>
                <w:rtl/>
              </w:rPr>
            </w:pPr>
            <w:r w:rsidRPr="003802D0">
              <w:rPr>
                <w:rFonts w:ascii="Sakkal Majalla" w:hAnsi="Sakkal Majalla" w:cs="Sakkal Majalla"/>
                <w:b/>
                <w:bCs/>
                <w:sz w:val="24"/>
                <w:szCs w:val="24"/>
                <w:rtl/>
              </w:rPr>
              <w:tab/>
            </w:r>
            <w:r w:rsidRPr="003802D0">
              <w:rPr>
                <w:rFonts w:ascii="Sakkal Majalla" w:hAnsi="Sakkal Majalla" w:cs="Sakkal Majalla"/>
                <w:b/>
                <w:bCs/>
                <w:sz w:val="24"/>
                <w:szCs w:val="24"/>
                <w:rtl/>
              </w:rPr>
              <w:tab/>
              <w:t xml:space="preserve"> التوزيع الزمني المرتقب لبرنامج المادة</w:t>
            </w:r>
          </w:p>
        </w:tc>
      </w:tr>
      <w:tr w:rsidR="003802D0" w14:paraId="2BB86A00" w14:textId="77777777" w:rsidTr="003802D0">
        <w:trPr>
          <w:trHeight w:val="45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5DAC8A38" w14:textId="77777777" w:rsidR="003802D0" w:rsidRPr="003802D0" w:rsidRDefault="003802D0">
            <w:pPr>
              <w:tabs>
                <w:tab w:val="left" w:pos="2367"/>
                <w:tab w:val="center" w:pos="5066"/>
              </w:tabs>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الأسبوع</w:t>
            </w:r>
          </w:p>
        </w:tc>
        <w:tc>
          <w:tcPr>
            <w:tcW w:w="5859" w:type="dxa"/>
            <w:gridSpan w:val="18"/>
            <w:tcBorders>
              <w:top w:val="single" w:sz="4" w:space="0" w:color="000000"/>
              <w:left w:val="single" w:sz="4" w:space="0" w:color="000000"/>
              <w:bottom w:val="single" w:sz="4" w:space="0" w:color="000000"/>
              <w:right w:val="single" w:sz="4" w:space="0" w:color="000000"/>
            </w:tcBorders>
            <w:vAlign w:val="center"/>
            <w:hideMark/>
          </w:tcPr>
          <w:p w14:paraId="3F3F64D4" w14:textId="77777777" w:rsidR="003802D0" w:rsidRPr="003802D0" w:rsidRDefault="003802D0">
            <w:pPr>
              <w:tabs>
                <w:tab w:val="left" w:pos="2367"/>
                <w:tab w:val="center" w:pos="5066"/>
              </w:tabs>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محتوى المحاضرة</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7E0BF4B9" w14:textId="77777777" w:rsidR="003802D0" w:rsidRPr="003802D0" w:rsidRDefault="003802D0">
            <w:pPr>
              <w:tabs>
                <w:tab w:val="left" w:pos="2367"/>
                <w:tab w:val="center" w:pos="5066"/>
              </w:tabs>
              <w:spacing w:after="0" w:line="240" w:lineRule="auto"/>
              <w:jc w:val="center"/>
              <w:rPr>
                <w:rFonts w:ascii="Sakkal Majalla" w:hAnsi="Sakkal Majalla" w:cs="Sakkal Majalla"/>
                <w:b/>
                <w:bCs/>
                <w:sz w:val="24"/>
                <w:szCs w:val="24"/>
                <w:rtl/>
              </w:rPr>
            </w:pPr>
            <w:r w:rsidRPr="003802D0">
              <w:rPr>
                <w:rFonts w:ascii="Sakkal Majalla" w:hAnsi="Sakkal Majalla" w:cs="Sakkal Majalla"/>
                <w:b/>
                <w:bCs/>
                <w:sz w:val="24"/>
                <w:szCs w:val="24"/>
                <w:rtl/>
              </w:rPr>
              <w:t>التاريخ</w:t>
            </w:r>
          </w:p>
        </w:tc>
      </w:tr>
      <w:tr w:rsidR="003802D0" w14:paraId="6BBE4ADC"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5CC7412A"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الأسبوع الأول: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631BC6D1" w14:textId="77777777" w:rsidR="003802D0" w:rsidRPr="003802D0" w:rsidRDefault="003802D0">
            <w:pPr>
              <w:pStyle w:val="ListParagraph"/>
              <w:numPr>
                <w:ilvl w:val="0"/>
                <w:numId w:val="57"/>
              </w:numPr>
              <w:tabs>
                <w:tab w:val="right" w:pos="283"/>
              </w:tabs>
              <w:bidi/>
              <w:spacing w:after="0" w:line="240" w:lineRule="auto"/>
              <w:ind w:left="0" w:firstLine="0"/>
              <w:jc w:val="both"/>
              <w:rPr>
                <w:rFonts w:ascii="Sakkal Majalla" w:hAnsi="Sakkal Majalla" w:cs="Sakkal Majalla"/>
                <w:b/>
                <w:bCs/>
                <w:sz w:val="24"/>
                <w:szCs w:val="24"/>
                <w:rtl/>
                <w:lang w:bidi="ar-DZ"/>
              </w:rPr>
            </w:pPr>
            <w:r w:rsidRPr="003802D0">
              <w:rPr>
                <w:rFonts w:ascii="Sakkal Majalla" w:hAnsi="Sakkal Majalla" w:cs="Sakkal Majalla"/>
                <w:b/>
                <w:bCs/>
                <w:sz w:val="24"/>
                <w:szCs w:val="24"/>
                <w:rtl/>
                <w:lang w:bidi="ar-DZ"/>
              </w:rPr>
              <w:t>نظرية المعاينة</w:t>
            </w:r>
            <w:bookmarkStart w:id="3" w:name="_Toc341886827"/>
            <w:bookmarkStart w:id="4" w:name="_Toc132687478"/>
            <w:r w:rsidRPr="003802D0">
              <w:rPr>
                <w:rFonts w:ascii="Sakkal Majalla" w:hAnsi="Sakkal Majalla" w:cs="Sakkal Majalla"/>
                <w:b/>
                <w:bCs/>
                <w:sz w:val="24"/>
                <w:szCs w:val="24"/>
                <w:rtl/>
              </w:rPr>
              <w:t>: بعض المفاهيم</w:t>
            </w:r>
            <w:bookmarkEnd w:id="3"/>
            <w:bookmarkEnd w:id="4"/>
            <w:r w:rsidRPr="003802D0">
              <w:rPr>
                <w:rFonts w:ascii="Sakkal Majalla" w:hAnsi="Sakkal Majalla" w:cs="Sakkal Majalla"/>
                <w:b/>
                <w:bCs/>
                <w:i/>
                <w:sz w:val="24"/>
                <w:szCs w:val="24"/>
                <w:rtl/>
              </w:rPr>
              <w:t>الاحصائية والرياضية</w:t>
            </w:r>
          </w:p>
          <w:p w14:paraId="3BA7229B"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Pr>
            </w:pPr>
            <w:r w:rsidRPr="003802D0">
              <w:rPr>
                <w:rFonts w:ascii="Sakkal Majalla" w:hAnsi="Sakkal Majalla" w:cs="Sakkal Majalla"/>
                <w:sz w:val="24"/>
                <w:szCs w:val="24"/>
                <w:rtl/>
                <w:lang w:bidi="ar-DZ"/>
              </w:rPr>
              <w:t>(العينة العشوائية و الإحصاءة، عزوم العينة والمجتمع، التوزيعات التقاربية، نظرية النهاية المركزية، القانون الضعيف للأعداد الكبيرة، الاحصاءات المرتبة.....)</w:t>
            </w:r>
          </w:p>
        </w:tc>
        <w:tc>
          <w:tcPr>
            <w:tcW w:w="1755" w:type="dxa"/>
            <w:tcBorders>
              <w:top w:val="single" w:sz="4" w:space="0" w:color="000000"/>
              <w:left w:val="single" w:sz="4" w:space="0" w:color="000000"/>
              <w:bottom w:val="single" w:sz="4" w:space="0" w:color="000000"/>
              <w:right w:val="single" w:sz="4" w:space="0" w:color="000000"/>
            </w:tcBorders>
            <w:vAlign w:val="center"/>
          </w:tcPr>
          <w:p w14:paraId="15E7769E"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23B185DC"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7E4AD45A"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الأسبوع الثاني: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17C17968" w14:textId="77777777" w:rsidR="003802D0" w:rsidRPr="003802D0" w:rsidRDefault="003802D0">
            <w:pPr>
              <w:pStyle w:val="ListParagraph"/>
              <w:tabs>
                <w:tab w:val="right" w:pos="283"/>
                <w:tab w:val="left" w:pos="567"/>
              </w:tabs>
              <w:autoSpaceDE w:val="0"/>
              <w:autoSpaceDN w:val="0"/>
              <w:bidi/>
              <w:adjustRightInd w:val="0"/>
              <w:spacing w:after="0" w:line="240" w:lineRule="auto"/>
              <w:ind w:left="162"/>
              <w:rPr>
                <w:rFonts w:ascii="Sakkal Majalla" w:hAnsi="Sakkal Majalla" w:cs="Sakkal Majalla"/>
                <w:b/>
                <w:bCs/>
                <w:sz w:val="24"/>
                <w:szCs w:val="24"/>
                <w:rtl/>
                <w:lang w:bidi="ar-DZ"/>
              </w:rPr>
            </w:pPr>
            <w:r w:rsidRPr="003802D0">
              <w:rPr>
                <w:rFonts w:ascii="Sakkal Majalla" w:hAnsi="Sakkal Majalla" w:cs="Sakkal Majalla"/>
                <w:b/>
                <w:bCs/>
                <w:sz w:val="24"/>
                <w:szCs w:val="24"/>
                <w:rtl/>
                <w:lang w:bidi="ar-DZ"/>
              </w:rPr>
              <w:t xml:space="preserve">توزيع المعاينة للمتوسط </w:t>
            </w:r>
          </w:p>
          <w:p w14:paraId="745B563B"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Pr>
            </w:pPr>
            <w:r w:rsidRPr="003802D0">
              <w:rPr>
                <w:rFonts w:ascii="Sakkal Majalla" w:hAnsi="Sakkal Majalla" w:cs="Sakkal Majalla"/>
                <w:sz w:val="24"/>
                <w:szCs w:val="24"/>
                <w:rtl/>
                <w:lang w:bidi="ar-DZ"/>
              </w:rPr>
              <w:t xml:space="preserve">توزيع المعاينة للنسبة في العينة   </w:t>
            </w:r>
          </w:p>
        </w:tc>
        <w:tc>
          <w:tcPr>
            <w:tcW w:w="1755" w:type="dxa"/>
            <w:tcBorders>
              <w:top w:val="single" w:sz="4" w:space="0" w:color="000000"/>
              <w:left w:val="single" w:sz="4" w:space="0" w:color="000000"/>
              <w:bottom w:val="single" w:sz="4" w:space="0" w:color="000000"/>
              <w:right w:val="single" w:sz="4" w:space="0" w:color="000000"/>
            </w:tcBorders>
            <w:vAlign w:val="center"/>
          </w:tcPr>
          <w:p w14:paraId="6F081243"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742E3EDB"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6C690397"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lastRenderedPageBreak/>
              <w:t xml:space="preserve">الأسبوع الثالث: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13BB9A50" w14:textId="77777777" w:rsidR="003802D0" w:rsidRPr="003802D0" w:rsidRDefault="003802D0">
            <w:pPr>
              <w:tabs>
                <w:tab w:val="right" w:pos="283"/>
                <w:tab w:val="right" w:pos="368"/>
              </w:tabs>
              <w:autoSpaceDE w:val="0"/>
              <w:autoSpaceDN w:val="0"/>
              <w:bidi/>
              <w:adjustRightInd w:val="0"/>
              <w:spacing w:after="0" w:line="240" w:lineRule="auto"/>
              <w:ind w:left="360"/>
              <w:jc w:val="both"/>
              <w:rPr>
                <w:rFonts w:ascii="Sakkal Majalla" w:hAnsi="Sakkal Majalla" w:cs="Sakkal Majalla"/>
                <w:sz w:val="24"/>
                <w:szCs w:val="24"/>
                <w:rtl/>
                <w:lang w:bidi="ar-DZ"/>
              </w:rPr>
            </w:pPr>
            <w:r w:rsidRPr="003802D0">
              <w:rPr>
                <w:rFonts w:ascii="Sakkal Majalla" w:hAnsi="Sakkal Majalla" w:cs="Sakkal Majalla"/>
                <w:sz w:val="24"/>
                <w:szCs w:val="24"/>
                <w:rtl/>
                <w:lang w:bidi="ar-DZ"/>
              </w:rPr>
              <w:t>توزيع المعاينة للفرق بين متوسطي عينتين</w:t>
            </w:r>
          </w:p>
          <w:p w14:paraId="1F1BBC9E" w14:textId="77777777" w:rsidR="003802D0" w:rsidRPr="003802D0" w:rsidRDefault="003802D0">
            <w:pPr>
              <w:bidi/>
              <w:spacing w:after="0" w:line="240" w:lineRule="auto"/>
              <w:ind w:left="360"/>
              <w:jc w:val="both"/>
              <w:rPr>
                <w:rFonts w:ascii="Sakkal Majalla" w:eastAsiaTheme="minorHAnsi" w:hAnsi="Sakkal Majalla" w:cs="Sakkal Majalla"/>
                <w:sz w:val="24"/>
                <w:szCs w:val="24"/>
                <w:rtl/>
                <w:lang w:val="en-US" w:eastAsia="en-US" w:bidi="ar-DZ"/>
              </w:rPr>
            </w:pPr>
            <w:r w:rsidRPr="003802D0">
              <w:rPr>
                <w:rFonts w:ascii="Sakkal Majalla" w:hAnsi="Sakkal Majalla" w:cs="Sakkal Majalla"/>
                <w:sz w:val="24"/>
                <w:szCs w:val="24"/>
                <w:rtl/>
                <w:lang w:bidi="ar-DZ"/>
              </w:rPr>
              <w:t>توزيع المعاينة للفرق بين نسبتي عينتين.</w:t>
            </w:r>
          </w:p>
          <w:p w14:paraId="061FACCE" w14:textId="77777777" w:rsidR="003802D0" w:rsidRPr="003802D0" w:rsidRDefault="003802D0">
            <w:pPr>
              <w:tabs>
                <w:tab w:val="left" w:pos="2367"/>
                <w:tab w:val="center" w:pos="5066"/>
              </w:tabs>
              <w:bidi/>
              <w:spacing w:after="0" w:line="240" w:lineRule="auto"/>
              <w:ind w:left="360"/>
              <w:rPr>
                <w:rFonts w:ascii="Sakkal Majalla" w:hAnsi="Sakkal Majalla" w:cs="Sakkal Majalla"/>
                <w:sz w:val="24"/>
                <w:szCs w:val="24"/>
                <w:rtl/>
              </w:rPr>
            </w:pPr>
            <w:r w:rsidRPr="003802D0">
              <w:rPr>
                <w:rFonts w:ascii="Sakkal Majalla" w:hAnsi="Sakkal Majalla" w:cs="Sakkal Majalla"/>
                <w:sz w:val="24"/>
                <w:szCs w:val="24"/>
                <w:rtl/>
              </w:rPr>
              <w:t>توزيع المعاينة للتباين</w:t>
            </w:r>
          </w:p>
        </w:tc>
        <w:tc>
          <w:tcPr>
            <w:tcW w:w="1755" w:type="dxa"/>
            <w:tcBorders>
              <w:top w:val="single" w:sz="4" w:space="0" w:color="000000"/>
              <w:left w:val="single" w:sz="4" w:space="0" w:color="000000"/>
              <w:bottom w:val="single" w:sz="4" w:space="0" w:color="000000"/>
              <w:right w:val="single" w:sz="4" w:space="0" w:color="000000"/>
            </w:tcBorders>
            <w:vAlign w:val="center"/>
          </w:tcPr>
          <w:p w14:paraId="0834FF2E"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291F1F10"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2D2E4BC6"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الأسبوع الرابع: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641DBA47" w14:textId="77777777" w:rsidR="003802D0" w:rsidRPr="003802D0" w:rsidRDefault="003802D0">
            <w:pPr>
              <w:pStyle w:val="ListParagraph"/>
              <w:numPr>
                <w:ilvl w:val="0"/>
                <w:numId w:val="58"/>
              </w:numPr>
              <w:tabs>
                <w:tab w:val="right" w:pos="283"/>
              </w:tabs>
              <w:bidi/>
              <w:spacing w:after="0" w:line="240" w:lineRule="auto"/>
              <w:ind w:left="0" w:firstLine="0"/>
              <w:jc w:val="both"/>
              <w:rPr>
                <w:rFonts w:ascii="Sakkal Majalla" w:hAnsi="Sakkal Majalla" w:cs="Sakkal Majalla"/>
                <w:b/>
                <w:bCs/>
                <w:sz w:val="24"/>
                <w:szCs w:val="24"/>
                <w:rtl/>
                <w:lang w:bidi="ar-DZ"/>
              </w:rPr>
            </w:pPr>
            <w:r w:rsidRPr="003802D0">
              <w:rPr>
                <w:rFonts w:ascii="Sakkal Majalla" w:hAnsi="Sakkal Majalla" w:cs="Sakkal Majalla"/>
                <w:b/>
                <w:bCs/>
                <w:sz w:val="24"/>
                <w:szCs w:val="24"/>
                <w:rtl/>
                <w:lang w:bidi="ar-DZ"/>
              </w:rPr>
              <w:t>نظرية التقدير</w:t>
            </w:r>
          </w:p>
          <w:p w14:paraId="63801D58"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lang w:bidi="ar-DZ"/>
              </w:rPr>
              <w:t>طرق إيجاد المقدرات (طريقة العزوم،</w:t>
            </w:r>
            <w:r w:rsidRPr="003802D0">
              <w:rPr>
                <w:b/>
                <w:bCs/>
                <w:sz w:val="24"/>
                <w:szCs w:val="24"/>
                <w:rtl/>
                <w:lang w:bidi="ar-DZ"/>
              </w:rPr>
              <w:t xml:space="preserve"> </w:t>
            </w:r>
            <w:r w:rsidRPr="003802D0">
              <w:rPr>
                <w:rFonts w:ascii="Sakkal Majalla" w:hAnsi="Sakkal Majalla" w:cs="Sakkal Majalla"/>
                <w:sz w:val="24"/>
                <w:szCs w:val="24"/>
                <w:rtl/>
                <w:lang w:bidi="ar-DZ"/>
              </w:rPr>
              <w:t>طريقة المعقولية العظمى)</w:t>
            </w:r>
          </w:p>
        </w:tc>
        <w:tc>
          <w:tcPr>
            <w:tcW w:w="1755" w:type="dxa"/>
            <w:tcBorders>
              <w:top w:val="single" w:sz="4" w:space="0" w:color="000000"/>
              <w:left w:val="single" w:sz="4" w:space="0" w:color="000000"/>
              <w:bottom w:val="single" w:sz="4" w:space="0" w:color="000000"/>
              <w:right w:val="single" w:sz="4" w:space="0" w:color="000000"/>
            </w:tcBorders>
            <w:vAlign w:val="center"/>
          </w:tcPr>
          <w:p w14:paraId="44F293DB"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067F8E50"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29F76ED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الأسبوع الخامس: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1465347C" w14:textId="77777777" w:rsidR="003802D0" w:rsidRPr="003802D0" w:rsidRDefault="003802D0">
            <w:pPr>
              <w:tabs>
                <w:tab w:val="right" w:pos="283"/>
                <w:tab w:val="right" w:pos="425"/>
              </w:tabs>
              <w:bidi/>
              <w:spacing w:after="0" w:line="240" w:lineRule="auto"/>
              <w:jc w:val="both"/>
              <w:rPr>
                <w:rStyle w:val="NoSpacingChar"/>
                <w:rFonts w:ascii="Sakkal Majalla" w:eastAsiaTheme="majorEastAsia" w:hAnsi="Sakkal Majalla" w:cs="Sakkal Majalla"/>
                <w:sz w:val="24"/>
                <w:szCs w:val="24"/>
                <w:rtl/>
              </w:rPr>
            </w:pPr>
            <w:r w:rsidRPr="003802D0">
              <w:rPr>
                <w:rStyle w:val="NoSpacingChar"/>
                <w:rFonts w:ascii="Sakkal Majalla" w:eastAsiaTheme="majorEastAsia" w:hAnsi="Sakkal Majalla" w:cs="Sakkal Majalla"/>
                <w:sz w:val="24"/>
                <w:szCs w:val="24"/>
                <w:rtl/>
              </w:rPr>
              <w:t>خصائص المقدرات النقطية</w:t>
            </w:r>
          </w:p>
          <w:p w14:paraId="099B39DD" w14:textId="77777777" w:rsidR="003802D0" w:rsidRPr="003802D0" w:rsidRDefault="003802D0">
            <w:pPr>
              <w:pStyle w:val="ListParagraph"/>
              <w:numPr>
                <w:ilvl w:val="0"/>
                <w:numId w:val="59"/>
              </w:numPr>
              <w:tabs>
                <w:tab w:val="right" w:pos="283"/>
                <w:tab w:val="right" w:pos="425"/>
              </w:tabs>
              <w:bidi/>
              <w:spacing w:after="0" w:line="240" w:lineRule="auto"/>
              <w:jc w:val="both"/>
              <w:rPr>
                <w:rStyle w:val="NoSpacingChar"/>
                <w:rFonts w:ascii="Sakkal Majalla" w:eastAsiaTheme="majorEastAsia" w:hAnsi="Sakkal Majalla" w:cs="Sakkal Majalla"/>
                <w:b w:val="0"/>
                <w:bCs w:val="0"/>
                <w:sz w:val="24"/>
                <w:szCs w:val="24"/>
                <w:rtl/>
              </w:rPr>
            </w:pPr>
            <w:r w:rsidRPr="003802D0">
              <w:rPr>
                <w:rStyle w:val="NoSpacingChar"/>
                <w:rFonts w:ascii="Sakkal Majalla" w:eastAsiaTheme="majorEastAsia" w:hAnsi="Sakkal Majalla" w:cs="Sakkal Majalla"/>
                <w:sz w:val="24"/>
                <w:szCs w:val="24"/>
                <w:rtl/>
              </w:rPr>
              <w:t>خصائص العينات الصغيرة</w:t>
            </w:r>
          </w:p>
          <w:p w14:paraId="23078B55" w14:textId="77777777" w:rsidR="003802D0" w:rsidRPr="003802D0" w:rsidRDefault="003802D0">
            <w:pPr>
              <w:pStyle w:val="ListParagraph"/>
              <w:numPr>
                <w:ilvl w:val="0"/>
                <w:numId w:val="59"/>
              </w:numPr>
              <w:tabs>
                <w:tab w:val="left" w:pos="2367"/>
                <w:tab w:val="center" w:pos="5066"/>
              </w:tabs>
              <w:bidi/>
              <w:spacing w:after="0" w:line="240" w:lineRule="auto"/>
              <w:rPr>
                <w:rFonts w:eastAsia="Calibri"/>
                <w:sz w:val="24"/>
                <w:szCs w:val="24"/>
              </w:rPr>
            </w:pPr>
            <w:r w:rsidRPr="003802D0">
              <w:rPr>
                <w:rStyle w:val="NoSpacingChar"/>
                <w:rFonts w:ascii="Sakkal Majalla" w:eastAsiaTheme="majorEastAsia" w:hAnsi="Sakkal Majalla" w:cs="Sakkal Majalla"/>
                <w:sz w:val="24"/>
                <w:szCs w:val="24"/>
                <w:rtl/>
              </w:rPr>
              <w:t>خصائص العينات الكبيرة</w:t>
            </w:r>
          </w:p>
        </w:tc>
        <w:tc>
          <w:tcPr>
            <w:tcW w:w="1755" w:type="dxa"/>
            <w:tcBorders>
              <w:top w:val="single" w:sz="4" w:space="0" w:color="000000"/>
              <w:left w:val="single" w:sz="4" w:space="0" w:color="000000"/>
              <w:bottom w:val="single" w:sz="4" w:space="0" w:color="000000"/>
              <w:right w:val="single" w:sz="4" w:space="0" w:color="000000"/>
            </w:tcBorders>
            <w:vAlign w:val="center"/>
          </w:tcPr>
          <w:p w14:paraId="7379109F"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76E70B1D"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668351ED"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الأسبوع السادس: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56EADA25"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eastAsiaTheme="minorHAnsi" w:hAnsi="Sakkal Majalla" w:cs="Sakkal Majalla"/>
                <w:b/>
                <w:bCs/>
                <w:sz w:val="24"/>
                <w:szCs w:val="24"/>
                <w:rtl/>
                <w:lang w:val="en-US" w:eastAsia="en-US"/>
              </w:rPr>
              <w:t>معلومة فيشر،</w:t>
            </w:r>
            <w:r w:rsidRPr="003802D0">
              <w:rPr>
                <w:rFonts w:ascii="Sakkal Majalla" w:eastAsiaTheme="minorHAnsi" w:hAnsi="Sakkal Majalla" w:cs="Sakkal Majalla"/>
                <w:sz w:val="24"/>
                <w:szCs w:val="24"/>
                <w:rtl/>
                <w:lang w:val="en-US" w:eastAsia="en-US"/>
              </w:rPr>
              <w:t xml:space="preserve">  </w:t>
            </w:r>
            <w:r w:rsidRPr="003802D0">
              <w:rPr>
                <w:rFonts w:ascii="Sakkal Majalla" w:hAnsi="Sakkal Majalla" w:cs="Sakkal Majalla"/>
                <w:sz w:val="24"/>
                <w:szCs w:val="24"/>
              </w:rPr>
              <w:t>Borne de Cramer-Rao</w:t>
            </w:r>
          </w:p>
        </w:tc>
        <w:tc>
          <w:tcPr>
            <w:tcW w:w="1755" w:type="dxa"/>
            <w:tcBorders>
              <w:top w:val="single" w:sz="4" w:space="0" w:color="000000"/>
              <w:left w:val="single" w:sz="4" w:space="0" w:color="000000"/>
              <w:bottom w:val="single" w:sz="4" w:space="0" w:color="000000"/>
              <w:right w:val="single" w:sz="4" w:space="0" w:color="000000"/>
            </w:tcBorders>
            <w:vAlign w:val="center"/>
          </w:tcPr>
          <w:p w14:paraId="0ABFB09C"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240EA2EE" w14:textId="77777777" w:rsidTr="003802D0">
        <w:trPr>
          <w:trHeight w:val="445"/>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18A24B74" w14:textId="77777777" w:rsidR="003802D0" w:rsidRPr="003802D0" w:rsidRDefault="003802D0">
            <w:pPr>
              <w:bidi/>
              <w:spacing w:after="0" w:line="240" w:lineRule="auto"/>
              <w:rPr>
                <w:rFonts w:ascii="Sakkal Majalla" w:hAnsi="Sakkal Majalla" w:cs="Sakkal Majalla"/>
                <w:sz w:val="24"/>
                <w:szCs w:val="24"/>
                <w:rtl/>
                <w:lang w:bidi="ar-DZ"/>
              </w:rPr>
            </w:pPr>
            <w:r w:rsidRPr="003802D0">
              <w:rPr>
                <w:rFonts w:ascii="Sakkal Majalla" w:hAnsi="Sakkal Majalla" w:cs="Sakkal Majalla"/>
                <w:sz w:val="24"/>
                <w:szCs w:val="24"/>
                <w:rtl/>
              </w:rPr>
              <w:t>الأسبوع السابع</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2535549E"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hAnsi="Sakkal Majalla" w:cs="Sakkal Majalla"/>
                <w:b/>
                <w:bCs/>
                <w:sz w:val="24"/>
                <w:szCs w:val="24"/>
                <w:rtl/>
              </w:rPr>
              <w:t>التقدير المجالي</w:t>
            </w:r>
            <w:r w:rsidRPr="003802D0">
              <w:rPr>
                <w:rFonts w:ascii="Sakkal Majalla" w:hAnsi="Sakkal Majalla" w:cs="Sakkal Majalla"/>
                <w:sz w:val="24"/>
                <w:szCs w:val="24"/>
                <w:rtl/>
              </w:rPr>
              <w:t xml:space="preserve"> (مجال الثقة لمتوسط المجتمع، مجال الثقة للنسبة في المجتمع )</w:t>
            </w:r>
          </w:p>
        </w:tc>
        <w:tc>
          <w:tcPr>
            <w:tcW w:w="1755" w:type="dxa"/>
            <w:tcBorders>
              <w:top w:val="single" w:sz="4" w:space="0" w:color="000000"/>
              <w:left w:val="single" w:sz="4" w:space="0" w:color="000000"/>
              <w:bottom w:val="single" w:sz="4" w:space="0" w:color="000000"/>
              <w:right w:val="single" w:sz="4" w:space="0" w:color="000000"/>
            </w:tcBorders>
            <w:vAlign w:val="center"/>
          </w:tcPr>
          <w:p w14:paraId="09FC0313"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796CE05D"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608D52A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الثامن</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28A9F5B1" w14:textId="77777777" w:rsidR="003802D0" w:rsidRPr="003802D0" w:rsidRDefault="003802D0">
            <w:pPr>
              <w:pStyle w:val="NoSpacing"/>
              <w:spacing w:line="276" w:lineRule="auto"/>
              <w:rPr>
                <w:rFonts w:ascii="Sakkal Majalla" w:hAnsi="Sakkal Majalla" w:cs="Sakkal Majalla"/>
                <w:b w:val="0"/>
                <w:bCs w:val="0"/>
                <w:sz w:val="24"/>
                <w:szCs w:val="24"/>
                <w:rtl/>
              </w:rPr>
            </w:pPr>
            <w:r w:rsidRPr="003802D0">
              <w:rPr>
                <w:rFonts w:ascii="Sakkal Majalla" w:hAnsi="Sakkal Majalla" w:cs="Sakkal Majalla"/>
                <w:b w:val="0"/>
                <w:bCs w:val="0"/>
                <w:sz w:val="24"/>
                <w:szCs w:val="24"/>
                <w:rtl/>
              </w:rPr>
              <w:t>تقدير مجال الثقة لتباين مجتمع موزع طبيعيا</w:t>
            </w:r>
          </w:p>
          <w:p w14:paraId="1B435348"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 xml:space="preserve">  تقدير مجال الثقة للفرق بين نسبتي مجتمعين</w:t>
            </w:r>
          </w:p>
        </w:tc>
        <w:tc>
          <w:tcPr>
            <w:tcW w:w="1755" w:type="dxa"/>
            <w:tcBorders>
              <w:top w:val="single" w:sz="4" w:space="0" w:color="000000"/>
              <w:left w:val="single" w:sz="4" w:space="0" w:color="000000"/>
              <w:bottom w:val="single" w:sz="4" w:space="0" w:color="000000"/>
              <w:right w:val="single" w:sz="4" w:space="0" w:color="000000"/>
            </w:tcBorders>
            <w:vAlign w:val="center"/>
          </w:tcPr>
          <w:p w14:paraId="00DEABAE"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7851DA16"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60E84BCA"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التاسع</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4AB08170" w14:textId="77777777" w:rsidR="003802D0" w:rsidRPr="003802D0" w:rsidRDefault="003802D0">
            <w:pPr>
              <w:pStyle w:val="NoSpacing"/>
              <w:spacing w:line="276" w:lineRule="auto"/>
              <w:rPr>
                <w:rFonts w:ascii="Sakkal Majalla" w:hAnsi="Sakkal Majalla" w:cs="Sakkal Majalla"/>
                <w:b w:val="0"/>
                <w:bCs w:val="0"/>
                <w:sz w:val="24"/>
                <w:szCs w:val="24"/>
                <w:rtl/>
              </w:rPr>
            </w:pPr>
            <w:r w:rsidRPr="003802D0">
              <w:rPr>
                <w:rFonts w:ascii="Sakkal Majalla" w:hAnsi="Sakkal Majalla" w:cs="Sakkal Majalla"/>
                <w:b w:val="0"/>
                <w:bCs w:val="0"/>
                <w:sz w:val="24"/>
                <w:szCs w:val="24"/>
                <w:rtl/>
              </w:rPr>
              <w:t>مجال الثقة للفرق بين متوسطي مجتمعين</w:t>
            </w:r>
          </w:p>
          <w:p w14:paraId="70628598"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تقدير مجال الثقة لنسبة تبايني مجتمعين موزعين طبيعيا</w:t>
            </w:r>
          </w:p>
        </w:tc>
        <w:tc>
          <w:tcPr>
            <w:tcW w:w="1755" w:type="dxa"/>
            <w:tcBorders>
              <w:top w:val="single" w:sz="4" w:space="0" w:color="000000"/>
              <w:left w:val="single" w:sz="4" w:space="0" w:color="000000"/>
              <w:bottom w:val="single" w:sz="4" w:space="0" w:color="000000"/>
              <w:right w:val="single" w:sz="4" w:space="0" w:color="000000"/>
            </w:tcBorders>
            <w:vAlign w:val="center"/>
          </w:tcPr>
          <w:p w14:paraId="0EAC053E"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571A5074"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77287187"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العاشر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65984BD7" w14:textId="77777777" w:rsidR="003802D0" w:rsidRPr="003802D0" w:rsidRDefault="003802D0">
            <w:pPr>
              <w:autoSpaceDE w:val="0"/>
              <w:autoSpaceDN w:val="0"/>
              <w:bidi/>
              <w:adjustRightInd w:val="0"/>
              <w:spacing w:after="0" w:line="240" w:lineRule="auto"/>
              <w:jc w:val="both"/>
              <w:rPr>
                <w:rFonts w:ascii="Sakkal Majalla" w:eastAsiaTheme="minorHAnsi" w:hAnsi="Sakkal Majalla" w:cs="Sakkal Majalla"/>
                <w:sz w:val="24"/>
                <w:szCs w:val="24"/>
                <w:rtl/>
              </w:rPr>
            </w:pPr>
            <w:r w:rsidRPr="003802D0">
              <w:rPr>
                <w:rFonts w:ascii="Sakkal Majalla" w:hAnsi="Sakkal Majalla" w:cs="Sakkal Majalla"/>
                <w:b/>
                <w:bCs/>
                <w:sz w:val="24"/>
                <w:szCs w:val="24"/>
                <w:rtl/>
                <w:lang w:bidi="ar-DZ"/>
              </w:rPr>
              <w:t>اختبار الفرضيات الإحصائية</w:t>
            </w:r>
            <w:r w:rsidRPr="003802D0">
              <w:rPr>
                <w:rFonts w:ascii="Sakkal Majalla" w:eastAsiaTheme="minorHAnsi" w:hAnsi="Sakkal Majalla" w:cs="Sakkal Majalla"/>
                <w:sz w:val="24"/>
                <w:szCs w:val="24"/>
                <w:rtl/>
                <w:lang w:val="en-US" w:eastAsia="en-US" w:bidi="ar-DZ"/>
              </w:rPr>
              <w:t xml:space="preserve">: </w:t>
            </w:r>
            <w:r w:rsidRPr="003802D0">
              <w:rPr>
                <w:rFonts w:ascii="Sakkal Majalla" w:eastAsiaTheme="minorHAnsi" w:hAnsi="Sakkal Majalla" w:cs="Sakkal Majalla"/>
                <w:sz w:val="24"/>
                <w:szCs w:val="24"/>
                <w:rtl/>
              </w:rPr>
              <w:t>مفاهيم أساسية</w:t>
            </w:r>
          </w:p>
          <w:p w14:paraId="1EA2646E" w14:textId="77777777" w:rsidR="003802D0" w:rsidRPr="003802D0" w:rsidRDefault="003802D0">
            <w:pPr>
              <w:tabs>
                <w:tab w:val="left" w:pos="2367"/>
                <w:tab w:val="center" w:pos="5066"/>
              </w:tabs>
              <w:bidi/>
              <w:spacing w:after="0" w:line="240" w:lineRule="auto"/>
              <w:rPr>
                <w:rFonts w:ascii="Sakkal Majalla" w:hAnsi="Sakkal Majalla" w:cs="Sakkal Majalla"/>
                <w:sz w:val="24"/>
                <w:szCs w:val="24"/>
                <w:rtl/>
              </w:rPr>
            </w:pPr>
            <w:r w:rsidRPr="003802D0">
              <w:rPr>
                <w:rFonts w:ascii="Sakkal Majalla" w:eastAsiaTheme="minorHAnsi" w:hAnsi="Sakkal Majalla" w:cs="Sakkal Majalla"/>
                <w:sz w:val="24"/>
                <w:szCs w:val="24"/>
                <w:rtl/>
              </w:rPr>
              <w:t>نظرية نايمن بيرسون</w:t>
            </w:r>
          </w:p>
        </w:tc>
        <w:tc>
          <w:tcPr>
            <w:tcW w:w="1755" w:type="dxa"/>
            <w:tcBorders>
              <w:top w:val="single" w:sz="4" w:space="0" w:color="000000"/>
              <w:left w:val="single" w:sz="4" w:space="0" w:color="000000"/>
              <w:bottom w:val="single" w:sz="4" w:space="0" w:color="000000"/>
              <w:right w:val="single" w:sz="4" w:space="0" w:color="000000"/>
            </w:tcBorders>
            <w:vAlign w:val="center"/>
          </w:tcPr>
          <w:p w14:paraId="56F383F6"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3376F3C8"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278D550C"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الحادي عشر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74047E34" w14:textId="77777777" w:rsidR="003802D0" w:rsidRPr="003802D0" w:rsidRDefault="003802D0">
            <w:pPr>
              <w:autoSpaceDE w:val="0"/>
              <w:autoSpaceDN w:val="0"/>
              <w:bidi/>
              <w:adjustRightInd w:val="0"/>
              <w:spacing w:after="0" w:line="240" w:lineRule="auto"/>
              <w:jc w:val="both"/>
              <w:rPr>
                <w:rFonts w:ascii="Sakkal Majalla" w:eastAsiaTheme="minorHAnsi" w:hAnsi="Sakkal Majalla" w:cs="Sakkal Majalla"/>
                <w:b/>
                <w:bCs/>
                <w:i/>
                <w:sz w:val="24"/>
                <w:szCs w:val="24"/>
                <w:rtl/>
              </w:rPr>
            </w:pPr>
            <w:r w:rsidRPr="003802D0">
              <w:rPr>
                <w:rFonts w:ascii="Sakkal Majalla" w:eastAsiaTheme="minorHAnsi" w:hAnsi="Sakkal Majalla" w:cs="Sakkal Majalla"/>
                <w:b/>
                <w:bCs/>
                <w:sz w:val="24"/>
                <w:szCs w:val="24"/>
                <w:rtl/>
              </w:rPr>
              <w:t>الاختبارات الاحصائية المعلمية</w:t>
            </w:r>
          </w:p>
          <w:p w14:paraId="6B6A90B7" w14:textId="77777777" w:rsidR="003802D0" w:rsidRPr="003802D0" w:rsidRDefault="003802D0">
            <w:pPr>
              <w:autoSpaceDE w:val="0"/>
              <w:autoSpaceDN w:val="0"/>
              <w:bidi/>
              <w:adjustRightInd w:val="0"/>
              <w:spacing w:after="0" w:line="240" w:lineRule="auto"/>
              <w:ind w:left="360"/>
              <w:jc w:val="both"/>
              <w:rPr>
                <w:rFonts w:ascii="Sakkal Majalla" w:eastAsiaTheme="minorHAnsi" w:hAnsi="Sakkal Majalla" w:cs="Sakkal Majalla"/>
                <w:i/>
                <w:sz w:val="24"/>
                <w:szCs w:val="24"/>
              </w:rPr>
            </w:pPr>
            <w:r w:rsidRPr="003802D0">
              <w:rPr>
                <w:rFonts w:ascii="Sakkal Majalla" w:hAnsi="Sakkal Majalla" w:cs="Sakkal Majalla"/>
                <w:sz w:val="24"/>
                <w:szCs w:val="24"/>
                <w:rtl/>
              </w:rPr>
              <w:t>اختبار الفرضيات لمتوسط المجتمع</w:t>
            </w:r>
          </w:p>
          <w:p w14:paraId="723EB82F" w14:textId="77777777" w:rsidR="003802D0" w:rsidRPr="003802D0" w:rsidRDefault="003802D0">
            <w:pPr>
              <w:tabs>
                <w:tab w:val="left" w:pos="2367"/>
                <w:tab w:val="center" w:pos="5066"/>
              </w:tabs>
              <w:bidi/>
              <w:spacing w:after="0" w:line="240" w:lineRule="auto"/>
              <w:ind w:left="360"/>
              <w:rPr>
                <w:rFonts w:ascii="Sakkal Majalla" w:hAnsi="Sakkal Majalla" w:cs="Sakkal Majalla"/>
                <w:sz w:val="24"/>
                <w:szCs w:val="24"/>
              </w:rPr>
            </w:pPr>
            <w:r w:rsidRPr="003802D0">
              <w:rPr>
                <w:rFonts w:ascii="Sakkal Majalla" w:hAnsi="Sakkal Majalla" w:cs="Sakkal Majalla"/>
                <w:sz w:val="24"/>
                <w:szCs w:val="24"/>
                <w:rtl/>
              </w:rPr>
              <w:t>اختبار الفرضيات للنسبة</w:t>
            </w:r>
          </w:p>
        </w:tc>
        <w:tc>
          <w:tcPr>
            <w:tcW w:w="1755" w:type="dxa"/>
            <w:tcBorders>
              <w:top w:val="single" w:sz="4" w:space="0" w:color="000000"/>
              <w:left w:val="single" w:sz="4" w:space="0" w:color="000000"/>
              <w:bottom w:val="single" w:sz="4" w:space="0" w:color="000000"/>
              <w:right w:val="single" w:sz="4" w:space="0" w:color="000000"/>
            </w:tcBorders>
            <w:vAlign w:val="center"/>
          </w:tcPr>
          <w:p w14:paraId="6B2CDF14"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02CBCF97"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757320A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الثاني عشر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5CB9E264" w14:textId="77777777" w:rsidR="003802D0" w:rsidRPr="003802D0" w:rsidRDefault="003802D0">
            <w:pPr>
              <w:pStyle w:val="Heading3"/>
              <w:tabs>
                <w:tab w:val="right" w:pos="0"/>
                <w:tab w:val="right" w:pos="283"/>
                <w:tab w:val="right" w:pos="567"/>
                <w:tab w:val="right" w:pos="850"/>
                <w:tab w:val="right" w:pos="992"/>
              </w:tabs>
              <w:bidi/>
              <w:spacing w:before="0"/>
              <w:ind w:left="162"/>
              <w:jc w:val="both"/>
              <w:rPr>
                <w:rFonts w:ascii="Sakkal Majalla" w:hAnsi="Sakkal Majalla" w:cs="Sakkal Majalla"/>
                <w:b w:val="0"/>
                <w:bCs w:val="0"/>
                <w:sz w:val="24"/>
                <w:szCs w:val="24"/>
                <w:rtl/>
              </w:rPr>
            </w:pPr>
            <w:r w:rsidRPr="003802D0">
              <w:rPr>
                <w:rFonts w:ascii="Sakkal Majalla" w:hAnsi="Sakkal Majalla" w:cs="Sakkal Majalla"/>
                <w:b w:val="0"/>
                <w:bCs w:val="0"/>
                <w:kern w:val="32"/>
                <w:sz w:val="24"/>
                <w:szCs w:val="24"/>
                <w:rtl/>
              </w:rPr>
              <w:t>اختبار الفرضيات للمقارنة بين متوسطي مجتمعين</w:t>
            </w:r>
          </w:p>
          <w:p w14:paraId="622F0A3E" w14:textId="77777777" w:rsidR="003802D0" w:rsidRPr="003802D0" w:rsidRDefault="003802D0">
            <w:pPr>
              <w:bidi/>
              <w:spacing w:after="0" w:line="240" w:lineRule="auto"/>
              <w:ind w:left="162"/>
              <w:jc w:val="both"/>
              <w:rPr>
                <w:rFonts w:ascii="Sakkal Majalla" w:hAnsi="Sakkal Majalla" w:cs="Sakkal Majalla"/>
                <w:sz w:val="24"/>
                <w:szCs w:val="24"/>
                <w:rtl/>
                <w:lang w:eastAsia="en-US"/>
              </w:rPr>
            </w:pPr>
            <w:r w:rsidRPr="003802D0">
              <w:rPr>
                <w:rFonts w:ascii="Sakkal Majalla" w:hAnsi="Sakkal Majalla" w:cs="Sakkal Majalla"/>
                <w:kern w:val="32"/>
                <w:sz w:val="24"/>
                <w:szCs w:val="24"/>
                <w:rtl/>
              </w:rPr>
              <w:t>اختبار الفرضيات للمقارنة بين نسبتي مجتمعين</w:t>
            </w:r>
          </w:p>
        </w:tc>
        <w:tc>
          <w:tcPr>
            <w:tcW w:w="1755" w:type="dxa"/>
            <w:tcBorders>
              <w:top w:val="single" w:sz="4" w:space="0" w:color="000000"/>
              <w:left w:val="single" w:sz="4" w:space="0" w:color="000000"/>
              <w:bottom w:val="single" w:sz="4" w:space="0" w:color="000000"/>
              <w:right w:val="single" w:sz="4" w:space="0" w:color="000000"/>
            </w:tcBorders>
            <w:vAlign w:val="center"/>
          </w:tcPr>
          <w:p w14:paraId="41A8C64A"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438A1A7E"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5FE78B00"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الثالث عشر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50CC7337" w14:textId="77777777" w:rsidR="003802D0" w:rsidRPr="003802D0" w:rsidRDefault="003802D0">
            <w:pPr>
              <w:tabs>
                <w:tab w:val="left" w:pos="2367"/>
                <w:tab w:val="center" w:pos="5066"/>
              </w:tabs>
              <w:bidi/>
              <w:spacing w:after="0" w:line="240" w:lineRule="auto"/>
              <w:rPr>
                <w:rFonts w:ascii="Sakkal Majalla" w:hAnsi="Sakkal Majalla" w:cs="Sakkal Majalla"/>
                <w:b/>
                <w:bCs/>
                <w:sz w:val="24"/>
                <w:szCs w:val="24"/>
                <w:rtl/>
              </w:rPr>
            </w:pPr>
            <w:r w:rsidRPr="003802D0">
              <w:rPr>
                <w:rFonts w:ascii="Sakkal Majalla" w:hAnsi="Sakkal Majalla" w:cs="Sakkal Majalla"/>
                <w:b/>
                <w:bCs/>
                <w:kern w:val="32"/>
                <w:sz w:val="24"/>
                <w:szCs w:val="24"/>
                <w:rtl/>
              </w:rPr>
              <w:t>اختبار الفرضيات للتباين</w:t>
            </w:r>
          </w:p>
        </w:tc>
        <w:tc>
          <w:tcPr>
            <w:tcW w:w="1755" w:type="dxa"/>
            <w:tcBorders>
              <w:top w:val="single" w:sz="4" w:space="0" w:color="000000"/>
              <w:left w:val="single" w:sz="4" w:space="0" w:color="000000"/>
              <w:bottom w:val="single" w:sz="4" w:space="0" w:color="000000"/>
              <w:right w:val="single" w:sz="4" w:space="0" w:color="000000"/>
            </w:tcBorders>
            <w:vAlign w:val="center"/>
          </w:tcPr>
          <w:p w14:paraId="4E6CEB42"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340E0465"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2427339C"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الرابع عشر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0EF3A75D" w14:textId="77777777" w:rsidR="003802D0" w:rsidRPr="003802D0" w:rsidRDefault="003802D0">
            <w:pPr>
              <w:pStyle w:val="BodyText"/>
              <w:tabs>
                <w:tab w:val="left" w:pos="-2"/>
                <w:tab w:val="right" w:pos="141"/>
                <w:tab w:val="right" w:pos="282"/>
                <w:tab w:val="right" w:pos="425"/>
                <w:tab w:val="right" w:pos="567"/>
                <w:tab w:val="center" w:pos="4393"/>
              </w:tabs>
              <w:bidi w:val="0"/>
              <w:spacing w:after="0" w:line="276" w:lineRule="auto"/>
              <w:ind w:firstLine="714"/>
              <w:jc w:val="right"/>
              <w:rPr>
                <w:rFonts w:ascii="Sakkal Majalla" w:hAnsi="Sakkal Majalla" w:cs="Sakkal Majalla"/>
                <w:sz w:val="24"/>
                <w:szCs w:val="24"/>
                <w:rtl/>
              </w:rPr>
            </w:pPr>
            <w:r w:rsidRPr="003802D0">
              <w:rPr>
                <w:rFonts w:ascii="Sakkal Majalla" w:hAnsi="Sakkal Majalla" w:cs="Sakkal Majalla"/>
                <w:sz w:val="24"/>
                <w:szCs w:val="24"/>
                <w:rtl/>
              </w:rPr>
              <w:t xml:space="preserve">  بعض اختبارات الفرضيات اللامعلمية  </w:t>
            </w:r>
          </w:p>
          <w:p w14:paraId="34685D66" w14:textId="77777777" w:rsidR="003802D0" w:rsidRPr="003802D0" w:rsidRDefault="003802D0">
            <w:pPr>
              <w:pStyle w:val="BodyText"/>
              <w:numPr>
                <w:ilvl w:val="0"/>
                <w:numId w:val="60"/>
              </w:numPr>
              <w:tabs>
                <w:tab w:val="left" w:pos="-2"/>
                <w:tab w:val="right" w:pos="141"/>
                <w:tab w:val="right" w:pos="282"/>
                <w:tab w:val="right" w:pos="425"/>
                <w:tab w:val="right" w:pos="567"/>
                <w:tab w:val="center" w:pos="4393"/>
              </w:tabs>
              <w:bidi w:val="0"/>
              <w:spacing w:after="0" w:line="276" w:lineRule="auto"/>
              <w:ind w:left="430" w:hanging="283"/>
              <w:rPr>
                <w:rFonts w:asciiTheme="majorBidi" w:hAnsiTheme="majorBidi" w:cstheme="majorBidi"/>
                <w:i w:val="0"/>
                <w:iCs/>
                <w:sz w:val="24"/>
                <w:szCs w:val="24"/>
                <w:rtl/>
              </w:rPr>
            </w:pPr>
            <w:r w:rsidRPr="003802D0">
              <w:rPr>
                <w:rFonts w:asciiTheme="majorBidi" w:hAnsiTheme="majorBidi" w:cstheme="majorBidi"/>
                <w:i w:val="0"/>
                <w:iCs/>
                <w:sz w:val="24"/>
                <w:szCs w:val="24"/>
                <w:lang w:val="fr-FR"/>
              </w:rPr>
              <w:t>Test de Kolmogorov-Smirnov, Le test de Cramer - von Mises</w:t>
            </w:r>
          </w:p>
        </w:tc>
        <w:tc>
          <w:tcPr>
            <w:tcW w:w="1755" w:type="dxa"/>
            <w:tcBorders>
              <w:top w:val="single" w:sz="4" w:space="0" w:color="000000"/>
              <w:left w:val="single" w:sz="4" w:space="0" w:color="000000"/>
              <w:bottom w:val="single" w:sz="4" w:space="0" w:color="000000"/>
              <w:right w:val="single" w:sz="4" w:space="0" w:color="000000"/>
            </w:tcBorders>
            <w:vAlign w:val="center"/>
          </w:tcPr>
          <w:p w14:paraId="22D3D7E4"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6D83B85E" w14:textId="77777777" w:rsidTr="003802D0">
        <w:trPr>
          <w:trHeight w:val="464"/>
          <w:jc w:val="center"/>
        </w:trPr>
        <w:tc>
          <w:tcPr>
            <w:tcW w:w="2430" w:type="dxa"/>
            <w:gridSpan w:val="5"/>
            <w:tcBorders>
              <w:top w:val="single" w:sz="4" w:space="0" w:color="000000"/>
              <w:left w:val="single" w:sz="4" w:space="0" w:color="000000"/>
              <w:bottom w:val="single" w:sz="4" w:space="0" w:color="000000"/>
              <w:right w:val="single" w:sz="4" w:space="0" w:color="000000"/>
            </w:tcBorders>
            <w:vAlign w:val="center"/>
            <w:hideMark/>
          </w:tcPr>
          <w:p w14:paraId="18CB63D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الأسبوع الخامس عشر</w:t>
            </w:r>
            <w:r w:rsidRPr="003802D0">
              <w:rPr>
                <w:rFonts w:ascii="Sakkal Majalla" w:hAnsi="Sakkal Majalla" w:cs="Sakkal Majalla"/>
                <w:sz w:val="24"/>
                <w:szCs w:val="24"/>
                <w:rtl/>
                <w:lang w:bidi="ar-DZ"/>
              </w:rPr>
              <w:t xml:space="preserve">: </w:t>
            </w:r>
          </w:p>
        </w:tc>
        <w:tc>
          <w:tcPr>
            <w:tcW w:w="5859" w:type="dxa"/>
            <w:gridSpan w:val="18"/>
            <w:tcBorders>
              <w:top w:val="single" w:sz="4" w:space="0" w:color="000000"/>
              <w:left w:val="single" w:sz="4" w:space="0" w:color="000000"/>
              <w:bottom w:val="single" w:sz="4" w:space="0" w:color="000000"/>
              <w:right w:val="single" w:sz="4" w:space="0" w:color="000000"/>
            </w:tcBorders>
            <w:hideMark/>
          </w:tcPr>
          <w:p w14:paraId="4DC318EF" w14:textId="77777777" w:rsidR="003802D0" w:rsidRPr="003802D0" w:rsidRDefault="003802D0">
            <w:pPr>
              <w:pStyle w:val="BodyText"/>
              <w:numPr>
                <w:ilvl w:val="0"/>
                <w:numId w:val="60"/>
              </w:numPr>
              <w:tabs>
                <w:tab w:val="left" w:pos="-2"/>
                <w:tab w:val="right" w:pos="141"/>
                <w:tab w:val="right" w:pos="282"/>
                <w:tab w:val="right" w:pos="425"/>
                <w:tab w:val="right" w:pos="567"/>
                <w:tab w:val="center" w:pos="4393"/>
              </w:tabs>
              <w:bidi w:val="0"/>
              <w:spacing w:after="0" w:line="276" w:lineRule="auto"/>
              <w:ind w:left="430" w:hanging="283"/>
              <w:rPr>
                <w:rFonts w:asciiTheme="majorBidi" w:hAnsiTheme="majorBidi" w:cstheme="majorBidi"/>
                <w:i w:val="0"/>
                <w:iCs/>
                <w:sz w:val="24"/>
                <w:szCs w:val="24"/>
                <w:rtl/>
                <w:lang w:val="fr-FR"/>
              </w:rPr>
            </w:pPr>
            <w:r w:rsidRPr="003802D0">
              <w:rPr>
                <w:rFonts w:asciiTheme="majorBidi" w:hAnsiTheme="majorBidi" w:cstheme="majorBidi"/>
                <w:i w:val="0"/>
                <w:iCs/>
                <w:sz w:val="24"/>
                <w:szCs w:val="24"/>
                <w:lang w:val="fr-FR"/>
              </w:rPr>
              <w:t>Test de Wilcoxon - Mann - Whitney</w:t>
            </w:r>
          </w:p>
          <w:p w14:paraId="50A06822" w14:textId="77777777" w:rsidR="003802D0" w:rsidRPr="003802D0" w:rsidRDefault="003802D0">
            <w:pPr>
              <w:pStyle w:val="BodyText"/>
              <w:numPr>
                <w:ilvl w:val="0"/>
                <w:numId w:val="60"/>
              </w:numPr>
              <w:tabs>
                <w:tab w:val="left" w:pos="-2"/>
                <w:tab w:val="right" w:pos="141"/>
                <w:tab w:val="right" w:pos="282"/>
                <w:tab w:val="right" w:pos="425"/>
                <w:tab w:val="right" w:pos="567"/>
                <w:tab w:val="center" w:pos="4393"/>
              </w:tabs>
              <w:bidi w:val="0"/>
              <w:spacing w:after="0" w:line="276" w:lineRule="auto"/>
              <w:ind w:left="430" w:hanging="283"/>
              <w:rPr>
                <w:rFonts w:ascii="Sakkal Majalla" w:hAnsi="Sakkal Majalla" w:cs="Sakkal Majalla"/>
                <w:sz w:val="24"/>
                <w:szCs w:val="24"/>
              </w:rPr>
            </w:pPr>
            <w:r w:rsidRPr="003802D0">
              <w:rPr>
                <w:rFonts w:asciiTheme="majorBidi" w:hAnsiTheme="majorBidi" w:cstheme="majorBidi"/>
                <w:i w:val="0"/>
                <w:iCs/>
                <w:sz w:val="24"/>
                <w:szCs w:val="24"/>
                <w:lang w:val="fr-FR"/>
              </w:rPr>
              <w:t>Test de Kruskal-Wallis ...</w:t>
            </w:r>
          </w:p>
        </w:tc>
        <w:tc>
          <w:tcPr>
            <w:tcW w:w="1755" w:type="dxa"/>
            <w:tcBorders>
              <w:top w:val="single" w:sz="4" w:space="0" w:color="000000"/>
              <w:left w:val="single" w:sz="4" w:space="0" w:color="000000"/>
              <w:bottom w:val="single" w:sz="4" w:space="0" w:color="000000"/>
              <w:right w:val="single" w:sz="4" w:space="0" w:color="000000"/>
            </w:tcBorders>
            <w:vAlign w:val="center"/>
          </w:tcPr>
          <w:p w14:paraId="34C7BBFD" w14:textId="77777777" w:rsidR="003802D0" w:rsidRPr="003802D0" w:rsidRDefault="003802D0">
            <w:pPr>
              <w:tabs>
                <w:tab w:val="left" w:pos="2367"/>
                <w:tab w:val="center" w:pos="5066"/>
              </w:tabs>
              <w:spacing w:after="0" w:line="240" w:lineRule="auto"/>
              <w:rPr>
                <w:rFonts w:ascii="Sakkal Majalla" w:hAnsi="Sakkal Majalla" w:cs="Sakkal Majalla"/>
                <w:sz w:val="24"/>
                <w:szCs w:val="24"/>
                <w:rtl/>
              </w:rPr>
            </w:pPr>
          </w:p>
        </w:tc>
      </w:tr>
      <w:tr w:rsidR="003802D0" w14:paraId="1D2CDFF6" w14:textId="77777777" w:rsidTr="003802D0">
        <w:trPr>
          <w:trHeight w:val="352"/>
          <w:jc w:val="center"/>
        </w:trPr>
        <w:tc>
          <w:tcPr>
            <w:tcW w:w="2430"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144D7B8" w14:textId="77777777" w:rsidR="003802D0" w:rsidRPr="003802D0" w:rsidRDefault="003802D0">
            <w:pPr>
              <w:bidi/>
              <w:spacing w:after="0" w:line="240" w:lineRule="auto"/>
              <w:jc w:val="both"/>
              <w:rPr>
                <w:rFonts w:ascii="Sakkal Majalla" w:hAnsi="Sakkal Majalla" w:cs="Sakkal Majalla"/>
                <w:sz w:val="24"/>
                <w:szCs w:val="24"/>
                <w:rtl/>
              </w:rPr>
            </w:pPr>
          </w:p>
        </w:tc>
        <w:tc>
          <w:tcPr>
            <w:tcW w:w="5859" w:type="dxa"/>
            <w:gridSpan w:val="18"/>
            <w:tcBorders>
              <w:top w:val="single" w:sz="4" w:space="0" w:color="000000"/>
              <w:left w:val="single" w:sz="4" w:space="0" w:color="000000"/>
              <w:bottom w:val="single" w:sz="4" w:space="0" w:color="000000"/>
              <w:right w:val="single" w:sz="4" w:space="0" w:color="000000"/>
            </w:tcBorders>
            <w:vAlign w:val="center"/>
            <w:hideMark/>
          </w:tcPr>
          <w:p w14:paraId="7914AB7F"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امتحان نهاية السداسي</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29041881" w14:textId="77777777" w:rsidR="003802D0" w:rsidRPr="003802D0" w:rsidRDefault="003802D0">
            <w:pPr>
              <w:bidi/>
              <w:spacing w:after="0" w:line="240" w:lineRule="auto"/>
              <w:jc w:val="center"/>
              <w:rPr>
                <w:rFonts w:ascii="Sakkal Majalla" w:hAnsi="Sakkal Majalla" w:cs="Sakkal Majalla"/>
                <w:color w:val="FF0000"/>
                <w:sz w:val="24"/>
                <w:szCs w:val="24"/>
                <w:rtl/>
              </w:rPr>
            </w:pPr>
            <w:r w:rsidRPr="003802D0">
              <w:rPr>
                <w:rFonts w:ascii="Sakkal Majalla" w:hAnsi="Sakkal Majalla" w:cs="Sakkal Majalla"/>
                <w:color w:val="FF0000"/>
                <w:sz w:val="24"/>
                <w:szCs w:val="24"/>
                <w:rtl/>
              </w:rPr>
              <w:t>تحدده الإدارة</w:t>
            </w:r>
          </w:p>
        </w:tc>
      </w:tr>
      <w:tr w:rsidR="003802D0" w14:paraId="3EC35C71" w14:textId="77777777" w:rsidTr="003802D0">
        <w:trPr>
          <w:trHeight w:val="371"/>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5D98A4B3" w14:textId="77777777" w:rsidR="003802D0" w:rsidRPr="003802D0" w:rsidRDefault="003802D0">
            <w:pPr>
              <w:bidi/>
              <w:spacing w:after="0"/>
              <w:rPr>
                <w:rFonts w:ascii="Sakkal Majalla" w:hAnsi="Sakkal Majalla" w:cs="Sakkal Majalla"/>
                <w:sz w:val="24"/>
                <w:szCs w:val="24"/>
              </w:rPr>
            </w:pPr>
          </w:p>
        </w:tc>
        <w:tc>
          <w:tcPr>
            <w:tcW w:w="5859" w:type="dxa"/>
            <w:gridSpan w:val="18"/>
            <w:tcBorders>
              <w:top w:val="single" w:sz="4" w:space="0" w:color="000000"/>
              <w:left w:val="single" w:sz="4" w:space="0" w:color="000000"/>
              <w:bottom w:val="single" w:sz="4" w:space="0" w:color="000000"/>
              <w:right w:val="single" w:sz="4" w:space="0" w:color="000000"/>
            </w:tcBorders>
            <w:vAlign w:val="center"/>
            <w:hideMark/>
          </w:tcPr>
          <w:p w14:paraId="43F35A0B" w14:textId="77777777" w:rsidR="003802D0" w:rsidRPr="003802D0" w:rsidRDefault="003802D0">
            <w:pPr>
              <w:bidi/>
              <w:spacing w:after="0" w:line="240" w:lineRule="auto"/>
              <w:rPr>
                <w:rFonts w:ascii="Sakkal Majalla" w:hAnsi="Sakkal Majalla" w:cs="Sakkal Majalla"/>
                <w:sz w:val="24"/>
                <w:szCs w:val="24"/>
                <w:rtl/>
              </w:rPr>
            </w:pPr>
            <w:r w:rsidRPr="003802D0">
              <w:rPr>
                <w:rFonts w:ascii="Sakkal Majalla" w:hAnsi="Sakkal Majalla" w:cs="Sakkal Majalla"/>
                <w:sz w:val="24"/>
                <w:szCs w:val="24"/>
                <w:rtl/>
              </w:rPr>
              <w:t>الامتحان الاستدراكي للمادة</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69D22ADD" w14:textId="77777777" w:rsidR="003802D0" w:rsidRPr="003802D0" w:rsidRDefault="003802D0">
            <w:pPr>
              <w:bidi/>
              <w:spacing w:after="0" w:line="240" w:lineRule="auto"/>
              <w:jc w:val="center"/>
              <w:rPr>
                <w:rFonts w:ascii="Sakkal Majalla" w:hAnsi="Sakkal Majalla" w:cs="Sakkal Majalla"/>
                <w:color w:val="FF0000"/>
                <w:sz w:val="24"/>
                <w:szCs w:val="24"/>
                <w:rtl/>
              </w:rPr>
            </w:pPr>
            <w:r w:rsidRPr="003802D0">
              <w:rPr>
                <w:rFonts w:ascii="Sakkal Majalla" w:hAnsi="Sakkal Majalla" w:cs="Sakkal Majalla"/>
                <w:color w:val="FF0000"/>
                <w:sz w:val="24"/>
                <w:szCs w:val="24"/>
                <w:rtl/>
              </w:rPr>
              <w:t>تحدده الإدارة</w:t>
            </w:r>
          </w:p>
        </w:tc>
      </w:tr>
      <w:tr w:rsidR="003802D0" w14:paraId="06E041ED" w14:textId="77777777" w:rsidTr="003802D0">
        <w:trPr>
          <w:trHeight w:val="371"/>
          <w:jc w:val="center"/>
        </w:trPr>
        <w:tc>
          <w:tcPr>
            <w:tcW w:w="10044" w:type="dxa"/>
            <w:gridSpan w:val="2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7BE3410" w14:textId="77777777" w:rsidR="003802D0" w:rsidRPr="003802D0" w:rsidRDefault="003802D0">
            <w:pPr>
              <w:bidi/>
              <w:spacing w:after="0" w:line="240" w:lineRule="auto"/>
              <w:jc w:val="center"/>
              <w:rPr>
                <w:rFonts w:ascii="Sakkal Majalla" w:hAnsi="Sakkal Majalla" w:cs="Sakkal Majalla"/>
                <w:b/>
                <w:bCs/>
                <w:sz w:val="24"/>
                <w:szCs w:val="24"/>
                <w:rtl/>
                <w:lang w:bidi="ar-DZ"/>
              </w:rPr>
            </w:pPr>
            <w:r w:rsidRPr="003802D0">
              <w:rPr>
                <w:rFonts w:ascii="Sakkal Majalla" w:hAnsi="Sakkal Majalla" w:cs="Sakkal Majalla"/>
                <w:b/>
                <w:bCs/>
                <w:sz w:val="24"/>
                <w:szCs w:val="24"/>
                <w:rtl/>
                <w:lang w:bidi="ar-DZ"/>
              </w:rPr>
              <w:t>الأعمال الشخصية المقررة للمادة</w:t>
            </w:r>
          </w:p>
        </w:tc>
      </w:tr>
      <w:tr w:rsidR="003802D0" w14:paraId="220028CC" w14:textId="77777777" w:rsidTr="003802D0">
        <w:trPr>
          <w:trHeight w:val="371"/>
          <w:jc w:val="center"/>
        </w:trPr>
        <w:tc>
          <w:tcPr>
            <w:tcW w:w="10044" w:type="dxa"/>
            <w:gridSpan w:val="24"/>
            <w:tcBorders>
              <w:top w:val="single" w:sz="4" w:space="0" w:color="000000"/>
              <w:left w:val="single" w:sz="4" w:space="0" w:color="000000"/>
              <w:bottom w:val="single" w:sz="4" w:space="0" w:color="000000"/>
              <w:right w:val="single" w:sz="4" w:space="0" w:color="000000"/>
            </w:tcBorders>
            <w:vAlign w:val="center"/>
            <w:hideMark/>
          </w:tcPr>
          <w:p w14:paraId="644DDB17"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rtl/>
                <w:lang w:bidi="ar-DZ"/>
              </w:rPr>
            </w:pPr>
            <w:r w:rsidRPr="003802D0">
              <w:rPr>
                <w:rFonts w:ascii="Sakkal Majalla" w:hAnsi="Sakkal Majalla" w:cs="Sakkal Majalla"/>
                <w:color w:val="000000" w:themeColor="text1"/>
                <w:sz w:val="24"/>
                <w:szCs w:val="24"/>
                <w:rtl/>
                <w:lang w:bidi="ar-DZ"/>
              </w:rPr>
              <w:t>واجب منزلي عبارة عن بعض المسائل والتمارين تخص نظرية المعاينة</w:t>
            </w:r>
          </w:p>
          <w:p w14:paraId="19DAF1D3"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b/>
                <w:bCs/>
                <w:color w:val="000000" w:themeColor="text1"/>
                <w:sz w:val="24"/>
                <w:szCs w:val="24"/>
                <w:lang w:bidi="ar-DZ"/>
              </w:rPr>
            </w:pPr>
            <w:r w:rsidRPr="003802D0">
              <w:rPr>
                <w:rFonts w:ascii="Sakkal Majalla" w:hAnsi="Sakkal Majalla" w:cs="Sakkal Majalla"/>
                <w:color w:val="000000" w:themeColor="text1"/>
                <w:sz w:val="24"/>
                <w:szCs w:val="24"/>
                <w:rtl/>
                <w:lang w:bidi="ar-DZ"/>
              </w:rPr>
              <w:t xml:space="preserve">واجب منزلي عبارة عن بعض المسائل والتمارين تخص نظرية التقدير </w:t>
            </w:r>
            <w:r w:rsidRPr="003802D0">
              <w:rPr>
                <w:rFonts w:ascii="Sakkal Majalla" w:hAnsi="Sakkal Majalla" w:cs="Sakkal Majalla"/>
                <w:color w:val="000000" w:themeColor="text1"/>
                <w:sz w:val="24"/>
                <w:szCs w:val="24"/>
                <w:rtl/>
              </w:rPr>
              <w:t>باستخدام البرمجيات الإحصائية</w:t>
            </w:r>
          </w:p>
          <w:p w14:paraId="7F7BF7C7"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b/>
                <w:bCs/>
                <w:i/>
                <w:color w:val="000000" w:themeColor="text1"/>
                <w:sz w:val="24"/>
                <w:szCs w:val="24"/>
                <w:lang w:bidi="ar-DZ"/>
              </w:rPr>
            </w:pPr>
            <w:r w:rsidRPr="003802D0">
              <w:rPr>
                <w:rFonts w:ascii="Sakkal Majalla" w:hAnsi="Sakkal Majalla" w:cs="Sakkal Majalla"/>
                <w:color w:val="000000" w:themeColor="text1"/>
                <w:sz w:val="24"/>
                <w:szCs w:val="24"/>
                <w:rtl/>
                <w:lang w:bidi="ar-DZ"/>
              </w:rPr>
              <w:t xml:space="preserve">واجب منزلي عبارة عن بعض المسائل والتمارين تخص </w:t>
            </w:r>
            <w:r w:rsidRPr="003802D0">
              <w:rPr>
                <w:rFonts w:ascii="Sakkal Majalla" w:hAnsi="Sakkal Majalla" w:cs="Sakkal Majalla"/>
                <w:color w:val="000000" w:themeColor="text1"/>
                <w:sz w:val="24"/>
                <w:szCs w:val="24"/>
                <w:rtl/>
              </w:rPr>
              <w:t>الاختبارات الإحصائية المعلمية باستخدام البرمجيات الإحصائية</w:t>
            </w:r>
          </w:p>
          <w:p w14:paraId="51DD7C1C"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lang w:bidi="ar-DZ"/>
              </w:rPr>
            </w:pPr>
            <w:r w:rsidRPr="003802D0">
              <w:rPr>
                <w:rFonts w:ascii="Sakkal Majalla" w:hAnsi="Sakkal Majalla" w:cs="Sakkal Majalla"/>
                <w:color w:val="000000" w:themeColor="text1"/>
                <w:sz w:val="24"/>
                <w:szCs w:val="24"/>
                <w:rtl/>
                <w:lang w:bidi="ar-DZ"/>
              </w:rPr>
              <w:t xml:space="preserve">واجب منزلي عبارة عن بعض المسائل والتمارين تخص </w:t>
            </w:r>
            <w:r w:rsidRPr="003802D0">
              <w:rPr>
                <w:rFonts w:ascii="Sakkal Majalla" w:hAnsi="Sakkal Majalla" w:cs="Sakkal Majalla"/>
                <w:color w:val="000000" w:themeColor="text1"/>
                <w:sz w:val="24"/>
                <w:szCs w:val="24"/>
                <w:rtl/>
              </w:rPr>
              <w:t>الاختبارات الإحصائية اللامعلمية باستخدام البرمجيات الإحصائية</w:t>
            </w:r>
          </w:p>
          <w:p w14:paraId="38EF30E3"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lang w:bidi="ar-DZ"/>
              </w:rPr>
            </w:pPr>
            <w:r w:rsidRPr="003802D0">
              <w:rPr>
                <w:rFonts w:ascii="Sakkal Majalla" w:hAnsi="Sakkal Majalla" w:cs="Sakkal Majalla"/>
                <w:color w:val="000000" w:themeColor="text1"/>
                <w:sz w:val="24"/>
                <w:szCs w:val="24"/>
                <w:rtl/>
                <w:lang w:bidi="ar-DZ"/>
              </w:rPr>
              <w:t>استجواب تقييمي؛</w:t>
            </w:r>
          </w:p>
          <w:p w14:paraId="4B3351D3"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lang w:bidi="ar-DZ"/>
              </w:rPr>
            </w:pPr>
            <w:r w:rsidRPr="003802D0">
              <w:rPr>
                <w:rFonts w:ascii="Sakkal Majalla" w:hAnsi="Sakkal Majalla" w:cs="Sakkal Majalla"/>
                <w:color w:val="000000" w:themeColor="text1"/>
                <w:sz w:val="24"/>
                <w:szCs w:val="24"/>
                <w:rtl/>
                <w:lang w:bidi="ar-DZ"/>
              </w:rPr>
              <w:t>تقديم بطاقة قراءة لمحور كتاب في الاقتصاد الجزئي.</w:t>
            </w:r>
          </w:p>
          <w:p w14:paraId="0AD6F1EF"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lang w:bidi="ar-DZ"/>
              </w:rPr>
            </w:pPr>
            <w:r w:rsidRPr="003802D0">
              <w:rPr>
                <w:rFonts w:ascii="Sakkal Majalla" w:hAnsi="Sakkal Majalla" w:cs="Sakkal Majalla"/>
                <w:color w:val="000000" w:themeColor="text1"/>
                <w:sz w:val="24"/>
                <w:szCs w:val="24"/>
                <w:rtl/>
                <w:lang w:bidi="ar-DZ"/>
              </w:rPr>
              <w:t xml:space="preserve">تقييم الأسئلة التفاعلية للطلبة عبر منصة </w:t>
            </w:r>
            <w:r w:rsidRPr="003802D0">
              <w:rPr>
                <w:rFonts w:ascii="Sakkal Majalla" w:hAnsi="Sakkal Majalla" w:cs="Sakkal Majalla"/>
                <w:color w:val="000000" w:themeColor="text1"/>
                <w:sz w:val="24"/>
                <w:szCs w:val="24"/>
                <w:lang w:bidi="ar-DZ"/>
              </w:rPr>
              <w:t>Moodle</w:t>
            </w:r>
            <w:r w:rsidRPr="003802D0">
              <w:rPr>
                <w:rFonts w:ascii="Sakkal Majalla" w:hAnsi="Sakkal Majalla" w:cs="Sakkal Majalla"/>
                <w:color w:val="000000" w:themeColor="text1"/>
                <w:sz w:val="24"/>
                <w:szCs w:val="24"/>
                <w:rtl/>
                <w:lang w:bidi="ar-DZ"/>
              </w:rPr>
              <w:t>.</w:t>
            </w:r>
          </w:p>
          <w:p w14:paraId="730C0EF9" w14:textId="77777777" w:rsidR="003802D0" w:rsidRPr="003802D0" w:rsidRDefault="003802D0">
            <w:pPr>
              <w:pStyle w:val="ListParagraph"/>
              <w:numPr>
                <w:ilvl w:val="0"/>
                <w:numId w:val="31"/>
              </w:numPr>
              <w:bidi/>
              <w:spacing w:after="0" w:line="240" w:lineRule="auto"/>
              <w:ind w:left="714" w:hanging="357"/>
              <w:jc w:val="both"/>
              <w:rPr>
                <w:rFonts w:ascii="Sakkal Majalla" w:hAnsi="Sakkal Majalla" w:cs="Sakkal Majalla"/>
                <w:color w:val="000000" w:themeColor="text1"/>
                <w:sz w:val="24"/>
                <w:szCs w:val="24"/>
                <w:lang w:bidi="ar-DZ"/>
              </w:rPr>
            </w:pPr>
            <w:r w:rsidRPr="003802D0">
              <w:rPr>
                <w:rFonts w:ascii="Sakkal Majalla" w:hAnsi="Sakkal Majalla" w:cs="Sakkal Majalla"/>
                <w:color w:val="000000" w:themeColor="text1"/>
                <w:sz w:val="24"/>
                <w:szCs w:val="24"/>
                <w:rtl/>
                <w:lang w:bidi="ar-DZ"/>
              </w:rPr>
              <w:t xml:space="preserve">الحضور والتفاعل في منصة </w:t>
            </w:r>
            <w:r w:rsidRPr="003802D0">
              <w:rPr>
                <w:rFonts w:ascii="Sakkal Majalla" w:hAnsi="Sakkal Majalla" w:cs="Sakkal Majalla"/>
                <w:color w:val="000000" w:themeColor="text1"/>
                <w:sz w:val="24"/>
                <w:szCs w:val="24"/>
                <w:lang w:bidi="ar-DZ"/>
              </w:rPr>
              <w:t>Moodle</w:t>
            </w:r>
            <w:r w:rsidRPr="003802D0">
              <w:rPr>
                <w:rFonts w:ascii="Sakkal Majalla" w:hAnsi="Sakkal Majalla" w:cs="Sakkal Majalla"/>
                <w:color w:val="000000" w:themeColor="text1"/>
                <w:sz w:val="24"/>
                <w:szCs w:val="24"/>
                <w:rtl/>
                <w:lang w:bidi="ar-DZ"/>
              </w:rPr>
              <w:t>.</w:t>
            </w:r>
          </w:p>
          <w:p w14:paraId="30A76CA8" w14:textId="77777777" w:rsidR="003802D0" w:rsidRPr="003802D0" w:rsidRDefault="003802D0">
            <w:pPr>
              <w:pStyle w:val="ListParagraph"/>
              <w:numPr>
                <w:ilvl w:val="0"/>
                <w:numId w:val="31"/>
              </w:numPr>
              <w:bidi/>
              <w:spacing w:after="0" w:line="240" w:lineRule="auto"/>
              <w:ind w:left="714" w:hanging="357"/>
              <w:jc w:val="both"/>
              <w:rPr>
                <w:rFonts w:ascii="Calibri" w:hAnsi="Calibri" w:cs="Arial"/>
                <w:sz w:val="24"/>
                <w:szCs w:val="24"/>
                <w:rtl/>
              </w:rPr>
            </w:pPr>
            <w:r w:rsidRPr="003802D0">
              <w:rPr>
                <w:rFonts w:ascii="Sakkal Majalla" w:hAnsi="Sakkal Majalla" w:cs="Sakkal Majalla"/>
                <w:color w:val="000000" w:themeColor="text1"/>
                <w:sz w:val="24"/>
                <w:szCs w:val="24"/>
                <w:rtl/>
                <w:lang w:bidi="ar-DZ"/>
              </w:rPr>
              <w:t xml:space="preserve">إنشاء دردشة ومنتدى في منصة </w:t>
            </w:r>
            <w:r w:rsidRPr="003802D0">
              <w:rPr>
                <w:rFonts w:ascii="Sakkal Majalla" w:hAnsi="Sakkal Majalla" w:cs="Sakkal Majalla"/>
                <w:color w:val="000000" w:themeColor="text1"/>
                <w:sz w:val="24"/>
                <w:szCs w:val="24"/>
                <w:lang w:bidi="ar-DZ"/>
              </w:rPr>
              <w:t>Moodle</w:t>
            </w:r>
            <w:r w:rsidRPr="003802D0">
              <w:rPr>
                <w:rFonts w:ascii="Sakkal Majalla" w:hAnsi="Sakkal Majalla" w:cs="Sakkal Majalla"/>
                <w:color w:val="000000" w:themeColor="text1"/>
                <w:sz w:val="24"/>
                <w:szCs w:val="24"/>
                <w:rtl/>
                <w:lang w:bidi="ar-DZ"/>
              </w:rPr>
              <w:t xml:space="preserve"> للتعليم الالكتروني.</w:t>
            </w:r>
          </w:p>
        </w:tc>
      </w:tr>
    </w:tbl>
    <w:p w14:paraId="7B29E3B0" w14:textId="77777777" w:rsidR="00DE509A" w:rsidRPr="00196602" w:rsidRDefault="00DE509A" w:rsidP="00DE509A">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1110BF04" w14:textId="77777777" w:rsidR="00DE509A" w:rsidRPr="00196602" w:rsidRDefault="00DE509A" w:rsidP="00DE509A">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منهجية</w:t>
      </w:r>
    </w:p>
    <w:p w14:paraId="4A7CBB78"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أساسيات بحوث العمليات</w:t>
      </w:r>
    </w:p>
    <w:p w14:paraId="2E30BB38" w14:textId="77777777" w:rsidR="00DE509A" w:rsidRPr="000F170E" w:rsidRDefault="00DE509A" w:rsidP="00DE509A">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04</w:t>
      </w:r>
    </w:p>
    <w:p w14:paraId="1E8B17E8"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02</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18"/>
        <w:gridCol w:w="581"/>
        <w:gridCol w:w="193"/>
        <w:gridCol w:w="167"/>
        <w:gridCol w:w="1874"/>
        <w:gridCol w:w="58"/>
        <w:gridCol w:w="189"/>
        <w:gridCol w:w="318"/>
        <w:gridCol w:w="237"/>
        <w:gridCol w:w="1342"/>
        <w:gridCol w:w="1053"/>
        <w:gridCol w:w="43"/>
        <w:gridCol w:w="2459"/>
      </w:tblGrid>
      <w:tr w:rsidR="00DE509A" w14:paraId="5C6A40D4"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hideMark/>
          </w:tcPr>
          <w:p w14:paraId="5920DA79" w14:textId="77777777" w:rsidR="00DE509A" w:rsidRPr="00DE509A" w:rsidRDefault="00DE509A">
            <w:pPr>
              <w:shd w:val="clear" w:color="auto" w:fill="F2DBDB"/>
              <w:bidi/>
              <w:spacing w:after="0" w:line="240" w:lineRule="auto"/>
              <w:jc w:val="center"/>
              <w:rPr>
                <w:rFonts w:ascii="Sakkal Majalla" w:hAnsi="Sakkal Majalla" w:cs="Sakkal Majalla"/>
                <w:b/>
                <w:bCs/>
                <w:sz w:val="24"/>
                <w:szCs w:val="24"/>
                <w:lang w:bidi="ar-DZ"/>
              </w:rPr>
            </w:pPr>
            <w:r w:rsidRPr="00DE509A">
              <w:rPr>
                <w:rFonts w:ascii="Sakkal Majalla" w:hAnsi="Sakkal Majalla" w:cs="Sakkal Majalla"/>
                <w:b/>
                <w:bCs/>
                <w:sz w:val="24"/>
                <w:szCs w:val="24"/>
                <w:rtl/>
                <w:lang w:bidi="ar-DZ"/>
              </w:rPr>
              <w:t>دليل المادة التعليمية </w:t>
            </w:r>
            <w:r w:rsidRPr="00DE509A">
              <w:rPr>
                <w:rFonts w:asciiTheme="majorBidi" w:hAnsiTheme="majorBidi" w:cstheme="majorBidi"/>
                <w:sz w:val="24"/>
                <w:szCs w:val="24"/>
                <w:lang w:bidi="ar-DZ"/>
              </w:rPr>
              <w:t>Syllabus</w:t>
            </w:r>
          </w:p>
        </w:tc>
      </w:tr>
      <w:tr w:rsidR="00DE509A" w14:paraId="5A132E46"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vAlign w:val="center"/>
            <w:hideMark/>
          </w:tcPr>
          <w:p w14:paraId="7345DBEE"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اسم المادة: أساسيات بحوث العمليات</w:t>
            </w:r>
          </w:p>
        </w:tc>
      </w:tr>
      <w:tr w:rsidR="00DE509A" w14:paraId="44F64CFA"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2CE3142A"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الميدان</w:t>
            </w:r>
          </w:p>
        </w:tc>
        <w:tc>
          <w:tcPr>
            <w:tcW w:w="3498" w:type="dxa"/>
            <w:gridSpan w:val="8"/>
            <w:tcBorders>
              <w:top w:val="single" w:sz="4" w:space="0" w:color="000000"/>
              <w:left w:val="single" w:sz="4" w:space="0" w:color="000000"/>
              <w:bottom w:val="single" w:sz="4" w:space="0" w:color="000000"/>
              <w:right w:val="single" w:sz="4" w:space="0" w:color="000000"/>
            </w:tcBorders>
            <w:vAlign w:val="center"/>
            <w:hideMark/>
          </w:tcPr>
          <w:p w14:paraId="1E8955D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sz w:val="24"/>
                <w:szCs w:val="24"/>
                <w:rtl/>
                <w:lang w:bidi="ar-DZ"/>
              </w:rPr>
              <w:t>علوم اقتصادية والتسيير وعلوم تجارية</w:t>
            </w:r>
          </w:p>
        </w:tc>
        <w:tc>
          <w:tcPr>
            <w:tcW w:w="2632" w:type="dxa"/>
            <w:gridSpan w:val="3"/>
            <w:tcBorders>
              <w:top w:val="single" w:sz="4" w:space="0" w:color="000000"/>
              <w:left w:val="single" w:sz="4" w:space="0" w:color="000000"/>
              <w:bottom w:val="single" w:sz="4" w:space="0" w:color="000000"/>
              <w:right w:val="single" w:sz="4" w:space="0" w:color="000000"/>
            </w:tcBorders>
            <w:vAlign w:val="center"/>
            <w:hideMark/>
          </w:tcPr>
          <w:p w14:paraId="15AEF6FE"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الفرع</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74463899"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sz w:val="24"/>
                <w:szCs w:val="24"/>
                <w:rtl/>
              </w:rPr>
              <w:t xml:space="preserve">علوم </w:t>
            </w:r>
            <w:r w:rsidRPr="00DE509A">
              <w:rPr>
                <w:rFonts w:ascii="Sakkal Majalla" w:hAnsi="Sakkal Majalla" w:cs="Sakkal Majalla"/>
                <w:sz w:val="24"/>
                <w:szCs w:val="24"/>
                <w:rtl/>
                <w:lang w:bidi="ar-DZ"/>
              </w:rPr>
              <w:t>مالية ومحاسبة</w:t>
            </w:r>
          </w:p>
        </w:tc>
      </w:tr>
      <w:tr w:rsidR="00DE509A" w14:paraId="35321A7A"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37F3F55A"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التخصص</w:t>
            </w:r>
          </w:p>
        </w:tc>
        <w:tc>
          <w:tcPr>
            <w:tcW w:w="3498" w:type="dxa"/>
            <w:gridSpan w:val="8"/>
            <w:tcBorders>
              <w:top w:val="single" w:sz="4" w:space="0" w:color="000000"/>
              <w:left w:val="single" w:sz="4" w:space="0" w:color="000000"/>
              <w:bottom w:val="single" w:sz="4" w:space="0" w:color="000000"/>
              <w:right w:val="single" w:sz="4" w:space="0" w:color="000000"/>
            </w:tcBorders>
            <w:vAlign w:val="center"/>
            <w:hideMark/>
          </w:tcPr>
          <w:p w14:paraId="25185211"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Pr>
              <w:t>/////////</w:t>
            </w:r>
          </w:p>
        </w:tc>
        <w:tc>
          <w:tcPr>
            <w:tcW w:w="2632" w:type="dxa"/>
            <w:gridSpan w:val="3"/>
            <w:tcBorders>
              <w:top w:val="single" w:sz="4" w:space="0" w:color="000000"/>
              <w:left w:val="single" w:sz="4" w:space="0" w:color="000000"/>
              <w:bottom w:val="single" w:sz="4" w:space="0" w:color="000000"/>
              <w:right w:val="single" w:sz="4" w:space="0" w:color="000000"/>
            </w:tcBorders>
            <w:vAlign w:val="center"/>
            <w:hideMark/>
          </w:tcPr>
          <w:p w14:paraId="31111DE2"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المستوى</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78B43A6B"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sz w:val="24"/>
                <w:szCs w:val="24"/>
                <w:rtl/>
              </w:rPr>
              <w:t>الثانية ليسانس</w:t>
            </w:r>
          </w:p>
        </w:tc>
      </w:tr>
      <w:tr w:rsidR="00DE509A" w14:paraId="65F9B9B6"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5E2E7AAF"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السداسي</w:t>
            </w:r>
          </w:p>
        </w:tc>
        <w:tc>
          <w:tcPr>
            <w:tcW w:w="3498" w:type="dxa"/>
            <w:gridSpan w:val="8"/>
            <w:tcBorders>
              <w:top w:val="single" w:sz="4" w:space="0" w:color="000000"/>
              <w:left w:val="single" w:sz="4" w:space="0" w:color="000000"/>
              <w:bottom w:val="single" w:sz="4" w:space="0" w:color="000000"/>
              <w:right w:val="single" w:sz="4" w:space="0" w:color="000000"/>
            </w:tcBorders>
            <w:vAlign w:val="center"/>
            <w:hideMark/>
          </w:tcPr>
          <w:p w14:paraId="3825668A"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sz w:val="24"/>
                <w:szCs w:val="24"/>
                <w:rtl/>
              </w:rPr>
              <w:t>الرابع</w:t>
            </w:r>
          </w:p>
        </w:tc>
        <w:tc>
          <w:tcPr>
            <w:tcW w:w="2632" w:type="dxa"/>
            <w:gridSpan w:val="3"/>
            <w:tcBorders>
              <w:top w:val="single" w:sz="4" w:space="0" w:color="000000"/>
              <w:left w:val="single" w:sz="4" w:space="0" w:color="000000"/>
              <w:bottom w:val="single" w:sz="4" w:space="0" w:color="000000"/>
              <w:right w:val="single" w:sz="4" w:space="0" w:color="000000"/>
            </w:tcBorders>
            <w:vAlign w:val="center"/>
            <w:hideMark/>
          </w:tcPr>
          <w:p w14:paraId="0DDB833E" w14:textId="77777777" w:rsidR="00DE509A" w:rsidRPr="00DE509A" w:rsidRDefault="00DE509A">
            <w:pPr>
              <w:tabs>
                <w:tab w:val="left" w:pos="0"/>
              </w:tabs>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السنة الجامعية</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3946A376"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647E9BBB"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8565EC6"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التعرف على المادة التعليمية</w:t>
            </w:r>
          </w:p>
        </w:tc>
      </w:tr>
      <w:tr w:rsidR="00DE509A" w14:paraId="2C2FB868" w14:textId="77777777" w:rsidTr="00DE509A">
        <w:trPr>
          <w:trHeight w:val="143"/>
          <w:jc w:val="center"/>
        </w:trPr>
        <w:tc>
          <w:tcPr>
            <w:tcW w:w="2628" w:type="dxa"/>
            <w:gridSpan w:val="5"/>
            <w:tcBorders>
              <w:top w:val="single" w:sz="4" w:space="0" w:color="000000"/>
              <w:left w:val="single" w:sz="4" w:space="0" w:color="000000"/>
              <w:bottom w:val="single" w:sz="4" w:space="0" w:color="000000"/>
              <w:right w:val="single" w:sz="4" w:space="0" w:color="000000"/>
            </w:tcBorders>
            <w:vAlign w:val="center"/>
            <w:hideMark/>
          </w:tcPr>
          <w:p w14:paraId="682951E9"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اسم المادة</w:t>
            </w:r>
          </w:p>
        </w:tc>
        <w:tc>
          <w:tcPr>
            <w:tcW w:w="2121" w:type="dxa"/>
            <w:gridSpan w:val="3"/>
            <w:tcBorders>
              <w:top w:val="single" w:sz="4" w:space="0" w:color="000000"/>
              <w:left w:val="single" w:sz="4" w:space="0" w:color="000000"/>
              <w:bottom w:val="single" w:sz="4" w:space="0" w:color="000000"/>
              <w:right w:val="single" w:sz="4" w:space="0" w:color="000000"/>
            </w:tcBorders>
            <w:hideMark/>
          </w:tcPr>
          <w:p w14:paraId="143856F3"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sz w:val="24"/>
                <w:szCs w:val="24"/>
                <w:rtl/>
              </w:rPr>
              <w:t>أساسيات بحوث العمليات</w:t>
            </w:r>
          </w:p>
        </w:tc>
        <w:tc>
          <w:tcPr>
            <w:tcW w:w="2993" w:type="dxa"/>
            <w:gridSpan w:val="5"/>
            <w:tcBorders>
              <w:top w:val="single" w:sz="4" w:space="0" w:color="000000"/>
              <w:left w:val="single" w:sz="4" w:space="0" w:color="000000"/>
              <w:bottom w:val="single" w:sz="4" w:space="0" w:color="000000"/>
              <w:right w:val="single" w:sz="4" w:space="0" w:color="000000"/>
            </w:tcBorders>
            <w:vAlign w:val="center"/>
            <w:hideMark/>
          </w:tcPr>
          <w:p w14:paraId="506C730E"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وحدة التعليم</w:t>
            </w:r>
          </w:p>
        </w:tc>
        <w:tc>
          <w:tcPr>
            <w:tcW w:w="2459" w:type="dxa"/>
            <w:tcBorders>
              <w:top w:val="single" w:sz="4" w:space="0" w:color="000000"/>
              <w:left w:val="single" w:sz="4" w:space="0" w:color="000000"/>
              <w:bottom w:val="single" w:sz="4" w:space="0" w:color="000000"/>
              <w:right w:val="single" w:sz="4" w:space="0" w:color="000000"/>
            </w:tcBorders>
            <w:hideMark/>
          </w:tcPr>
          <w:p w14:paraId="6B86C490" w14:textId="77777777" w:rsidR="00DE509A" w:rsidRPr="00DE509A" w:rsidRDefault="00DE509A">
            <w:pPr>
              <w:bidi/>
              <w:spacing w:after="0"/>
              <w:jc w:val="center"/>
              <w:rPr>
                <w:rFonts w:ascii="Sakkal Majalla" w:hAnsi="Sakkal Majalla" w:cs="Sakkal Majalla"/>
                <w:sz w:val="24"/>
                <w:szCs w:val="24"/>
                <w:rtl/>
              </w:rPr>
            </w:pPr>
            <w:r w:rsidRPr="00DE509A">
              <w:rPr>
                <w:rFonts w:ascii="Sakkal Majalla" w:hAnsi="Sakkal Majalla" w:cs="Sakkal Majalla"/>
                <w:sz w:val="24"/>
                <w:szCs w:val="24"/>
                <w:rtl/>
              </w:rPr>
              <w:t>منهجية</w:t>
            </w:r>
          </w:p>
        </w:tc>
      </w:tr>
      <w:tr w:rsidR="00DE509A" w14:paraId="5CAF5652" w14:textId="77777777" w:rsidTr="00DE509A">
        <w:trPr>
          <w:trHeight w:val="143"/>
          <w:jc w:val="center"/>
        </w:trPr>
        <w:tc>
          <w:tcPr>
            <w:tcW w:w="2628" w:type="dxa"/>
            <w:gridSpan w:val="5"/>
            <w:tcBorders>
              <w:top w:val="single" w:sz="4" w:space="0" w:color="000000"/>
              <w:left w:val="single" w:sz="4" w:space="0" w:color="000000"/>
              <w:bottom w:val="single" w:sz="4" w:space="0" w:color="000000"/>
              <w:right w:val="single" w:sz="4" w:space="0" w:color="000000"/>
            </w:tcBorders>
            <w:vAlign w:val="center"/>
            <w:hideMark/>
          </w:tcPr>
          <w:p w14:paraId="3DC23D6E"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عدد الأرصدة</w:t>
            </w:r>
          </w:p>
        </w:tc>
        <w:tc>
          <w:tcPr>
            <w:tcW w:w="2121" w:type="dxa"/>
            <w:gridSpan w:val="3"/>
            <w:tcBorders>
              <w:top w:val="single" w:sz="4" w:space="0" w:color="000000"/>
              <w:left w:val="single" w:sz="4" w:space="0" w:color="000000"/>
              <w:bottom w:val="single" w:sz="4" w:space="0" w:color="000000"/>
              <w:right w:val="single" w:sz="4" w:space="0" w:color="000000"/>
            </w:tcBorders>
            <w:hideMark/>
          </w:tcPr>
          <w:p w14:paraId="5FBB8205" w14:textId="77777777" w:rsidR="00DE509A" w:rsidRPr="00DE509A" w:rsidRDefault="00DE509A">
            <w:pPr>
              <w:bidi/>
              <w:spacing w:after="0"/>
              <w:jc w:val="center"/>
              <w:rPr>
                <w:rFonts w:ascii="Sakkal Majalla" w:hAnsi="Sakkal Majalla" w:cs="Sakkal Majalla"/>
                <w:sz w:val="24"/>
                <w:szCs w:val="24"/>
                <w:rtl/>
                <w:lang w:val="en-US"/>
              </w:rPr>
            </w:pPr>
            <w:r w:rsidRPr="00DE509A">
              <w:rPr>
                <w:rFonts w:ascii="Sakkal Majalla" w:hAnsi="Sakkal Majalla" w:cs="Sakkal Majalla"/>
                <w:sz w:val="24"/>
                <w:szCs w:val="24"/>
              </w:rPr>
              <w:t>4</w:t>
            </w:r>
          </w:p>
        </w:tc>
        <w:tc>
          <w:tcPr>
            <w:tcW w:w="2993" w:type="dxa"/>
            <w:gridSpan w:val="5"/>
            <w:tcBorders>
              <w:top w:val="single" w:sz="4" w:space="0" w:color="000000"/>
              <w:left w:val="single" w:sz="4" w:space="0" w:color="000000"/>
              <w:bottom w:val="single" w:sz="4" w:space="0" w:color="000000"/>
              <w:right w:val="single" w:sz="4" w:space="0" w:color="000000"/>
            </w:tcBorders>
            <w:vAlign w:val="center"/>
            <w:hideMark/>
          </w:tcPr>
          <w:p w14:paraId="3777EA96"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المعامل</w:t>
            </w:r>
          </w:p>
        </w:tc>
        <w:tc>
          <w:tcPr>
            <w:tcW w:w="2459" w:type="dxa"/>
            <w:tcBorders>
              <w:top w:val="single" w:sz="4" w:space="0" w:color="000000"/>
              <w:left w:val="single" w:sz="4" w:space="0" w:color="000000"/>
              <w:bottom w:val="single" w:sz="4" w:space="0" w:color="000000"/>
              <w:right w:val="single" w:sz="4" w:space="0" w:color="000000"/>
            </w:tcBorders>
            <w:hideMark/>
          </w:tcPr>
          <w:p w14:paraId="0E6F3E22" w14:textId="77777777" w:rsidR="00DE509A" w:rsidRPr="00DE509A" w:rsidRDefault="00DE509A">
            <w:pPr>
              <w:bidi/>
              <w:spacing w:after="0"/>
              <w:jc w:val="center"/>
              <w:rPr>
                <w:rFonts w:ascii="Sakkal Majalla" w:hAnsi="Sakkal Majalla" w:cs="Sakkal Majalla"/>
                <w:sz w:val="24"/>
                <w:szCs w:val="24"/>
                <w:rtl/>
              </w:rPr>
            </w:pPr>
            <w:r w:rsidRPr="00DE509A">
              <w:rPr>
                <w:rFonts w:ascii="Sakkal Majalla" w:hAnsi="Sakkal Majalla" w:cs="Sakkal Majalla"/>
                <w:sz w:val="24"/>
                <w:szCs w:val="24"/>
              </w:rPr>
              <w:t>2</w:t>
            </w:r>
          </w:p>
        </w:tc>
      </w:tr>
      <w:tr w:rsidR="00DE509A" w14:paraId="55D214A8" w14:textId="77777777" w:rsidTr="00DE509A">
        <w:trPr>
          <w:trHeight w:val="143"/>
          <w:jc w:val="center"/>
        </w:trPr>
        <w:tc>
          <w:tcPr>
            <w:tcW w:w="2628" w:type="dxa"/>
            <w:gridSpan w:val="5"/>
            <w:tcBorders>
              <w:top w:val="single" w:sz="4" w:space="0" w:color="000000"/>
              <w:left w:val="single" w:sz="4" w:space="0" w:color="000000"/>
              <w:bottom w:val="single" w:sz="4" w:space="0" w:color="000000"/>
              <w:right w:val="single" w:sz="4" w:space="0" w:color="000000"/>
            </w:tcBorders>
            <w:vAlign w:val="center"/>
            <w:hideMark/>
          </w:tcPr>
          <w:p w14:paraId="4D8F7BED"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الحجم الساعي الأسبوعي</w:t>
            </w:r>
          </w:p>
        </w:tc>
        <w:tc>
          <w:tcPr>
            <w:tcW w:w="2121" w:type="dxa"/>
            <w:gridSpan w:val="3"/>
            <w:tcBorders>
              <w:top w:val="single" w:sz="4" w:space="0" w:color="000000"/>
              <w:left w:val="single" w:sz="4" w:space="0" w:color="000000"/>
              <w:bottom w:val="single" w:sz="4" w:space="0" w:color="000000"/>
              <w:right w:val="single" w:sz="4" w:space="0" w:color="000000"/>
            </w:tcBorders>
            <w:hideMark/>
          </w:tcPr>
          <w:p w14:paraId="149221C5"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sz w:val="24"/>
                <w:szCs w:val="24"/>
                <w:rtl/>
              </w:rPr>
              <w:t>3 ساعة</w:t>
            </w:r>
          </w:p>
        </w:tc>
        <w:tc>
          <w:tcPr>
            <w:tcW w:w="2993" w:type="dxa"/>
            <w:gridSpan w:val="5"/>
            <w:tcBorders>
              <w:top w:val="single" w:sz="4" w:space="0" w:color="000000"/>
              <w:left w:val="single" w:sz="4" w:space="0" w:color="000000"/>
              <w:bottom w:val="single" w:sz="4" w:space="0" w:color="000000"/>
              <w:right w:val="single" w:sz="4" w:space="0" w:color="000000"/>
            </w:tcBorders>
            <w:vAlign w:val="center"/>
            <w:hideMark/>
          </w:tcPr>
          <w:p w14:paraId="452640E8"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المحاضرة (عدد الساعات في</w:t>
            </w:r>
            <w:r w:rsidRPr="00DE509A">
              <w:rPr>
                <w:rFonts w:ascii="Sakkal Majalla" w:hAnsi="Sakkal Majalla" w:cs="Sakkal Majalla"/>
                <w:b/>
                <w:bCs/>
                <w:sz w:val="24"/>
                <w:szCs w:val="24"/>
              </w:rPr>
              <w:t xml:space="preserve"> </w:t>
            </w:r>
            <w:r w:rsidRPr="00DE509A">
              <w:rPr>
                <w:rFonts w:ascii="Sakkal Majalla" w:hAnsi="Sakkal Majalla" w:cs="Sakkal Majalla"/>
                <w:b/>
                <w:bCs/>
                <w:sz w:val="24"/>
                <w:szCs w:val="24"/>
                <w:rtl/>
              </w:rPr>
              <w:t>الأسبوع)</w:t>
            </w:r>
          </w:p>
        </w:tc>
        <w:tc>
          <w:tcPr>
            <w:tcW w:w="2459" w:type="dxa"/>
            <w:tcBorders>
              <w:top w:val="single" w:sz="4" w:space="0" w:color="000000"/>
              <w:left w:val="single" w:sz="4" w:space="0" w:color="000000"/>
              <w:bottom w:val="single" w:sz="4" w:space="0" w:color="000000"/>
              <w:right w:val="single" w:sz="4" w:space="0" w:color="000000"/>
            </w:tcBorders>
            <w:hideMark/>
          </w:tcPr>
          <w:p w14:paraId="6794E2EA"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sz w:val="24"/>
                <w:szCs w:val="24"/>
                <w:rtl/>
              </w:rPr>
              <w:t>1.5 ساعة</w:t>
            </w:r>
          </w:p>
        </w:tc>
      </w:tr>
      <w:tr w:rsidR="00DE509A" w14:paraId="1D20F34F" w14:textId="77777777" w:rsidTr="00DE509A">
        <w:trPr>
          <w:trHeight w:val="143"/>
          <w:jc w:val="center"/>
        </w:trPr>
        <w:tc>
          <w:tcPr>
            <w:tcW w:w="2628" w:type="dxa"/>
            <w:gridSpan w:val="5"/>
            <w:tcBorders>
              <w:top w:val="single" w:sz="4" w:space="0" w:color="000000"/>
              <w:left w:val="single" w:sz="4" w:space="0" w:color="000000"/>
              <w:bottom w:val="single" w:sz="4" w:space="0" w:color="000000"/>
              <w:right w:val="single" w:sz="4" w:space="0" w:color="000000"/>
            </w:tcBorders>
            <w:vAlign w:val="center"/>
            <w:hideMark/>
          </w:tcPr>
          <w:p w14:paraId="776F4F37"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أعمال م/تط(عدد الساعات في الأسبوع)</w:t>
            </w:r>
          </w:p>
        </w:tc>
        <w:tc>
          <w:tcPr>
            <w:tcW w:w="2121" w:type="dxa"/>
            <w:gridSpan w:val="3"/>
            <w:tcBorders>
              <w:top w:val="single" w:sz="4" w:space="0" w:color="000000"/>
              <w:left w:val="single" w:sz="4" w:space="0" w:color="000000"/>
              <w:bottom w:val="single" w:sz="4" w:space="0" w:color="000000"/>
              <w:right w:val="single" w:sz="4" w:space="0" w:color="000000"/>
            </w:tcBorders>
            <w:hideMark/>
          </w:tcPr>
          <w:p w14:paraId="043ED730"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Pr>
              <w:t>/</w:t>
            </w:r>
          </w:p>
        </w:tc>
        <w:tc>
          <w:tcPr>
            <w:tcW w:w="2993" w:type="dxa"/>
            <w:gridSpan w:val="5"/>
            <w:tcBorders>
              <w:top w:val="single" w:sz="4" w:space="0" w:color="000000"/>
              <w:left w:val="single" w:sz="4" w:space="0" w:color="000000"/>
              <w:bottom w:val="single" w:sz="4" w:space="0" w:color="000000"/>
              <w:right w:val="single" w:sz="4" w:space="0" w:color="000000"/>
            </w:tcBorders>
            <w:vAlign w:val="center"/>
            <w:hideMark/>
          </w:tcPr>
          <w:p w14:paraId="79D1F69E"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أعمال م/ت (عدد الساعات في الأسبوع)</w:t>
            </w:r>
          </w:p>
        </w:tc>
        <w:tc>
          <w:tcPr>
            <w:tcW w:w="2459" w:type="dxa"/>
            <w:tcBorders>
              <w:top w:val="single" w:sz="4" w:space="0" w:color="000000"/>
              <w:left w:val="single" w:sz="4" w:space="0" w:color="000000"/>
              <w:bottom w:val="single" w:sz="4" w:space="0" w:color="000000"/>
              <w:right w:val="single" w:sz="4" w:space="0" w:color="000000"/>
            </w:tcBorders>
            <w:hideMark/>
          </w:tcPr>
          <w:p w14:paraId="06EF15B8"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sz w:val="24"/>
                <w:szCs w:val="24"/>
                <w:rtl/>
              </w:rPr>
              <w:t>1.5 ساعة</w:t>
            </w:r>
          </w:p>
        </w:tc>
      </w:tr>
      <w:tr w:rsidR="00DE509A" w14:paraId="1BA1E4C4"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422F1C6"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مسؤول المادة التعليمية</w:t>
            </w:r>
          </w:p>
        </w:tc>
      </w:tr>
      <w:tr w:rsidR="00DE509A" w14:paraId="19D188D5" w14:textId="77777777" w:rsidTr="00DE509A">
        <w:trPr>
          <w:trHeight w:val="143"/>
          <w:jc w:val="center"/>
        </w:trPr>
        <w:tc>
          <w:tcPr>
            <w:tcW w:w="1687" w:type="dxa"/>
            <w:gridSpan w:val="2"/>
            <w:tcBorders>
              <w:top w:val="single" w:sz="4" w:space="0" w:color="000000"/>
              <w:left w:val="single" w:sz="4" w:space="0" w:color="000000"/>
              <w:bottom w:val="single" w:sz="4" w:space="0" w:color="000000"/>
              <w:right w:val="single" w:sz="4" w:space="0" w:color="000000"/>
            </w:tcBorders>
            <w:vAlign w:val="center"/>
            <w:hideMark/>
          </w:tcPr>
          <w:p w14:paraId="2CD1F0A5"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الاسم، اللقب</w:t>
            </w:r>
          </w:p>
        </w:tc>
        <w:tc>
          <w:tcPr>
            <w:tcW w:w="2873" w:type="dxa"/>
            <w:gridSpan w:val="5"/>
            <w:tcBorders>
              <w:top w:val="single" w:sz="4" w:space="0" w:color="000000"/>
              <w:left w:val="single" w:sz="4" w:space="0" w:color="000000"/>
              <w:bottom w:val="single" w:sz="4" w:space="0" w:color="000000"/>
              <w:right w:val="single" w:sz="4" w:space="0" w:color="000000"/>
            </w:tcBorders>
            <w:hideMark/>
          </w:tcPr>
          <w:p w14:paraId="0D09C1B0"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hideMark/>
          </w:tcPr>
          <w:p w14:paraId="4A5824F3"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الرتبة</w:t>
            </w: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328E57F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7CBE82DD" w14:textId="77777777" w:rsidTr="00DE509A">
        <w:trPr>
          <w:trHeight w:val="143"/>
          <w:jc w:val="center"/>
        </w:trPr>
        <w:tc>
          <w:tcPr>
            <w:tcW w:w="1687" w:type="dxa"/>
            <w:gridSpan w:val="2"/>
            <w:tcBorders>
              <w:top w:val="single" w:sz="4" w:space="0" w:color="000000"/>
              <w:left w:val="single" w:sz="4" w:space="0" w:color="000000"/>
              <w:bottom w:val="single" w:sz="4" w:space="0" w:color="000000"/>
              <w:right w:val="single" w:sz="4" w:space="0" w:color="000000"/>
            </w:tcBorders>
            <w:vAlign w:val="center"/>
            <w:hideMark/>
          </w:tcPr>
          <w:p w14:paraId="167B0EA6"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تحديد موقع المكتب</w:t>
            </w:r>
          </w:p>
        </w:tc>
        <w:tc>
          <w:tcPr>
            <w:tcW w:w="2873" w:type="dxa"/>
            <w:gridSpan w:val="5"/>
            <w:tcBorders>
              <w:top w:val="single" w:sz="4" w:space="0" w:color="000000"/>
              <w:left w:val="single" w:sz="4" w:space="0" w:color="000000"/>
              <w:bottom w:val="single" w:sz="4" w:space="0" w:color="000000"/>
              <w:right w:val="single" w:sz="4" w:space="0" w:color="000000"/>
            </w:tcBorders>
            <w:hideMark/>
          </w:tcPr>
          <w:p w14:paraId="09EDC3C9"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hideMark/>
          </w:tcPr>
          <w:p w14:paraId="017CA275"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البريد الالكتروني</w:t>
            </w: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25710AF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334E124C" w14:textId="77777777" w:rsidTr="00DE509A">
        <w:trPr>
          <w:trHeight w:val="143"/>
          <w:jc w:val="center"/>
        </w:trPr>
        <w:tc>
          <w:tcPr>
            <w:tcW w:w="1687" w:type="dxa"/>
            <w:gridSpan w:val="2"/>
            <w:tcBorders>
              <w:top w:val="single" w:sz="4" w:space="0" w:color="000000"/>
              <w:left w:val="single" w:sz="4" w:space="0" w:color="000000"/>
              <w:bottom w:val="single" w:sz="4" w:space="0" w:color="000000"/>
              <w:right w:val="single" w:sz="4" w:space="0" w:color="000000"/>
            </w:tcBorders>
            <w:vAlign w:val="center"/>
            <w:hideMark/>
          </w:tcPr>
          <w:p w14:paraId="33AF5B86"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رقم الهاتف</w:t>
            </w:r>
          </w:p>
        </w:tc>
        <w:tc>
          <w:tcPr>
            <w:tcW w:w="2873" w:type="dxa"/>
            <w:gridSpan w:val="5"/>
            <w:tcBorders>
              <w:top w:val="single" w:sz="4" w:space="0" w:color="000000"/>
              <w:left w:val="single" w:sz="4" w:space="0" w:color="000000"/>
              <w:bottom w:val="single" w:sz="4" w:space="0" w:color="000000"/>
              <w:right w:val="single" w:sz="4" w:space="0" w:color="000000"/>
            </w:tcBorders>
            <w:hideMark/>
          </w:tcPr>
          <w:p w14:paraId="6956EFE1"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hideMark/>
          </w:tcPr>
          <w:p w14:paraId="473D8087"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توقيت الدرس ومكانه</w:t>
            </w: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1D788334"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61C4C429"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520AE1F" w14:textId="77777777" w:rsidR="00DE509A" w:rsidRPr="00DE509A" w:rsidRDefault="00DE509A">
            <w:pPr>
              <w:bidi/>
              <w:spacing w:after="0"/>
              <w:jc w:val="center"/>
              <w:rPr>
                <w:rFonts w:ascii="Sakkal Majalla" w:hAnsi="Sakkal Majalla" w:cs="Sakkal Majalla"/>
                <w:b/>
                <w:bCs/>
                <w:sz w:val="24"/>
                <w:szCs w:val="24"/>
              </w:rPr>
            </w:pPr>
            <w:r w:rsidRPr="00DE509A">
              <w:rPr>
                <w:rFonts w:ascii="Sakkal Majalla" w:hAnsi="Sakkal Majalla" w:cs="Sakkal Majalla"/>
                <w:b/>
                <w:bCs/>
                <w:sz w:val="24"/>
                <w:szCs w:val="24"/>
                <w:rtl/>
              </w:rPr>
              <w:t>وصف المادة التعليمية</w:t>
            </w:r>
          </w:p>
        </w:tc>
      </w:tr>
      <w:tr w:rsidR="00DE509A" w14:paraId="7FDA0DDC" w14:textId="77777777" w:rsidTr="00DE509A">
        <w:trPr>
          <w:trHeight w:val="537"/>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54A63E1F"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المكتسبات</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08AA1451"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التحكم في الرياضيات خاصة الجبر الخطي والمصفوفات</w:t>
            </w:r>
          </w:p>
        </w:tc>
      </w:tr>
      <w:tr w:rsidR="00DE509A" w14:paraId="7CFAB6E7" w14:textId="77777777" w:rsidTr="00DE509A">
        <w:trPr>
          <w:trHeight w:val="1112"/>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6B52B817"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الهدف العام للمادة التعليمية</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5F6D3E45" w14:textId="77777777" w:rsidR="00DE509A" w:rsidRPr="00DE509A" w:rsidRDefault="00DE509A">
            <w:pPr>
              <w:bidi/>
              <w:spacing w:after="0" w:line="240" w:lineRule="auto"/>
              <w:ind w:left="-1"/>
              <w:jc w:val="both"/>
              <w:rPr>
                <w:rFonts w:ascii="Sakkal Majalla" w:hAnsi="Sakkal Majalla" w:cs="Sakkal Majalla"/>
                <w:sz w:val="24"/>
                <w:szCs w:val="24"/>
                <w:rtl/>
              </w:rPr>
            </w:pPr>
            <w:r w:rsidRPr="00DE509A">
              <w:rPr>
                <w:rFonts w:ascii="Sakkal Majalla" w:hAnsi="Sakkal Majalla" w:cs="Sakkal Majalla"/>
                <w:sz w:val="24"/>
                <w:szCs w:val="24"/>
                <w:rtl/>
              </w:rPr>
              <w:t>تزويد الطالب ببعض التقنيات الإرشادية التي تستخدمها بحوث العمليات (البرمجة الخطية) لحل المشكلات بالمؤسسة.</w:t>
            </w:r>
          </w:p>
        </w:tc>
      </w:tr>
      <w:tr w:rsidR="00DE509A" w14:paraId="4735CDDF"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3947B3F4"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أهداف التعلم </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0ECF712F"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التمكن من تحقيق أهداف المؤسسة باستخدام نماذج البرمجة الخطية المختلفة</w:t>
            </w:r>
          </w:p>
        </w:tc>
      </w:tr>
      <w:tr w:rsidR="00DE509A" w14:paraId="70124A30"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627CDE2" w14:textId="77777777" w:rsidR="00DE509A" w:rsidRPr="00DE509A" w:rsidRDefault="00DE509A">
            <w:pPr>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محتوى المادة التعليمية</w:t>
            </w:r>
          </w:p>
        </w:tc>
      </w:tr>
      <w:tr w:rsidR="00DE509A" w14:paraId="36DFEC83"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08B513A5"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الأول</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25BF4C54"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مدخل عام حول بحوث العمليات</w:t>
            </w:r>
          </w:p>
        </w:tc>
      </w:tr>
      <w:tr w:rsidR="00DE509A" w14:paraId="6B846B33"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478127B2"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الثاني</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40DCA3C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البرمجة الخطية: الصيغة القياسية</w:t>
            </w:r>
          </w:p>
        </w:tc>
      </w:tr>
      <w:tr w:rsidR="00DE509A" w14:paraId="2B97EB3B"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5211762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الثالث</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02EF262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البرمجة الخطية: الطريقة البيانية</w:t>
            </w:r>
          </w:p>
        </w:tc>
      </w:tr>
      <w:tr w:rsidR="00DE509A" w14:paraId="18D1162C"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7E280555"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الرابع</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606188FC"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البرمجة الخطية: طريقة السمبلكس</w:t>
            </w:r>
          </w:p>
        </w:tc>
      </w:tr>
      <w:tr w:rsidR="00DE509A" w14:paraId="15D6DBF5"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284C5BA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الخامس</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1465861E"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البرمجة الخطية: الثنائية أو الازدواجية</w:t>
            </w:r>
          </w:p>
        </w:tc>
      </w:tr>
      <w:tr w:rsidR="00DE509A" w14:paraId="4F3421A9"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6EC0FC2D"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السادس</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7C9730B2"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برمجة الأعداد الصحيحة: طريقة القطع</w:t>
            </w:r>
          </w:p>
        </w:tc>
      </w:tr>
      <w:tr w:rsidR="00DE509A" w14:paraId="0D13B2CF" w14:textId="77777777" w:rsidTr="00DE509A">
        <w:trPr>
          <w:trHeight w:val="143"/>
          <w:jc w:val="center"/>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1DFC3A1F"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المحور السابع</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14:paraId="704E760D"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برمجة الأعداد الصحيحة: مشاكل النقل</w:t>
            </w:r>
          </w:p>
        </w:tc>
      </w:tr>
      <w:tr w:rsidR="00DE509A" w14:paraId="12E627C8"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7BF59D5" w14:textId="77777777" w:rsidR="00DE509A" w:rsidRPr="00DE509A" w:rsidRDefault="00DE509A">
            <w:pPr>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lang w:bidi="ar-DZ"/>
              </w:rPr>
              <w:t>طريقة</w:t>
            </w:r>
            <w:r w:rsidRPr="00DE509A">
              <w:rPr>
                <w:rFonts w:ascii="Sakkal Majalla" w:hAnsi="Sakkal Majalla" w:cs="Sakkal Majalla"/>
                <w:b/>
                <w:bCs/>
                <w:sz w:val="24"/>
                <w:szCs w:val="24"/>
                <w:rtl/>
              </w:rPr>
              <w:t xml:space="preserve"> التقييم </w:t>
            </w:r>
          </w:p>
        </w:tc>
      </w:tr>
      <w:tr w:rsidR="00DE509A" w14:paraId="75748434"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2290F09C"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lastRenderedPageBreak/>
              <w:t>التقييم بالنسبة المئوية</w:t>
            </w:r>
          </w:p>
        </w:tc>
        <w:tc>
          <w:tcPr>
            <w:tcW w:w="2843" w:type="dxa"/>
            <w:gridSpan w:val="6"/>
            <w:tcBorders>
              <w:top w:val="single" w:sz="4" w:space="0" w:color="000000"/>
              <w:left w:val="single" w:sz="4" w:space="0" w:color="000000"/>
              <w:bottom w:val="single" w:sz="4" w:space="0" w:color="000000"/>
              <w:right w:val="single" w:sz="4" w:space="0" w:color="000000"/>
            </w:tcBorders>
            <w:hideMark/>
          </w:tcPr>
          <w:p w14:paraId="2D6B590E" w14:textId="77777777" w:rsidR="00DE509A" w:rsidRPr="00DE509A" w:rsidRDefault="00DE509A">
            <w:pPr>
              <w:tabs>
                <w:tab w:val="right" w:pos="1863"/>
              </w:tabs>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العلامة</w:t>
            </w:r>
            <w:r w:rsidRPr="00DE509A">
              <w:rPr>
                <w:rFonts w:ascii="Sakkal Majalla" w:hAnsi="Sakkal Majalla" w:cs="Sakkal Majalla"/>
                <w:b/>
                <w:bCs/>
                <w:sz w:val="24"/>
                <w:szCs w:val="24"/>
                <w:rtl/>
              </w:rPr>
              <w:tab/>
            </w:r>
          </w:p>
        </w:tc>
        <w:tc>
          <w:tcPr>
            <w:tcW w:w="4897" w:type="dxa"/>
            <w:gridSpan w:val="4"/>
            <w:tcBorders>
              <w:top w:val="single" w:sz="4" w:space="0" w:color="000000"/>
              <w:left w:val="single" w:sz="4" w:space="0" w:color="000000"/>
              <w:bottom w:val="single" w:sz="4" w:space="0" w:color="000000"/>
              <w:right w:val="single" w:sz="4" w:space="0" w:color="000000"/>
            </w:tcBorders>
            <w:hideMark/>
          </w:tcPr>
          <w:p w14:paraId="0A443366" w14:textId="77777777" w:rsidR="00DE509A" w:rsidRPr="00DE509A" w:rsidRDefault="00DE509A">
            <w:pPr>
              <w:bidi/>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الوزن النسبي للتقييم</w:t>
            </w:r>
          </w:p>
        </w:tc>
      </w:tr>
      <w:tr w:rsidR="00DE509A" w14:paraId="5F15F949"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1200A8EB"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امتحان                                         </w:t>
            </w:r>
          </w:p>
        </w:tc>
        <w:tc>
          <w:tcPr>
            <w:tcW w:w="2843" w:type="dxa"/>
            <w:gridSpan w:val="6"/>
            <w:tcBorders>
              <w:top w:val="single" w:sz="4" w:space="0" w:color="000000"/>
              <w:left w:val="single" w:sz="4" w:space="0" w:color="000000"/>
              <w:bottom w:val="single" w:sz="4" w:space="0" w:color="000000"/>
              <w:right w:val="single" w:sz="4" w:space="0" w:color="000000"/>
            </w:tcBorders>
            <w:hideMark/>
          </w:tcPr>
          <w:p w14:paraId="3E5CF3BF"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20/20</w:t>
            </w:r>
          </w:p>
        </w:tc>
        <w:tc>
          <w:tcPr>
            <w:tcW w:w="1342" w:type="dxa"/>
            <w:tcBorders>
              <w:top w:val="single" w:sz="4" w:space="0" w:color="000000"/>
              <w:left w:val="single" w:sz="4" w:space="0" w:color="000000"/>
              <w:bottom w:val="single" w:sz="4" w:space="0" w:color="000000"/>
              <w:right w:val="single" w:sz="4" w:space="0" w:color="000000"/>
            </w:tcBorders>
            <w:hideMark/>
          </w:tcPr>
          <w:p w14:paraId="0EFFBEF5"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Sakkal Majalla" w:hAnsi="Sakkal Majalla" w:cs="Sakkal Majalla"/>
                <w:b/>
                <w:bCs/>
                <w:sz w:val="24"/>
                <w:szCs w:val="24"/>
                <w:rtl/>
              </w:rPr>
              <w:t>وزن المحاضرة</w:t>
            </w:r>
          </w:p>
        </w:tc>
        <w:tc>
          <w:tcPr>
            <w:tcW w:w="1053" w:type="dxa"/>
            <w:tcBorders>
              <w:top w:val="single" w:sz="4" w:space="0" w:color="000000"/>
              <w:left w:val="single" w:sz="4" w:space="0" w:color="000000"/>
              <w:bottom w:val="single" w:sz="4" w:space="0" w:color="000000"/>
              <w:right w:val="single" w:sz="4" w:space="0" w:color="000000"/>
            </w:tcBorders>
            <w:vAlign w:val="center"/>
            <w:hideMark/>
          </w:tcPr>
          <w:p w14:paraId="044D64F2"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 xml:space="preserve">60 </w:t>
            </w:r>
            <w:r w:rsidRPr="00DE509A">
              <w:rPr>
                <w:rFonts w:ascii="Times New Roman" w:hAnsi="Times New Roman" w:cs="Times New Roman"/>
                <w:b/>
                <w:bCs/>
                <w:sz w:val="24"/>
                <w:szCs w:val="24"/>
              </w:rPr>
              <w:t>%</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28264446"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 xml:space="preserve">60 </w:t>
            </w:r>
            <w:r w:rsidRPr="00DE509A">
              <w:rPr>
                <w:rFonts w:ascii="Times New Roman" w:hAnsi="Times New Roman" w:cs="Times New Roman"/>
                <w:b/>
                <w:bCs/>
                <w:sz w:val="24"/>
                <w:szCs w:val="24"/>
              </w:rPr>
              <w:t>%</w:t>
            </w:r>
          </w:p>
        </w:tc>
      </w:tr>
      <w:tr w:rsidR="00DE509A" w14:paraId="67D2BBAC"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690946C6"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امتحان جزئي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23ED114B" w14:textId="77777777" w:rsidR="00DE509A" w:rsidRPr="00DE509A" w:rsidRDefault="00DE509A">
            <w:pPr>
              <w:bidi/>
              <w:spacing w:after="0" w:line="240" w:lineRule="auto"/>
              <w:jc w:val="center"/>
              <w:rPr>
                <w:rFonts w:ascii="Times New Roman" w:hAnsi="Times New Roman" w:cs="Times New Roman"/>
                <w:b/>
                <w:bCs/>
                <w:sz w:val="24"/>
                <w:szCs w:val="24"/>
                <w:rtl/>
              </w:rPr>
            </w:pPr>
            <w:r w:rsidRPr="00DE509A">
              <w:rPr>
                <w:rFonts w:ascii="Times New Roman" w:hAnsi="Times New Roman" w:cs="Times New Roman"/>
                <w:b/>
                <w:bCs/>
                <w:sz w:val="24"/>
                <w:szCs w:val="24"/>
                <w:rtl/>
              </w:rPr>
              <w:t>5</w:t>
            </w:r>
          </w:p>
        </w:tc>
        <w:tc>
          <w:tcPr>
            <w:tcW w:w="802" w:type="dxa"/>
            <w:gridSpan w:val="4"/>
            <w:vMerge w:val="restart"/>
            <w:tcBorders>
              <w:top w:val="single" w:sz="4" w:space="0" w:color="000000"/>
              <w:left w:val="single" w:sz="4" w:space="0" w:color="auto"/>
              <w:bottom w:val="single" w:sz="4" w:space="0" w:color="000000"/>
              <w:right w:val="single" w:sz="4" w:space="0" w:color="000000"/>
            </w:tcBorders>
            <w:vAlign w:val="center"/>
            <w:hideMark/>
          </w:tcPr>
          <w:p w14:paraId="58BD2B48"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20</w:t>
            </w:r>
          </w:p>
        </w:tc>
        <w:tc>
          <w:tcPr>
            <w:tcW w:w="1342" w:type="dxa"/>
            <w:vMerge w:val="restart"/>
            <w:tcBorders>
              <w:top w:val="single" w:sz="4" w:space="0" w:color="000000"/>
              <w:left w:val="single" w:sz="4" w:space="0" w:color="000000"/>
              <w:bottom w:val="single" w:sz="4" w:space="0" w:color="000000"/>
              <w:right w:val="single" w:sz="4" w:space="0" w:color="000000"/>
            </w:tcBorders>
          </w:tcPr>
          <w:p w14:paraId="6C325C78" w14:textId="77777777" w:rsidR="00DE509A" w:rsidRPr="00DE509A" w:rsidRDefault="00DE509A">
            <w:pPr>
              <w:bidi/>
              <w:spacing w:after="0" w:line="240" w:lineRule="auto"/>
              <w:jc w:val="center"/>
              <w:rPr>
                <w:rFonts w:ascii="Times New Roman" w:hAnsi="Times New Roman" w:cs="Times New Roman"/>
                <w:b/>
                <w:bCs/>
                <w:sz w:val="24"/>
                <w:szCs w:val="24"/>
              </w:rPr>
            </w:pPr>
          </w:p>
          <w:p w14:paraId="63125656" w14:textId="77777777" w:rsidR="00DE509A" w:rsidRPr="00DE509A" w:rsidRDefault="00DE509A">
            <w:pPr>
              <w:bidi/>
              <w:spacing w:after="0" w:line="240" w:lineRule="auto"/>
              <w:jc w:val="center"/>
              <w:rPr>
                <w:rFonts w:ascii="Times New Roman" w:hAnsi="Times New Roman" w:cs="Times New Roman"/>
                <w:b/>
                <w:bCs/>
                <w:sz w:val="24"/>
                <w:szCs w:val="24"/>
                <w:rtl/>
              </w:rPr>
            </w:pPr>
          </w:p>
          <w:p w14:paraId="51870D10" w14:textId="77777777" w:rsidR="00DE509A" w:rsidRPr="00DE509A" w:rsidRDefault="00DE509A">
            <w:pPr>
              <w:bidi/>
              <w:spacing w:after="0" w:line="240" w:lineRule="auto"/>
              <w:jc w:val="center"/>
              <w:rPr>
                <w:rFonts w:ascii="Times New Roman" w:hAnsi="Times New Roman" w:cs="Times New Roman"/>
                <w:b/>
                <w:bCs/>
                <w:sz w:val="24"/>
                <w:szCs w:val="24"/>
                <w:rtl/>
              </w:rPr>
            </w:pPr>
            <w:r w:rsidRPr="00DE509A">
              <w:rPr>
                <w:rFonts w:ascii="Sakkal Majalla" w:hAnsi="Sakkal Majalla" w:cs="Sakkal Majalla"/>
                <w:b/>
                <w:bCs/>
                <w:sz w:val="24"/>
                <w:szCs w:val="24"/>
                <w:rtl/>
              </w:rPr>
              <w:t>وزن الأعمال الموجهة والتطبيقية</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450D0743" w14:textId="77777777" w:rsidR="00DE509A" w:rsidRPr="00DE509A" w:rsidRDefault="00DE509A">
            <w:pPr>
              <w:bidi/>
              <w:spacing w:after="0" w:line="240" w:lineRule="auto"/>
              <w:jc w:val="center"/>
              <w:rPr>
                <w:rFonts w:ascii="Times New Roman" w:hAnsi="Times New Roman" w:cs="Times New Roman"/>
                <w:b/>
                <w:bCs/>
                <w:sz w:val="24"/>
                <w:szCs w:val="24"/>
                <w:rtl/>
              </w:rPr>
            </w:pPr>
            <w:r w:rsidRPr="00DE509A">
              <w:rPr>
                <w:rFonts w:ascii="Times New Roman" w:hAnsi="Times New Roman" w:cs="Times New Roman"/>
                <w:b/>
                <w:bCs/>
                <w:sz w:val="24"/>
                <w:szCs w:val="24"/>
                <w:rtl/>
              </w:rPr>
              <w:t xml:space="preserve">40 </w:t>
            </w:r>
            <w:r w:rsidRPr="00DE509A">
              <w:rPr>
                <w:rFonts w:ascii="Times New Roman" w:hAnsi="Times New Roman" w:cs="Times New Roman"/>
                <w:b/>
                <w:bCs/>
                <w:sz w:val="24"/>
                <w:szCs w:val="24"/>
              </w:rPr>
              <w:t>%</w:t>
            </w: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1FDC7720"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 xml:space="preserve">10 </w:t>
            </w:r>
            <w:r w:rsidRPr="00DE509A">
              <w:rPr>
                <w:rFonts w:ascii="Times New Roman" w:hAnsi="Times New Roman" w:cs="Times New Roman"/>
                <w:b/>
                <w:bCs/>
                <w:sz w:val="24"/>
                <w:szCs w:val="24"/>
              </w:rPr>
              <w:t>%</w:t>
            </w:r>
          </w:p>
        </w:tc>
      </w:tr>
      <w:tr w:rsidR="00DE509A" w14:paraId="44F386CB"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1A76A667"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أعمال موجهة (البحث : إعداد/إلقاء)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54DA8CFE"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6</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5F5FC25D"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05EAC"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CD41C"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06D2181B"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12</w:t>
            </w:r>
            <w:r w:rsidRPr="00DE509A">
              <w:rPr>
                <w:rFonts w:ascii="Times New Roman" w:hAnsi="Times New Roman" w:cs="Times New Roman"/>
                <w:b/>
                <w:bCs/>
                <w:sz w:val="24"/>
                <w:szCs w:val="24"/>
                <w:rtl/>
              </w:rPr>
              <w:t xml:space="preserve"> </w:t>
            </w:r>
            <w:r w:rsidRPr="00DE509A">
              <w:rPr>
                <w:rFonts w:ascii="Times New Roman" w:hAnsi="Times New Roman" w:cs="Times New Roman"/>
                <w:b/>
                <w:bCs/>
                <w:sz w:val="24"/>
                <w:szCs w:val="24"/>
              </w:rPr>
              <w:t>%</w:t>
            </w:r>
          </w:p>
        </w:tc>
      </w:tr>
      <w:tr w:rsidR="00DE509A" w14:paraId="2AE5507A"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4D87026C"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أعمال تطبيقية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4F74B98F" w14:textId="77777777" w:rsidR="00DE509A" w:rsidRPr="00DE509A" w:rsidRDefault="00DE509A">
            <w:pPr>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4BFF7200"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535AE"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91939"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63395E58" w14:textId="77777777" w:rsidR="00DE509A" w:rsidRPr="00DE509A" w:rsidRDefault="00DE509A">
            <w:pPr>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r>
      <w:tr w:rsidR="00DE509A" w14:paraId="6BF9C69E"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3A4D317C"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المشروع الفردي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3E7041BB"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1</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73967B0C"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B6C93"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12EED"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7CF206BF"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02</w:t>
            </w:r>
            <w:r w:rsidRPr="00DE509A">
              <w:rPr>
                <w:rFonts w:ascii="Times New Roman" w:hAnsi="Times New Roman" w:cs="Times New Roman"/>
                <w:b/>
                <w:bCs/>
                <w:sz w:val="24"/>
                <w:szCs w:val="24"/>
                <w:rtl/>
              </w:rPr>
              <w:t xml:space="preserve"> </w:t>
            </w:r>
            <w:r w:rsidRPr="00DE509A">
              <w:rPr>
                <w:rFonts w:ascii="Times New Roman" w:hAnsi="Times New Roman" w:cs="Times New Roman"/>
                <w:b/>
                <w:bCs/>
                <w:sz w:val="24"/>
                <w:szCs w:val="24"/>
              </w:rPr>
              <w:t>%</w:t>
            </w:r>
          </w:p>
        </w:tc>
      </w:tr>
      <w:tr w:rsidR="00DE509A" w14:paraId="403D9529"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684597B4"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الأعمال الجماعية (ضمن فريق)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50D9BB6B"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4BF7C858"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DB4F4"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3DE71"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32995ACF"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r>
      <w:tr w:rsidR="00DE509A" w14:paraId="5E1D4FFF"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15901732"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خرجات ميدانية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53D68FB6"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69541BF2"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10328"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2F31E"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3B559AB8"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w:t>
            </w:r>
          </w:p>
        </w:tc>
      </w:tr>
      <w:tr w:rsidR="00DE509A" w14:paraId="09108DE9"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2592CA99"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المواظبة (الحضور / الغياب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0B7304B6" w14:textId="77777777" w:rsidR="00DE509A" w:rsidRPr="00DE509A" w:rsidRDefault="00DE509A">
            <w:pPr>
              <w:bidi/>
              <w:spacing w:after="0" w:line="240" w:lineRule="auto"/>
              <w:jc w:val="center"/>
              <w:rPr>
                <w:rFonts w:ascii="Times New Roman" w:hAnsi="Times New Roman" w:cs="Times New Roman"/>
                <w:b/>
                <w:bCs/>
                <w:sz w:val="24"/>
                <w:szCs w:val="24"/>
                <w:rtl/>
              </w:rPr>
            </w:pPr>
            <w:r w:rsidRPr="00DE509A">
              <w:rPr>
                <w:rFonts w:ascii="Times New Roman" w:hAnsi="Times New Roman" w:cs="Times New Roman"/>
                <w:b/>
                <w:bCs/>
                <w:sz w:val="24"/>
                <w:szCs w:val="24"/>
              </w:rPr>
              <w:t>6</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56886546"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2203F"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BBE75A"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22A75910" w14:textId="77777777" w:rsidR="00DE509A" w:rsidRPr="00DE509A" w:rsidRDefault="00DE509A">
            <w:pPr>
              <w:bidi/>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12</w:t>
            </w:r>
            <w:r w:rsidRPr="00DE509A">
              <w:rPr>
                <w:rFonts w:ascii="Times New Roman" w:hAnsi="Times New Roman" w:cs="Times New Roman"/>
                <w:b/>
                <w:bCs/>
                <w:sz w:val="24"/>
                <w:szCs w:val="24"/>
                <w:rtl/>
              </w:rPr>
              <w:t xml:space="preserve"> </w:t>
            </w:r>
            <w:r w:rsidRPr="00DE509A">
              <w:rPr>
                <w:rFonts w:ascii="Times New Roman" w:hAnsi="Times New Roman" w:cs="Times New Roman"/>
                <w:b/>
                <w:bCs/>
                <w:sz w:val="24"/>
                <w:szCs w:val="24"/>
              </w:rPr>
              <w:t>%</w:t>
            </w:r>
          </w:p>
        </w:tc>
      </w:tr>
      <w:tr w:rsidR="00DE509A" w14:paraId="65291D19" w14:textId="77777777" w:rsidTr="00DE509A">
        <w:trPr>
          <w:trHeight w:val="143"/>
          <w:jc w:val="center"/>
        </w:trPr>
        <w:tc>
          <w:tcPr>
            <w:tcW w:w="2461" w:type="dxa"/>
            <w:gridSpan w:val="4"/>
            <w:tcBorders>
              <w:top w:val="single" w:sz="4" w:space="0" w:color="000000"/>
              <w:left w:val="single" w:sz="4" w:space="0" w:color="000000"/>
              <w:bottom w:val="single" w:sz="4" w:space="0" w:color="000000"/>
              <w:right w:val="single" w:sz="4" w:space="0" w:color="000000"/>
            </w:tcBorders>
            <w:hideMark/>
          </w:tcPr>
          <w:p w14:paraId="5B20E7FA"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عناصر أخرى ( المشاركة )               </w:t>
            </w:r>
          </w:p>
        </w:tc>
        <w:tc>
          <w:tcPr>
            <w:tcW w:w="2041" w:type="dxa"/>
            <w:gridSpan w:val="2"/>
            <w:tcBorders>
              <w:top w:val="single" w:sz="4" w:space="0" w:color="000000"/>
              <w:left w:val="single" w:sz="4" w:space="0" w:color="000000"/>
              <w:bottom w:val="single" w:sz="4" w:space="0" w:color="000000"/>
              <w:right w:val="single" w:sz="4" w:space="0" w:color="auto"/>
            </w:tcBorders>
            <w:hideMark/>
          </w:tcPr>
          <w:p w14:paraId="187054D7" w14:textId="77777777" w:rsidR="00DE509A" w:rsidRPr="00DE509A" w:rsidRDefault="00DE509A">
            <w:pPr>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tl/>
              </w:rPr>
              <w:t>2</w:t>
            </w:r>
          </w:p>
        </w:tc>
        <w:tc>
          <w:tcPr>
            <w:tcW w:w="0" w:type="auto"/>
            <w:gridSpan w:val="4"/>
            <w:vMerge/>
            <w:tcBorders>
              <w:top w:val="single" w:sz="4" w:space="0" w:color="000000"/>
              <w:left w:val="single" w:sz="4" w:space="0" w:color="auto"/>
              <w:bottom w:val="single" w:sz="4" w:space="0" w:color="000000"/>
              <w:right w:val="single" w:sz="4" w:space="0" w:color="000000"/>
            </w:tcBorders>
            <w:vAlign w:val="center"/>
            <w:hideMark/>
          </w:tcPr>
          <w:p w14:paraId="2873689D"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124D3" w14:textId="77777777" w:rsidR="00DE509A" w:rsidRPr="00DE509A" w:rsidRDefault="00DE509A">
            <w:pPr>
              <w:bidi/>
              <w:spacing w:after="0"/>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EB207" w14:textId="77777777" w:rsidR="00DE509A" w:rsidRPr="00DE509A" w:rsidRDefault="00DE509A">
            <w:pPr>
              <w:bidi/>
              <w:spacing w:after="0"/>
              <w:rPr>
                <w:rFonts w:ascii="Times New Roman" w:hAnsi="Times New Roman" w:cs="Times New Roman"/>
                <w:b/>
                <w:bCs/>
                <w:sz w:val="24"/>
                <w:szCs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10B0AEA8" w14:textId="77777777" w:rsidR="00DE509A" w:rsidRPr="00DE509A" w:rsidRDefault="00DE509A">
            <w:pPr>
              <w:spacing w:after="0" w:line="240" w:lineRule="auto"/>
              <w:jc w:val="center"/>
              <w:rPr>
                <w:rFonts w:ascii="Times New Roman" w:hAnsi="Times New Roman" w:cs="Times New Roman"/>
                <w:b/>
                <w:bCs/>
                <w:sz w:val="24"/>
                <w:szCs w:val="24"/>
              </w:rPr>
            </w:pPr>
            <w:r w:rsidRPr="00DE509A">
              <w:rPr>
                <w:rFonts w:ascii="Times New Roman" w:hAnsi="Times New Roman" w:cs="Times New Roman"/>
                <w:b/>
                <w:bCs/>
                <w:sz w:val="24"/>
                <w:szCs w:val="24"/>
              </w:rPr>
              <w:t xml:space="preserve">% </w:t>
            </w:r>
            <w:r w:rsidRPr="00DE509A">
              <w:rPr>
                <w:rFonts w:ascii="Times New Roman" w:hAnsi="Times New Roman" w:cs="Times New Roman"/>
                <w:b/>
                <w:bCs/>
                <w:sz w:val="24"/>
                <w:szCs w:val="24"/>
                <w:rtl/>
              </w:rPr>
              <w:t>04</w:t>
            </w:r>
          </w:p>
        </w:tc>
      </w:tr>
      <w:tr w:rsidR="00DE509A" w14:paraId="12448C25"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hideMark/>
          </w:tcPr>
          <w:p w14:paraId="754E3F84" w14:textId="77777777" w:rsidR="00DE509A" w:rsidRPr="00DE509A" w:rsidRDefault="00DE509A">
            <w:pPr>
              <w:bidi/>
              <w:spacing w:after="0" w:line="240" w:lineRule="auto"/>
              <w:jc w:val="both"/>
              <w:rPr>
                <w:rFonts w:ascii="Sakkal Majalla" w:hAnsi="Sakkal Majalla" w:cs="Sakkal Majalla"/>
                <w:sz w:val="24"/>
                <w:szCs w:val="24"/>
              </w:rPr>
            </w:pPr>
            <w:r w:rsidRPr="00DE509A">
              <w:rPr>
                <w:rFonts w:ascii="Sakkal Majalla" w:hAnsi="Sakkal Majalla" w:cs="Sakkal Majalla"/>
                <w:sz w:val="24"/>
                <w:szCs w:val="24"/>
                <w:rtl/>
              </w:rPr>
              <w:t>تدرس المادة في شكل محاضرات وأعمال موجهة/تطبيقية و طبيعة تقييمها امتحان و مراقبة مستمرة يقاس معدل المادة بالوزن الترجيحي للمحاضرة والأعمال الموجهة</w:t>
            </w:r>
            <w:r w:rsidRPr="00DE509A">
              <w:rPr>
                <w:rFonts w:ascii="Sakkal Majalla" w:hAnsi="Sakkal Majalla" w:cs="Sakkal Majalla"/>
                <w:color w:val="FF0000"/>
                <w:sz w:val="24"/>
                <w:szCs w:val="24"/>
                <w:rtl/>
              </w:rPr>
              <w:t>:</w:t>
            </w:r>
          </w:p>
          <w:tbl>
            <w:tblPr>
              <w:tblStyle w:val="TableGrid"/>
              <w:bidiVisual/>
              <w:tblW w:w="0" w:type="auto"/>
              <w:jc w:val="center"/>
              <w:tblLook w:val="04A0" w:firstRow="1" w:lastRow="0" w:firstColumn="1" w:lastColumn="0" w:noHBand="0" w:noVBand="1"/>
            </w:tblPr>
            <w:tblGrid>
              <w:gridCol w:w="7054"/>
              <w:gridCol w:w="1984"/>
            </w:tblGrid>
            <w:tr w:rsidR="00DE509A" w:rsidRPr="00DE509A" w14:paraId="477AE52C"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79952" w14:textId="77777777" w:rsidR="00DE509A" w:rsidRPr="00DE509A" w:rsidRDefault="00DE509A">
                  <w:pPr>
                    <w:bidi/>
                    <w:spacing w:after="0" w:line="240" w:lineRule="auto"/>
                    <w:jc w:val="right"/>
                    <w:rPr>
                      <w:rFonts w:ascii="Arabic Typesetting" w:eastAsia="Times New Roman" w:hAnsi="Arabic Typesetting" w:cs="Arabic Typesetting"/>
                      <w:b/>
                      <w:bCs/>
                      <w:sz w:val="24"/>
                      <w:szCs w:val="24"/>
                      <w:rtl/>
                      <w:lang w:val="en-US" w:bidi="ar-DZ"/>
                    </w:rPr>
                  </w:pPr>
                  <w:r w:rsidRPr="00DE509A">
                    <w:rPr>
                      <w:rFonts w:ascii="Arabic Typesetting" w:eastAsia="Times New Roman" w:hAnsi="Arabic Typesetting" w:cs="Arabic Typesetting"/>
                      <w:b/>
                      <w:bCs/>
                      <w:sz w:val="24"/>
                      <w:szCs w:val="24"/>
                      <w:rtl/>
                      <w:lang w:val="en-US" w:bidi="ar-DZ"/>
                    </w:rPr>
                    <w:t>نقطة المحاضرة * 0.6 + نقطة الأعمال الموجهة/التطبيقية* 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1CE0F" w14:textId="77777777" w:rsidR="00DE509A" w:rsidRPr="00DE509A" w:rsidRDefault="00DE509A">
                  <w:pPr>
                    <w:bidi/>
                    <w:spacing w:after="0" w:line="240" w:lineRule="auto"/>
                    <w:jc w:val="center"/>
                    <w:rPr>
                      <w:rFonts w:ascii="Arabic Typesetting" w:eastAsia="Times New Roman" w:hAnsi="Arabic Typesetting" w:cs="Arabic Typesetting"/>
                      <w:b/>
                      <w:bCs/>
                      <w:sz w:val="24"/>
                      <w:szCs w:val="24"/>
                      <w:rtl/>
                      <w:lang w:val="en-US" w:bidi="ar-DZ"/>
                    </w:rPr>
                  </w:pPr>
                  <w:r w:rsidRPr="00DE509A">
                    <w:rPr>
                      <w:rFonts w:ascii="Arabic Typesetting" w:eastAsia="Times New Roman" w:hAnsi="Arabic Typesetting" w:cs="Arabic Typesetting"/>
                      <w:b/>
                      <w:bCs/>
                      <w:sz w:val="24"/>
                      <w:szCs w:val="24"/>
                      <w:rtl/>
                      <w:lang w:val="en-US" w:bidi="ar-DZ"/>
                    </w:rPr>
                    <w:t>معدل المادة</w:t>
                  </w:r>
                </w:p>
              </w:tc>
            </w:tr>
            <w:tr w:rsidR="00DE509A" w:rsidRPr="00DE509A" w14:paraId="3B456CAC"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6AD03" w14:textId="77777777" w:rsidR="00DE509A" w:rsidRPr="00DE509A" w:rsidRDefault="00DE509A">
                  <w:pPr>
                    <w:bidi/>
                    <w:spacing w:after="0" w:line="240" w:lineRule="auto"/>
                    <w:jc w:val="right"/>
                    <w:rPr>
                      <w:rFonts w:asciiTheme="majorBidi" w:eastAsia="Times New Roman" w:hAnsiTheme="majorBidi" w:cstheme="majorBidi"/>
                      <w:b/>
                      <w:bCs/>
                      <w:i/>
                      <w:iCs/>
                      <w:sz w:val="24"/>
                      <w:szCs w:val="24"/>
                      <w:rtl/>
                      <w:lang w:bidi="ar-DZ"/>
                    </w:rPr>
                  </w:pPr>
                  <w:r w:rsidRPr="00DE509A">
                    <w:rPr>
                      <w:rFonts w:asciiTheme="majorBidi" w:eastAsia="Times New Roman" w:hAnsiTheme="majorBidi" w:cstheme="majorBidi"/>
                      <w:b/>
                      <w:bCs/>
                      <w:i/>
                      <w:iCs/>
                      <w:sz w:val="24"/>
                      <w:szCs w:val="24"/>
                      <w:lang w:bidi="ar-DZ"/>
                    </w:rPr>
                    <w:t xml:space="preserve"> (Note Ex * 0.6) + (Note Td * 0.4) </w:t>
                  </w:r>
                  <w:r w:rsidRPr="00DE509A">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838BD" w14:textId="77777777" w:rsidR="00DE509A" w:rsidRPr="00DE509A" w:rsidRDefault="00DE509A">
                  <w:pPr>
                    <w:bidi/>
                    <w:spacing w:after="0" w:line="240" w:lineRule="auto"/>
                    <w:jc w:val="center"/>
                    <w:rPr>
                      <w:rFonts w:asciiTheme="majorBidi" w:eastAsia="Times New Roman" w:hAnsiTheme="majorBidi" w:cstheme="majorBidi"/>
                      <w:b/>
                      <w:bCs/>
                      <w:i/>
                      <w:iCs/>
                      <w:sz w:val="24"/>
                      <w:szCs w:val="24"/>
                      <w:rtl/>
                      <w:lang w:bidi="ar-DZ"/>
                    </w:rPr>
                  </w:pPr>
                  <w:r w:rsidRPr="00DE509A">
                    <w:rPr>
                      <w:rFonts w:asciiTheme="majorBidi" w:eastAsia="Times New Roman" w:hAnsiTheme="majorBidi" w:cstheme="majorBidi"/>
                      <w:b/>
                      <w:bCs/>
                      <w:i/>
                      <w:iCs/>
                      <w:sz w:val="24"/>
                      <w:szCs w:val="24"/>
                      <w:lang w:bidi="ar-DZ"/>
                    </w:rPr>
                    <w:t>Moy.M</w:t>
                  </w:r>
                </w:p>
              </w:tc>
            </w:tr>
          </w:tbl>
          <w:p w14:paraId="7166DD4B" w14:textId="77777777" w:rsidR="00DE509A" w:rsidRPr="00DE509A" w:rsidRDefault="00DE509A">
            <w:pPr>
              <w:bidi/>
              <w:spacing w:after="0" w:line="240" w:lineRule="auto"/>
              <w:rPr>
                <w:rFonts w:ascii="Sakkal Majalla" w:hAnsi="Sakkal Majalla" w:cs="Sakkal Majalla"/>
                <w:b/>
                <w:bCs/>
                <w:sz w:val="24"/>
                <w:szCs w:val="24"/>
              </w:rPr>
            </w:pPr>
          </w:p>
        </w:tc>
      </w:tr>
      <w:tr w:rsidR="00DE509A" w14:paraId="109C53BB"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6AC131B1" w14:textId="77777777" w:rsidR="00DE509A" w:rsidRPr="00DE509A" w:rsidRDefault="00DE509A">
            <w:pPr>
              <w:tabs>
                <w:tab w:val="left" w:pos="2367"/>
                <w:tab w:val="center" w:pos="5066"/>
              </w:tabs>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ab/>
            </w:r>
            <w:r w:rsidRPr="00DE509A">
              <w:rPr>
                <w:rFonts w:ascii="Sakkal Majalla" w:hAnsi="Sakkal Majalla" w:cs="Sakkal Majalla"/>
                <w:b/>
                <w:bCs/>
                <w:sz w:val="24"/>
                <w:szCs w:val="24"/>
                <w:rtl/>
              </w:rPr>
              <w:tab/>
              <w:t xml:space="preserve">المصادر والمراجع </w:t>
            </w:r>
          </w:p>
        </w:tc>
      </w:tr>
      <w:tr w:rsidR="00DE509A" w14:paraId="674A97D4" w14:textId="77777777" w:rsidTr="00DE509A">
        <w:trPr>
          <w:trHeight w:val="439"/>
          <w:jc w:val="center"/>
        </w:trPr>
        <w:tc>
          <w:tcPr>
            <w:tcW w:w="10201" w:type="dxa"/>
            <w:gridSpan w:val="14"/>
            <w:tcBorders>
              <w:top w:val="single" w:sz="4" w:space="0" w:color="000000"/>
              <w:left w:val="single" w:sz="4" w:space="0" w:color="000000"/>
              <w:bottom w:val="single" w:sz="4" w:space="0" w:color="000000"/>
              <w:right w:val="single" w:sz="4" w:space="0" w:color="000000"/>
            </w:tcBorders>
            <w:hideMark/>
          </w:tcPr>
          <w:p w14:paraId="5844ED25"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المرجع الأساسي الموصى به :</w:t>
            </w:r>
          </w:p>
        </w:tc>
      </w:tr>
      <w:tr w:rsidR="00DE509A" w14:paraId="6E334061" w14:textId="77777777" w:rsidTr="00DE509A">
        <w:trPr>
          <w:trHeight w:val="143"/>
          <w:jc w:val="center"/>
        </w:trPr>
        <w:tc>
          <w:tcPr>
            <w:tcW w:w="2268" w:type="dxa"/>
            <w:gridSpan w:val="3"/>
            <w:tcBorders>
              <w:top w:val="single" w:sz="4" w:space="0" w:color="000000"/>
              <w:left w:val="single" w:sz="4" w:space="0" w:color="000000"/>
              <w:bottom w:val="single" w:sz="4" w:space="0" w:color="000000"/>
              <w:right w:val="single" w:sz="4" w:space="0" w:color="000000"/>
            </w:tcBorders>
            <w:hideMark/>
          </w:tcPr>
          <w:p w14:paraId="33AF95BB"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عنوان المرجع</w:t>
            </w:r>
          </w:p>
        </w:tc>
        <w:tc>
          <w:tcPr>
            <w:tcW w:w="3036" w:type="dxa"/>
            <w:gridSpan w:val="7"/>
            <w:tcBorders>
              <w:top w:val="single" w:sz="4" w:space="0" w:color="000000"/>
              <w:left w:val="single" w:sz="4" w:space="0" w:color="000000"/>
              <w:bottom w:val="single" w:sz="4" w:space="0" w:color="000000"/>
              <w:right w:val="single" w:sz="4" w:space="0" w:color="000000"/>
            </w:tcBorders>
            <w:hideMark/>
          </w:tcPr>
          <w:p w14:paraId="720FE81E"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المؤلف</w:t>
            </w:r>
          </w:p>
        </w:tc>
        <w:tc>
          <w:tcPr>
            <w:tcW w:w="4897" w:type="dxa"/>
            <w:gridSpan w:val="4"/>
            <w:tcBorders>
              <w:top w:val="single" w:sz="4" w:space="0" w:color="000000"/>
              <w:left w:val="single" w:sz="4" w:space="0" w:color="000000"/>
              <w:bottom w:val="single" w:sz="4" w:space="0" w:color="000000"/>
              <w:right w:val="single" w:sz="4" w:space="0" w:color="000000"/>
            </w:tcBorders>
            <w:hideMark/>
          </w:tcPr>
          <w:p w14:paraId="6748C826"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دار النشر و السنة</w:t>
            </w:r>
          </w:p>
        </w:tc>
      </w:tr>
      <w:tr w:rsidR="00DE509A" w14:paraId="57D7E022" w14:textId="77777777" w:rsidTr="00DE509A">
        <w:trPr>
          <w:trHeight w:val="143"/>
          <w:jc w:val="center"/>
        </w:trPr>
        <w:tc>
          <w:tcPr>
            <w:tcW w:w="2268" w:type="dxa"/>
            <w:gridSpan w:val="3"/>
            <w:tcBorders>
              <w:top w:val="single" w:sz="4" w:space="0" w:color="000000"/>
              <w:left w:val="single" w:sz="4" w:space="0" w:color="000000"/>
              <w:bottom w:val="single" w:sz="4" w:space="0" w:color="000000"/>
              <w:right w:val="single" w:sz="4" w:space="0" w:color="000000"/>
            </w:tcBorders>
            <w:hideMark/>
          </w:tcPr>
          <w:p w14:paraId="3F39BCA1" w14:textId="77777777" w:rsidR="00DE509A" w:rsidRPr="00DE509A" w:rsidRDefault="00DE509A">
            <w:pPr>
              <w:spacing w:after="0" w:line="240" w:lineRule="auto"/>
              <w:rPr>
                <w:rFonts w:asciiTheme="majorBidi" w:hAnsiTheme="majorBidi" w:cstheme="majorBidi"/>
                <w:b/>
                <w:bCs/>
                <w:i/>
                <w:iCs/>
                <w:sz w:val="24"/>
                <w:szCs w:val="24"/>
              </w:rPr>
            </w:pPr>
            <w:r w:rsidRPr="00DE509A">
              <w:rPr>
                <w:rFonts w:asciiTheme="majorBidi" w:hAnsiTheme="majorBidi" w:cstheme="majorBidi"/>
                <w:i/>
                <w:iCs/>
                <w:sz w:val="24"/>
                <w:szCs w:val="24"/>
              </w:rPr>
              <w:t xml:space="preserve"> Recherche opérationnelle : Méthodes d’optimisation en gestion</w:t>
            </w:r>
          </w:p>
        </w:tc>
        <w:tc>
          <w:tcPr>
            <w:tcW w:w="3036" w:type="dxa"/>
            <w:gridSpan w:val="7"/>
            <w:tcBorders>
              <w:top w:val="single" w:sz="4" w:space="0" w:color="000000"/>
              <w:left w:val="single" w:sz="4" w:space="0" w:color="000000"/>
              <w:bottom w:val="single" w:sz="4" w:space="0" w:color="000000"/>
              <w:right w:val="single" w:sz="4" w:space="0" w:color="000000"/>
            </w:tcBorders>
            <w:hideMark/>
          </w:tcPr>
          <w:p w14:paraId="25063BD7" w14:textId="77777777" w:rsidR="00DE509A" w:rsidRPr="00DE509A" w:rsidRDefault="00DE509A">
            <w:pPr>
              <w:spacing w:after="0" w:line="240" w:lineRule="auto"/>
              <w:rPr>
                <w:rFonts w:asciiTheme="majorBidi" w:hAnsiTheme="majorBidi" w:cstheme="majorBidi"/>
                <w:b/>
                <w:bCs/>
                <w:i/>
                <w:iCs/>
                <w:sz w:val="24"/>
                <w:szCs w:val="24"/>
                <w:rtl/>
              </w:rPr>
            </w:pPr>
            <w:r w:rsidRPr="00DE509A">
              <w:rPr>
                <w:rFonts w:asciiTheme="majorBidi" w:hAnsiTheme="majorBidi" w:cstheme="majorBidi"/>
                <w:i/>
                <w:iCs/>
                <w:sz w:val="24"/>
                <w:szCs w:val="24"/>
              </w:rPr>
              <w:t>Michel Nakhla, Jean-Claude Moisdon</w:t>
            </w:r>
          </w:p>
        </w:tc>
        <w:tc>
          <w:tcPr>
            <w:tcW w:w="4897" w:type="dxa"/>
            <w:gridSpan w:val="4"/>
            <w:tcBorders>
              <w:top w:val="single" w:sz="4" w:space="0" w:color="000000"/>
              <w:left w:val="single" w:sz="4" w:space="0" w:color="000000"/>
              <w:bottom w:val="single" w:sz="4" w:space="0" w:color="000000"/>
              <w:right w:val="single" w:sz="4" w:space="0" w:color="000000"/>
            </w:tcBorders>
            <w:hideMark/>
          </w:tcPr>
          <w:p w14:paraId="7B32684A" w14:textId="77777777" w:rsidR="00DE509A" w:rsidRPr="00DE509A" w:rsidRDefault="00DE509A">
            <w:pPr>
              <w:tabs>
                <w:tab w:val="left" w:pos="2367"/>
                <w:tab w:val="center" w:pos="5066"/>
              </w:tabs>
              <w:spacing w:line="240" w:lineRule="auto"/>
              <w:rPr>
                <w:rFonts w:asciiTheme="majorBidi" w:hAnsiTheme="majorBidi" w:cstheme="majorBidi"/>
                <w:b/>
                <w:bCs/>
                <w:i/>
                <w:iCs/>
                <w:sz w:val="24"/>
                <w:szCs w:val="24"/>
                <w:rtl/>
              </w:rPr>
            </w:pPr>
            <w:r w:rsidRPr="00DE509A">
              <w:rPr>
                <w:rFonts w:asciiTheme="majorBidi" w:hAnsiTheme="majorBidi" w:cstheme="majorBidi"/>
                <w:i/>
                <w:iCs/>
                <w:sz w:val="24"/>
                <w:szCs w:val="24"/>
              </w:rPr>
              <w:t>(2017),, PRESSES DE L’ECOLE DES MINES</w:t>
            </w:r>
          </w:p>
        </w:tc>
      </w:tr>
      <w:tr w:rsidR="00DE509A" w14:paraId="154C9D7D"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hideMark/>
          </w:tcPr>
          <w:p w14:paraId="0FBE5EEF"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مراجع الدعم الإضافية (إن وجدت): </w:t>
            </w:r>
          </w:p>
        </w:tc>
      </w:tr>
      <w:tr w:rsidR="00DE509A" w:rsidRPr="0004418A" w14:paraId="5827C75E" w14:textId="77777777" w:rsidTr="00DE509A">
        <w:trPr>
          <w:trHeight w:val="143"/>
          <w:jc w:val="center"/>
        </w:trPr>
        <w:tc>
          <w:tcPr>
            <w:tcW w:w="10201" w:type="dxa"/>
            <w:gridSpan w:val="14"/>
            <w:tcBorders>
              <w:top w:val="single" w:sz="4" w:space="0" w:color="000000"/>
              <w:left w:val="single" w:sz="4" w:space="0" w:color="000000"/>
              <w:bottom w:val="single" w:sz="4" w:space="0" w:color="000000"/>
              <w:right w:val="single" w:sz="4" w:space="0" w:color="000000"/>
            </w:tcBorders>
          </w:tcPr>
          <w:p w14:paraId="374293C3" w14:textId="77777777" w:rsidR="00DE509A" w:rsidRPr="00DE509A" w:rsidRDefault="00DE509A">
            <w:pPr>
              <w:numPr>
                <w:ilvl w:val="0"/>
                <w:numId w:val="61"/>
              </w:numPr>
              <w:bidi/>
              <w:spacing w:after="0" w:line="240" w:lineRule="auto"/>
              <w:jc w:val="both"/>
              <w:rPr>
                <w:rFonts w:ascii="Sakkal Majalla" w:hAnsi="Sakkal Majalla" w:cs="Sakkal Majalla"/>
                <w:sz w:val="24"/>
                <w:szCs w:val="24"/>
                <w:rtl/>
              </w:rPr>
            </w:pPr>
            <w:r w:rsidRPr="00DE509A">
              <w:rPr>
                <w:rFonts w:ascii="Sakkal Majalla" w:hAnsi="Sakkal Majalla" w:cs="Sakkal Majalla"/>
                <w:sz w:val="24"/>
                <w:szCs w:val="24"/>
                <w:rtl/>
              </w:rPr>
              <w:t>ريتشارد برونسون(2004)، بحوث العمليات، ترجمة حسن حسنى الغباري، سلسلة ملخصات شوم،الدار الدولية للاستثمارات الثقافية، مصر</w:t>
            </w:r>
          </w:p>
          <w:p w14:paraId="102B6108" w14:textId="77777777" w:rsidR="00DE509A" w:rsidRPr="00DE509A" w:rsidRDefault="00DE509A">
            <w:pPr>
              <w:numPr>
                <w:ilvl w:val="0"/>
                <w:numId w:val="61"/>
              </w:numPr>
              <w:bidi/>
              <w:spacing w:after="0" w:line="240" w:lineRule="auto"/>
              <w:jc w:val="both"/>
              <w:rPr>
                <w:rFonts w:ascii="Sakkal Majalla" w:hAnsi="Sakkal Majalla" w:cs="Sakkal Majalla"/>
                <w:sz w:val="24"/>
                <w:szCs w:val="24"/>
              </w:rPr>
            </w:pPr>
            <w:r w:rsidRPr="00DE509A">
              <w:rPr>
                <w:rFonts w:ascii="Sakkal Majalla" w:hAnsi="Sakkal Majalla" w:cs="Sakkal Majalla"/>
                <w:sz w:val="24"/>
                <w:szCs w:val="24"/>
                <w:rtl/>
                <w:lang w:bidi="ar-DZ"/>
              </w:rPr>
              <w:t>محمد راتول(2006)، بحوث العمليات، ديوان المطبوعات الجامعية، بن عكنون، الجزائر</w:t>
            </w:r>
          </w:p>
          <w:p w14:paraId="6B36246E" w14:textId="77777777" w:rsidR="00DE509A" w:rsidRPr="00DE509A" w:rsidRDefault="00DE509A">
            <w:pPr>
              <w:numPr>
                <w:ilvl w:val="0"/>
                <w:numId w:val="61"/>
              </w:numPr>
              <w:spacing w:after="0"/>
              <w:rPr>
                <w:rFonts w:asciiTheme="majorBidi" w:hAnsiTheme="majorBidi" w:cstheme="majorBidi"/>
                <w:i/>
                <w:iCs/>
                <w:sz w:val="24"/>
                <w:szCs w:val="24"/>
                <w:lang w:val="en-US"/>
              </w:rPr>
            </w:pPr>
            <w:r w:rsidRPr="00DE509A">
              <w:rPr>
                <w:rFonts w:asciiTheme="majorBidi" w:hAnsiTheme="majorBidi" w:cstheme="majorBidi"/>
                <w:i/>
                <w:iCs/>
                <w:sz w:val="24"/>
                <w:szCs w:val="24"/>
                <w:lang w:val="en-US"/>
              </w:rPr>
              <w:t>Hillier F., Lieberman G(2001), Introduction to operations research, McGraw-Hill series in industrial engineering and management science, MGH</w:t>
            </w:r>
          </w:p>
          <w:p w14:paraId="17207677" w14:textId="77777777" w:rsidR="00DE509A" w:rsidRPr="00DE509A" w:rsidRDefault="00DE509A">
            <w:pPr>
              <w:numPr>
                <w:ilvl w:val="0"/>
                <w:numId w:val="61"/>
              </w:numPr>
              <w:spacing w:after="0"/>
              <w:rPr>
                <w:rFonts w:asciiTheme="majorBidi" w:hAnsiTheme="majorBidi" w:cstheme="majorBidi"/>
                <w:i/>
                <w:iCs/>
                <w:sz w:val="24"/>
                <w:szCs w:val="24"/>
                <w:lang w:val="en-US"/>
              </w:rPr>
            </w:pPr>
            <w:r w:rsidRPr="00DE509A">
              <w:rPr>
                <w:rFonts w:asciiTheme="majorBidi" w:hAnsiTheme="majorBidi" w:cstheme="majorBidi"/>
                <w:i/>
                <w:iCs/>
                <w:sz w:val="24"/>
                <w:szCs w:val="24"/>
                <w:lang w:val="en-US"/>
              </w:rPr>
              <w:t>A. Ravi Ravindran(2009),Operations research applications, CRC Press</w:t>
            </w:r>
          </w:p>
          <w:p w14:paraId="536D794A" w14:textId="77777777" w:rsidR="00DE509A" w:rsidRPr="00DE509A" w:rsidRDefault="00DE509A">
            <w:pPr>
              <w:numPr>
                <w:ilvl w:val="0"/>
                <w:numId w:val="61"/>
              </w:numPr>
              <w:spacing w:after="0"/>
              <w:rPr>
                <w:rFonts w:asciiTheme="majorBidi" w:hAnsiTheme="majorBidi" w:cstheme="majorBidi"/>
                <w:b/>
                <w:bCs/>
                <w:i/>
                <w:iCs/>
                <w:sz w:val="24"/>
                <w:szCs w:val="24"/>
                <w:lang w:val="en-US"/>
              </w:rPr>
            </w:pPr>
            <w:r w:rsidRPr="00DE509A">
              <w:rPr>
                <w:rFonts w:asciiTheme="majorBidi" w:hAnsiTheme="majorBidi" w:cstheme="majorBidi"/>
                <w:i/>
                <w:iCs/>
                <w:sz w:val="24"/>
                <w:szCs w:val="24"/>
                <w:lang w:val="en-US"/>
              </w:rPr>
              <w:t>P. Mariappan(2013), Operations Research - An Introduction, Pearson Education,</w:t>
            </w:r>
          </w:p>
          <w:p w14:paraId="29D2DF5B" w14:textId="77777777" w:rsidR="00DE509A" w:rsidRPr="00DE509A" w:rsidRDefault="00DE509A">
            <w:pPr>
              <w:numPr>
                <w:ilvl w:val="0"/>
                <w:numId w:val="61"/>
              </w:numPr>
              <w:spacing w:after="0"/>
              <w:rPr>
                <w:rFonts w:asciiTheme="majorBidi" w:hAnsiTheme="majorBidi" w:cstheme="majorBidi"/>
                <w:b/>
                <w:bCs/>
                <w:i/>
                <w:iCs/>
                <w:sz w:val="24"/>
                <w:szCs w:val="24"/>
                <w:lang w:val="en-US"/>
              </w:rPr>
            </w:pPr>
            <w:r w:rsidRPr="00DE509A">
              <w:rPr>
                <w:rFonts w:asciiTheme="majorBidi" w:hAnsiTheme="majorBidi" w:cstheme="majorBidi"/>
                <w:i/>
                <w:iCs/>
                <w:sz w:val="24"/>
                <w:szCs w:val="24"/>
                <w:lang w:val="en-US"/>
              </w:rPr>
              <w:t>Frederick S. Hillier, Gerald J. Lieberman(2014), Introduction to Operations Research, McGraw-Hill</w:t>
            </w:r>
          </w:p>
          <w:p w14:paraId="19CF66E0" w14:textId="77777777" w:rsidR="00DE509A" w:rsidRPr="00DE509A" w:rsidRDefault="00DE509A">
            <w:pPr>
              <w:numPr>
                <w:ilvl w:val="0"/>
                <w:numId w:val="61"/>
              </w:numPr>
              <w:spacing w:after="0"/>
              <w:rPr>
                <w:rFonts w:asciiTheme="majorBidi" w:hAnsiTheme="majorBidi" w:cstheme="majorBidi"/>
                <w:b/>
                <w:bCs/>
                <w:i/>
                <w:iCs/>
                <w:sz w:val="24"/>
                <w:szCs w:val="24"/>
                <w:lang w:val="en-US"/>
              </w:rPr>
            </w:pPr>
            <w:r w:rsidRPr="00DE509A">
              <w:rPr>
                <w:rFonts w:asciiTheme="majorBidi" w:hAnsiTheme="majorBidi" w:cstheme="majorBidi"/>
                <w:i/>
                <w:iCs/>
                <w:sz w:val="24"/>
                <w:szCs w:val="24"/>
                <w:lang w:val="en-US"/>
              </w:rPr>
              <w:t>Hamdy A. Taha(2017), Operations Research: An Introduction, Pearson Education,</w:t>
            </w:r>
          </w:p>
          <w:p w14:paraId="44AA576C" w14:textId="77777777" w:rsidR="00DE509A" w:rsidRPr="00DE509A" w:rsidRDefault="00DE509A">
            <w:pPr>
              <w:numPr>
                <w:ilvl w:val="0"/>
                <w:numId w:val="61"/>
              </w:numPr>
              <w:spacing w:after="0"/>
              <w:rPr>
                <w:rFonts w:asciiTheme="majorBidi" w:hAnsiTheme="majorBidi" w:cstheme="majorBidi"/>
                <w:b/>
                <w:bCs/>
                <w:i/>
                <w:iCs/>
                <w:sz w:val="24"/>
                <w:szCs w:val="24"/>
                <w:lang w:val="en-US"/>
              </w:rPr>
            </w:pPr>
            <w:r w:rsidRPr="00DE509A">
              <w:rPr>
                <w:rFonts w:asciiTheme="majorBidi" w:hAnsiTheme="majorBidi" w:cstheme="majorBidi"/>
                <w:i/>
                <w:iCs/>
                <w:sz w:val="24"/>
                <w:szCs w:val="24"/>
                <w:lang w:val="en-US"/>
              </w:rPr>
              <w:t>Michael W. Carter, Camille C. Price, GhaithRabadi(2019), Operations Research: A Practical Approach, CRC Press</w:t>
            </w:r>
          </w:p>
          <w:p w14:paraId="55E89EFA" w14:textId="77777777" w:rsidR="00DE509A" w:rsidRPr="00DE509A" w:rsidRDefault="00DE509A">
            <w:pPr>
              <w:bidi/>
              <w:spacing w:after="0" w:line="240" w:lineRule="auto"/>
              <w:ind w:left="720"/>
              <w:rPr>
                <w:rFonts w:ascii="Sakkal Majalla" w:hAnsi="Sakkal Majalla" w:cs="Sakkal Majalla"/>
                <w:b/>
                <w:bCs/>
                <w:sz w:val="24"/>
                <w:szCs w:val="24"/>
                <w:lang w:val="en-GB"/>
              </w:rPr>
            </w:pPr>
          </w:p>
        </w:tc>
      </w:tr>
    </w:tbl>
    <w:p w14:paraId="0918463B" w14:textId="77777777" w:rsidR="00730B58" w:rsidRPr="00DE509A" w:rsidRDefault="00730B58">
      <w:pPr>
        <w:spacing w:after="0" w:line="240" w:lineRule="auto"/>
        <w:rPr>
          <w:bCs/>
          <w:sz w:val="28"/>
          <w:szCs w:val="28"/>
          <w:lang w:val="en-GB"/>
        </w:rPr>
      </w:pPr>
    </w:p>
    <w:p w14:paraId="034AFA30" w14:textId="77777777" w:rsidR="00DE509A" w:rsidRPr="000907C1" w:rsidRDefault="00DE509A">
      <w:pPr>
        <w:spacing w:after="0" w:line="240" w:lineRule="auto"/>
        <w:rPr>
          <w:bCs/>
          <w:sz w:val="28"/>
          <w:szCs w:val="28"/>
          <w:lang w:val="en-GB"/>
        </w:rPr>
      </w:pPr>
      <w:r w:rsidRPr="000907C1">
        <w:rPr>
          <w:bCs/>
          <w:sz w:val="28"/>
          <w:szCs w:val="28"/>
          <w:lang w:val="en-GB"/>
        </w:rPr>
        <w:br w:type="page"/>
      </w:r>
    </w:p>
    <w:p w14:paraId="6E6CB21E" w14:textId="77777777" w:rsidR="00DE509A" w:rsidRPr="00196602" w:rsidRDefault="00DE509A" w:rsidP="00DE509A">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5AFA08F5" w14:textId="77777777" w:rsidR="00DE509A" w:rsidRPr="00196602" w:rsidRDefault="00DE509A" w:rsidP="00DE509A">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 xml:space="preserve">استكشافية </w:t>
      </w:r>
    </w:p>
    <w:p w14:paraId="45368AAD"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ريادة الأعمال (</w:t>
      </w:r>
      <w:r>
        <w:rPr>
          <w:bCs/>
          <w:sz w:val="28"/>
          <w:szCs w:val="28"/>
          <w:lang w:bidi="ar-DZ"/>
        </w:rPr>
        <w:t>Entreprenariat</w:t>
      </w:r>
      <w:r>
        <w:rPr>
          <w:rFonts w:hint="cs"/>
          <w:bCs/>
          <w:sz w:val="28"/>
          <w:szCs w:val="28"/>
          <w:rtl/>
          <w:lang w:bidi="ar-DZ"/>
        </w:rPr>
        <w:t>)</w:t>
      </w:r>
    </w:p>
    <w:p w14:paraId="5872E95C" w14:textId="77777777" w:rsidR="00DE509A" w:rsidRPr="000F170E" w:rsidRDefault="00DE509A" w:rsidP="00DE509A">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4B6F5872"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30"/>
        <w:gridCol w:w="189"/>
        <w:gridCol w:w="797"/>
        <w:gridCol w:w="52"/>
        <w:gridCol w:w="2477"/>
        <w:gridCol w:w="48"/>
        <w:gridCol w:w="653"/>
        <w:gridCol w:w="128"/>
        <w:gridCol w:w="1426"/>
        <w:gridCol w:w="931"/>
        <w:gridCol w:w="416"/>
        <w:gridCol w:w="2113"/>
      </w:tblGrid>
      <w:tr w:rsidR="00DE509A" w14:paraId="7CF418DC"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09A0E815" w14:textId="77777777" w:rsidR="00DE509A" w:rsidRPr="00DE509A" w:rsidRDefault="00DE509A">
            <w:pPr>
              <w:bidi/>
              <w:spacing w:before="40" w:after="40" w:line="240" w:lineRule="auto"/>
              <w:jc w:val="center"/>
              <w:rPr>
                <w:rFonts w:ascii="Sakkal Majalla" w:hAnsi="Sakkal Majalla" w:cs="Sakkal Majalla"/>
                <w:b/>
                <w:bCs/>
                <w:sz w:val="24"/>
                <w:szCs w:val="24"/>
                <w:lang w:bidi="ar-DZ"/>
              </w:rPr>
            </w:pPr>
            <w:r w:rsidRPr="00DE509A">
              <w:rPr>
                <w:rFonts w:ascii="Sakkal Majalla" w:hAnsi="Sakkal Majalla" w:cs="Sakkal Majalla"/>
                <w:b/>
                <w:bCs/>
                <w:sz w:val="24"/>
                <w:szCs w:val="24"/>
                <w:rtl/>
                <w:lang w:bidi="ar-DZ"/>
              </w:rPr>
              <w:t>دليل المادة التعليمية</w:t>
            </w:r>
          </w:p>
        </w:tc>
      </w:tr>
      <w:tr w:rsidR="00DE509A" w14:paraId="05D6FA1B"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vAlign w:val="center"/>
            <w:hideMark/>
          </w:tcPr>
          <w:p w14:paraId="3B6AA8B5" w14:textId="77777777" w:rsidR="00DE509A" w:rsidRPr="00DE509A" w:rsidRDefault="00DE509A">
            <w:pPr>
              <w:bidi/>
              <w:spacing w:before="40" w:after="4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 xml:space="preserve">اسم المادة: </w:t>
            </w:r>
            <w:r w:rsidRPr="00DE509A">
              <w:rPr>
                <w:rFonts w:ascii="Sakkal Majalla" w:eastAsia="Times New Roman" w:hAnsi="Sakkal Majalla" w:cs="Sakkal Majalla"/>
                <w:b/>
                <w:bCs/>
                <w:sz w:val="24"/>
                <w:szCs w:val="24"/>
                <w:rtl/>
              </w:rPr>
              <w:t>ريادة الأعمال (</w:t>
            </w:r>
            <w:r w:rsidRPr="00DE509A">
              <w:rPr>
                <w:rFonts w:ascii="Sakkal Majalla" w:eastAsia="Times New Roman" w:hAnsi="Sakkal Majalla" w:cs="Sakkal Majalla"/>
                <w:b/>
                <w:bCs/>
                <w:sz w:val="24"/>
                <w:szCs w:val="24"/>
              </w:rPr>
              <w:t>Entreprenariat</w:t>
            </w:r>
            <w:r w:rsidRPr="00DE509A">
              <w:rPr>
                <w:rFonts w:ascii="Sakkal Majalla" w:eastAsia="Times New Roman" w:hAnsi="Sakkal Majalla" w:cs="Sakkal Majalla"/>
                <w:b/>
                <w:bCs/>
                <w:sz w:val="24"/>
                <w:szCs w:val="24"/>
                <w:rtl/>
              </w:rPr>
              <w:t>)</w:t>
            </w:r>
          </w:p>
        </w:tc>
      </w:tr>
      <w:tr w:rsidR="00DE509A" w14:paraId="0FF1EC15" w14:textId="77777777" w:rsidTr="00DE509A">
        <w:trPr>
          <w:trHeight w:val="20"/>
          <w:jc w:val="center"/>
        </w:trPr>
        <w:tc>
          <w:tcPr>
            <w:tcW w:w="1489" w:type="dxa"/>
            <w:gridSpan w:val="2"/>
            <w:tcBorders>
              <w:top w:val="single" w:sz="4" w:space="0" w:color="000000"/>
              <w:left w:val="single" w:sz="4" w:space="0" w:color="000000"/>
              <w:bottom w:val="single" w:sz="4" w:space="0" w:color="000000"/>
              <w:right w:val="single" w:sz="4" w:space="0" w:color="000000"/>
            </w:tcBorders>
            <w:vAlign w:val="center"/>
            <w:hideMark/>
          </w:tcPr>
          <w:p w14:paraId="234582D3"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الميدان</w:t>
            </w:r>
          </w:p>
        </w:tc>
        <w:tc>
          <w:tcPr>
            <w:tcW w:w="4216" w:type="dxa"/>
            <w:gridSpan w:val="6"/>
            <w:tcBorders>
              <w:top w:val="single" w:sz="4" w:space="0" w:color="000000"/>
              <w:left w:val="single" w:sz="4" w:space="0" w:color="000000"/>
              <w:bottom w:val="single" w:sz="4" w:space="0" w:color="000000"/>
              <w:right w:val="single" w:sz="4" w:space="0" w:color="000000"/>
            </w:tcBorders>
            <w:vAlign w:val="center"/>
            <w:hideMark/>
          </w:tcPr>
          <w:p w14:paraId="3CB8A827"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العلوم الاقتصادي</w:t>
            </w:r>
            <w:r w:rsidRPr="00DE509A">
              <w:rPr>
                <w:rFonts w:ascii="Sakkal Majalla" w:hAnsi="Sakkal Majalla" w:cs="Sakkal Majalla"/>
                <w:sz w:val="24"/>
                <w:szCs w:val="24"/>
                <w:rtl/>
                <w:lang w:bidi="ar-DZ"/>
              </w:rPr>
              <w:t xml:space="preserve">ة </w:t>
            </w:r>
            <w:r w:rsidRPr="00DE509A">
              <w:rPr>
                <w:rFonts w:ascii="Sakkal Majalla" w:hAnsi="Sakkal Majalla" w:cs="Sakkal Majalla"/>
                <w:sz w:val="24"/>
                <w:szCs w:val="24"/>
                <w:rtl/>
              </w:rPr>
              <w:t xml:space="preserve">التسيير، وعلوم التجارية </w:t>
            </w:r>
          </w:p>
        </w:tc>
        <w:tc>
          <w:tcPr>
            <w:tcW w:w="2485" w:type="dxa"/>
            <w:gridSpan w:val="3"/>
            <w:tcBorders>
              <w:top w:val="single" w:sz="4" w:space="0" w:color="000000"/>
              <w:left w:val="single" w:sz="4" w:space="0" w:color="000000"/>
              <w:bottom w:val="single" w:sz="4" w:space="0" w:color="000000"/>
              <w:right w:val="single" w:sz="4" w:space="0" w:color="000000"/>
            </w:tcBorders>
            <w:vAlign w:val="center"/>
            <w:hideMark/>
          </w:tcPr>
          <w:p w14:paraId="1317AF4C"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الفرع</w:t>
            </w:r>
          </w:p>
        </w:tc>
        <w:tc>
          <w:tcPr>
            <w:tcW w:w="2529" w:type="dxa"/>
            <w:gridSpan w:val="2"/>
            <w:tcBorders>
              <w:top w:val="single" w:sz="4" w:space="0" w:color="000000"/>
              <w:left w:val="single" w:sz="4" w:space="0" w:color="000000"/>
              <w:bottom w:val="single" w:sz="4" w:space="0" w:color="000000"/>
              <w:right w:val="single" w:sz="4" w:space="0" w:color="000000"/>
            </w:tcBorders>
            <w:vAlign w:val="center"/>
            <w:hideMark/>
          </w:tcPr>
          <w:p w14:paraId="0EACA2E5" w14:textId="77777777" w:rsidR="00DE509A" w:rsidRPr="00DE509A" w:rsidRDefault="00DE509A">
            <w:pPr>
              <w:bidi/>
              <w:spacing w:before="40" w:after="40" w:line="240" w:lineRule="auto"/>
              <w:rPr>
                <w:rFonts w:ascii="Sakkal Majalla" w:hAnsi="Sakkal Majalla" w:cs="Sakkal Majalla"/>
                <w:sz w:val="24"/>
                <w:szCs w:val="24"/>
                <w:rtl/>
                <w:lang w:bidi="ar-DZ"/>
              </w:rPr>
            </w:pPr>
            <w:r w:rsidRPr="00DE509A">
              <w:rPr>
                <w:rFonts w:ascii="Sakkal Majalla" w:hAnsi="Sakkal Majalla" w:cs="Sakkal Majalla"/>
                <w:sz w:val="24"/>
                <w:szCs w:val="24"/>
                <w:rtl/>
                <w:lang w:bidi="ar-DZ"/>
              </w:rPr>
              <w:t>علوم مالية ومحاسبة</w:t>
            </w:r>
          </w:p>
        </w:tc>
      </w:tr>
      <w:tr w:rsidR="00DE509A" w14:paraId="228A5584" w14:textId="77777777" w:rsidTr="00DE509A">
        <w:trPr>
          <w:trHeight w:val="20"/>
          <w:jc w:val="center"/>
        </w:trPr>
        <w:tc>
          <w:tcPr>
            <w:tcW w:w="1489" w:type="dxa"/>
            <w:gridSpan w:val="2"/>
            <w:tcBorders>
              <w:top w:val="single" w:sz="4" w:space="0" w:color="000000"/>
              <w:left w:val="single" w:sz="4" w:space="0" w:color="000000"/>
              <w:bottom w:val="single" w:sz="4" w:space="0" w:color="000000"/>
              <w:right w:val="single" w:sz="4" w:space="0" w:color="000000"/>
            </w:tcBorders>
            <w:vAlign w:val="center"/>
            <w:hideMark/>
          </w:tcPr>
          <w:p w14:paraId="4EFAA0A5"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التخصص</w:t>
            </w:r>
          </w:p>
        </w:tc>
        <w:tc>
          <w:tcPr>
            <w:tcW w:w="4216" w:type="dxa"/>
            <w:gridSpan w:val="6"/>
            <w:tcBorders>
              <w:top w:val="single" w:sz="4" w:space="0" w:color="000000"/>
              <w:left w:val="single" w:sz="4" w:space="0" w:color="000000"/>
              <w:bottom w:val="single" w:sz="4" w:space="0" w:color="000000"/>
              <w:right w:val="single" w:sz="4" w:space="0" w:color="000000"/>
            </w:tcBorders>
            <w:vAlign w:val="center"/>
            <w:hideMark/>
          </w:tcPr>
          <w:p w14:paraId="7FF1AA90"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w:t>
            </w:r>
          </w:p>
        </w:tc>
        <w:tc>
          <w:tcPr>
            <w:tcW w:w="2485" w:type="dxa"/>
            <w:gridSpan w:val="3"/>
            <w:tcBorders>
              <w:top w:val="single" w:sz="4" w:space="0" w:color="000000"/>
              <w:left w:val="single" w:sz="4" w:space="0" w:color="000000"/>
              <w:bottom w:val="single" w:sz="4" w:space="0" w:color="000000"/>
              <w:right w:val="single" w:sz="4" w:space="0" w:color="000000"/>
            </w:tcBorders>
            <w:vAlign w:val="center"/>
            <w:hideMark/>
          </w:tcPr>
          <w:p w14:paraId="7529413B"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المستوى</w:t>
            </w:r>
          </w:p>
        </w:tc>
        <w:tc>
          <w:tcPr>
            <w:tcW w:w="2529" w:type="dxa"/>
            <w:gridSpan w:val="2"/>
            <w:tcBorders>
              <w:top w:val="single" w:sz="4" w:space="0" w:color="000000"/>
              <w:left w:val="single" w:sz="4" w:space="0" w:color="000000"/>
              <w:bottom w:val="single" w:sz="4" w:space="0" w:color="000000"/>
              <w:right w:val="single" w:sz="4" w:space="0" w:color="000000"/>
            </w:tcBorders>
            <w:vAlign w:val="center"/>
            <w:hideMark/>
          </w:tcPr>
          <w:p w14:paraId="4AB87C6E"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الثانية</w:t>
            </w:r>
          </w:p>
        </w:tc>
      </w:tr>
      <w:tr w:rsidR="00DE509A" w14:paraId="1C1E2F23" w14:textId="77777777" w:rsidTr="00DE509A">
        <w:trPr>
          <w:trHeight w:val="20"/>
          <w:jc w:val="center"/>
        </w:trPr>
        <w:tc>
          <w:tcPr>
            <w:tcW w:w="1489" w:type="dxa"/>
            <w:gridSpan w:val="2"/>
            <w:tcBorders>
              <w:top w:val="single" w:sz="4" w:space="0" w:color="000000"/>
              <w:left w:val="single" w:sz="4" w:space="0" w:color="000000"/>
              <w:bottom w:val="single" w:sz="4" w:space="0" w:color="000000"/>
              <w:right w:val="single" w:sz="4" w:space="0" w:color="000000"/>
            </w:tcBorders>
            <w:vAlign w:val="center"/>
            <w:hideMark/>
          </w:tcPr>
          <w:p w14:paraId="2FFF5C5B"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السداسي</w:t>
            </w:r>
          </w:p>
        </w:tc>
        <w:tc>
          <w:tcPr>
            <w:tcW w:w="4216" w:type="dxa"/>
            <w:gridSpan w:val="6"/>
            <w:tcBorders>
              <w:top w:val="single" w:sz="4" w:space="0" w:color="000000"/>
              <w:left w:val="single" w:sz="4" w:space="0" w:color="000000"/>
              <w:bottom w:val="single" w:sz="4" w:space="0" w:color="000000"/>
              <w:right w:val="single" w:sz="4" w:space="0" w:color="000000"/>
            </w:tcBorders>
            <w:vAlign w:val="center"/>
            <w:hideMark/>
          </w:tcPr>
          <w:p w14:paraId="7286D9C2"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الرابع</w:t>
            </w:r>
          </w:p>
        </w:tc>
        <w:tc>
          <w:tcPr>
            <w:tcW w:w="2485" w:type="dxa"/>
            <w:gridSpan w:val="3"/>
            <w:tcBorders>
              <w:top w:val="single" w:sz="4" w:space="0" w:color="000000"/>
              <w:left w:val="single" w:sz="4" w:space="0" w:color="000000"/>
              <w:bottom w:val="single" w:sz="4" w:space="0" w:color="000000"/>
              <w:right w:val="single" w:sz="4" w:space="0" w:color="000000"/>
            </w:tcBorders>
            <w:vAlign w:val="center"/>
            <w:hideMark/>
          </w:tcPr>
          <w:p w14:paraId="3A5CEB5A"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السنة الجامعية</w:t>
            </w:r>
          </w:p>
        </w:tc>
        <w:tc>
          <w:tcPr>
            <w:tcW w:w="2529" w:type="dxa"/>
            <w:gridSpan w:val="2"/>
            <w:tcBorders>
              <w:top w:val="single" w:sz="4" w:space="0" w:color="000000"/>
              <w:left w:val="single" w:sz="4" w:space="0" w:color="000000"/>
              <w:bottom w:val="single" w:sz="4" w:space="0" w:color="000000"/>
              <w:right w:val="single" w:sz="4" w:space="0" w:color="000000"/>
            </w:tcBorders>
            <w:vAlign w:val="center"/>
            <w:hideMark/>
          </w:tcPr>
          <w:p w14:paraId="19BDA98C"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Pr>
              <w:t>….</w:t>
            </w:r>
            <w:r w:rsidRPr="00DE509A">
              <w:rPr>
                <w:rFonts w:ascii="Sakkal Majalla" w:hAnsi="Sakkal Majalla" w:cs="Sakkal Majalla"/>
                <w:sz w:val="24"/>
                <w:szCs w:val="24"/>
                <w:rtl/>
              </w:rPr>
              <w:t>/</w:t>
            </w:r>
            <w:r w:rsidRPr="00DE509A">
              <w:rPr>
                <w:rFonts w:ascii="Sakkal Majalla" w:hAnsi="Sakkal Majalla" w:cs="Sakkal Majalla"/>
                <w:sz w:val="24"/>
                <w:szCs w:val="24"/>
              </w:rPr>
              <w:t>…..</w:t>
            </w:r>
          </w:p>
        </w:tc>
      </w:tr>
      <w:tr w:rsidR="00DE509A" w14:paraId="08EDAED6"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D030BEF" w14:textId="77777777" w:rsidR="00DE509A" w:rsidRPr="00DE509A" w:rsidRDefault="00DE509A">
            <w:pPr>
              <w:bidi/>
              <w:spacing w:before="40" w:after="4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التعرف على المادة التعليمية</w:t>
            </w:r>
          </w:p>
        </w:tc>
      </w:tr>
      <w:tr w:rsidR="00DE509A" w14:paraId="2919C7CE"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21590782"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اسم المادة</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6F81CFCE"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eastAsia="Times New Roman" w:hAnsi="Sakkal Majalla" w:cs="Sakkal Majalla"/>
                <w:b/>
                <w:bCs/>
                <w:sz w:val="24"/>
                <w:szCs w:val="24"/>
                <w:rtl/>
              </w:rPr>
              <w:t>ريادة الأعمال (</w:t>
            </w:r>
            <w:r w:rsidRPr="00DE509A">
              <w:rPr>
                <w:rFonts w:ascii="Sakkal Majalla" w:eastAsia="Times New Roman" w:hAnsi="Sakkal Majalla" w:cs="Sakkal Majalla"/>
                <w:b/>
                <w:bCs/>
                <w:sz w:val="24"/>
                <w:szCs w:val="24"/>
              </w:rPr>
              <w:t>Entreprenariat</w:t>
            </w:r>
            <w:r w:rsidRPr="00DE509A">
              <w:rPr>
                <w:rFonts w:ascii="Sakkal Majalla" w:eastAsia="Times New Roman" w:hAnsi="Sakkal Majalla" w:cs="Sakkal Majalla"/>
                <w:b/>
                <w:bCs/>
                <w:sz w:val="24"/>
                <w:szCs w:val="24"/>
                <w:rtl/>
              </w:rPr>
              <w:t>)</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620DF9E9"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وحدة التعليم</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4D394506"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استكشافية</w:t>
            </w:r>
          </w:p>
        </w:tc>
      </w:tr>
      <w:tr w:rsidR="00DE509A" w14:paraId="6D05FD24"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5D12EE65"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عدد الأرصدة</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3A507A40"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Pr>
              <w:t>01</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3C6EAFC2"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المعامل</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7D597C64"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Pr>
              <w:t>01</w:t>
            </w:r>
          </w:p>
        </w:tc>
      </w:tr>
      <w:tr w:rsidR="00DE509A" w14:paraId="1BE0E873"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19CD2ED0"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الحجم الساعي الأسبوعي</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6F89A838"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01:30</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0F075133"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المحاضرة ( عدد الساعات في الأسبوع )</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26C2D7E3"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02DE1C24"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1E42341C"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أعمال م/تط ( عدد الساعات في الأسبوع )</w:t>
            </w:r>
          </w:p>
        </w:tc>
        <w:tc>
          <w:tcPr>
            <w:tcW w:w="2529" w:type="dxa"/>
            <w:gridSpan w:val="2"/>
            <w:tcBorders>
              <w:top w:val="single" w:sz="4" w:space="0" w:color="000000"/>
              <w:left w:val="single" w:sz="4" w:space="0" w:color="000000"/>
              <w:bottom w:val="single" w:sz="4" w:space="0" w:color="000000"/>
              <w:right w:val="single" w:sz="4" w:space="0" w:color="000000"/>
            </w:tcBorders>
          </w:tcPr>
          <w:p w14:paraId="6CD5CFB7" w14:textId="77777777" w:rsidR="00DE509A" w:rsidRPr="00DE509A" w:rsidRDefault="00DE509A">
            <w:pPr>
              <w:bidi/>
              <w:spacing w:before="40" w:after="40" w:line="240" w:lineRule="auto"/>
              <w:rPr>
                <w:rFonts w:ascii="Sakkal Majalla" w:hAnsi="Sakkal Majalla" w:cs="Sakkal Majalla"/>
                <w:b/>
                <w:bCs/>
                <w:sz w:val="24"/>
                <w:szCs w:val="24"/>
                <w:rtl/>
              </w:rPr>
            </w:pP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618E8C80"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أعمال م/ت  ( عدد الساعات في الأسبوع )</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34B0EF6E"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01:30</w:t>
            </w:r>
          </w:p>
        </w:tc>
      </w:tr>
      <w:tr w:rsidR="00DE509A" w14:paraId="3FD90750"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DEA4801" w14:textId="77777777" w:rsidR="00DE509A" w:rsidRPr="00DE509A" w:rsidRDefault="00DE509A">
            <w:pPr>
              <w:bidi/>
              <w:spacing w:before="40" w:after="4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 xml:space="preserve">مسؤول المادة التعليمية </w:t>
            </w:r>
          </w:p>
        </w:tc>
      </w:tr>
      <w:tr w:rsidR="00DE509A" w14:paraId="45C9E780"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03FA5458"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الاسم، اللقب </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35826400"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66431808"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الرتبة</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36FDE869"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0046B86C"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6DC2EDCB"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تحديد موقع المكتب</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6A296BD8"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521B3B46"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البريد الالكتروني</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79BDC54B"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39B1D539" w14:textId="77777777" w:rsidTr="00DE509A">
        <w:trPr>
          <w:trHeight w:val="20"/>
          <w:jc w:val="center"/>
        </w:trPr>
        <w:tc>
          <w:tcPr>
            <w:tcW w:w="2475" w:type="dxa"/>
            <w:gridSpan w:val="4"/>
            <w:tcBorders>
              <w:top w:val="single" w:sz="4" w:space="0" w:color="000000"/>
              <w:left w:val="single" w:sz="4" w:space="0" w:color="000000"/>
              <w:bottom w:val="single" w:sz="4" w:space="0" w:color="000000"/>
              <w:right w:val="single" w:sz="4" w:space="0" w:color="000000"/>
            </w:tcBorders>
            <w:vAlign w:val="center"/>
            <w:hideMark/>
          </w:tcPr>
          <w:p w14:paraId="341DC98C"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رقم الهاتف</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75C9D02E"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3186" w:type="dxa"/>
            <w:gridSpan w:val="5"/>
            <w:tcBorders>
              <w:top w:val="single" w:sz="4" w:space="0" w:color="000000"/>
              <w:left w:val="single" w:sz="4" w:space="0" w:color="000000"/>
              <w:bottom w:val="single" w:sz="4" w:space="0" w:color="000000"/>
              <w:right w:val="single" w:sz="4" w:space="0" w:color="000000"/>
            </w:tcBorders>
            <w:vAlign w:val="center"/>
            <w:hideMark/>
          </w:tcPr>
          <w:p w14:paraId="5A447882"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توقيت الدرس ومكانه</w:t>
            </w:r>
          </w:p>
        </w:tc>
        <w:tc>
          <w:tcPr>
            <w:tcW w:w="2529" w:type="dxa"/>
            <w:gridSpan w:val="2"/>
            <w:tcBorders>
              <w:top w:val="single" w:sz="4" w:space="0" w:color="000000"/>
              <w:left w:val="single" w:sz="4" w:space="0" w:color="000000"/>
              <w:bottom w:val="single" w:sz="4" w:space="0" w:color="000000"/>
              <w:right w:val="single" w:sz="4" w:space="0" w:color="000000"/>
            </w:tcBorders>
            <w:hideMark/>
          </w:tcPr>
          <w:p w14:paraId="0FD0008D"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20F699A7"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64DC7CA" w14:textId="77777777" w:rsidR="00DE509A" w:rsidRPr="00DE509A" w:rsidRDefault="00DE509A">
            <w:pPr>
              <w:bidi/>
              <w:spacing w:before="40" w:after="4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وصف المادة التعليمية</w:t>
            </w:r>
          </w:p>
        </w:tc>
      </w:tr>
      <w:tr w:rsidR="00DE509A" w14:paraId="4D927ECF" w14:textId="77777777" w:rsidTr="00DE509A">
        <w:trPr>
          <w:trHeight w:val="20"/>
          <w:jc w:val="center"/>
        </w:trPr>
        <w:tc>
          <w:tcPr>
            <w:tcW w:w="1459" w:type="dxa"/>
            <w:tcBorders>
              <w:top w:val="single" w:sz="4" w:space="0" w:color="000000"/>
              <w:left w:val="single" w:sz="4" w:space="0" w:color="000000"/>
              <w:bottom w:val="single" w:sz="4" w:space="0" w:color="000000"/>
              <w:right w:val="single" w:sz="4" w:space="0" w:color="000000"/>
            </w:tcBorders>
            <w:vAlign w:val="center"/>
            <w:hideMark/>
          </w:tcPr>
          <w:p w14:paraId="2F716C84"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المكتسبات</w:t>
            </w:r>
          </w:p>
        </w:tc>
        <w:tc>
          <w:tcPr>
            <w:tcW w:w="9260" w:type="dxa"/>
            <w:gridSpan w:val="12"/>
            <w:tcBorders>
              <w:top w:val="single" w:sz="4" w:space="0" w:color="000000"/>
              <w:left w:val="single" w:sz="4" w:space="0" w:color="000000"/>
              <w:bottom w:val="single" w:sz="4" w:space="0" w:color="000000"/>
              <w:right w:val="single" w:sz="4" w:space="0" w:color="000000"/>
            </w:tcBorders>
            <w:vAlign w:val="center"/>
            <w:hideMark/>
          </w:tcPr>
          <w:p w14:paraId="2D5CDD6B"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معارف قبلية حول مفهوم المؤسسة وتصنيفاتها</w:t>
            </w:r>
          </w:p>
          <w:p w14:paraId="5EA72710"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ضرورة انخراط الطلبة في حاضنة الأعمال للمؤسسة الجامعية التابعين لها واستفادتهم من مختلف الدورات التكوينية والندوات والمحاضرات والورشات التي تخص آلية احتضان ومرافقة الطلبة وأفكار مشاريعهم ابتداء من السنة أولى جامعي.</w:t>
            </w:r>
          </w:p>
        </w:tc>
      </w:tr>
      <w:tr w:rsidR="00DE509A" w14:paraId="70310F67" w14:textId="77777777" w:rsidTr="00DE509A">
        <w:trPr>
          <w:trHeight w:val="20"/>
          <w:jc w:val="center"/>
        </w:trPr>
        <w:tc>
          <w:tcPr>
            <w:tcW w:w="1459" w:type="dxa"/>
            <w:tcBorders>
              <w:top w:val="single" w:sz="4" w:space="0" w:color="000000"/>
              <w:left w:val="single" w:sz="4" w:space="0" w:color="000000"/>
              <w:bottom w:val="single" w:sz="4" w:space="0" w:color="000000"/>
              <w:right w:val="single" w:sz="4" w:space="0" w:color="000000"/>
            </w:tcBorders>
            <w:vAlign w:val="center"/>
            <w:hideMark/>
          </w:tcPr>
          <w:p w14:paraId="0817978E"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الهدف العام للمادة التعليمية </w:t>
            </w:r>
          </w:p>
        </w:tc>
        <w:tc>
          <w:tcPr>
            <w:tcW w:w="9260" w:type="dxa"/>
            <w:gridSpan w:val="12"/>
            <w:tcBorders>
              <w:top w:val="single" w:sz="4" w:space="0" w:color="000000"/>
              <w:left w:val="single" w:sz="4" w:space="0" w:color="000000"/>
              <w:bottom w:val="single" w:sz="4" w:space="0" w:color="000000"/>
              <w:right w:val="single" w:sz="4" w:space="0" w:color="000000"/>
            </w:tcBorders>
            <w:vAlign w:val="center"/>
            <w:hideMark/>
          </w:tcPr>
          <w:p w14:paraId="0C1DD996"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 xml:space="preserve">تهدف المادة إلى تنمية  الثقافة المقاولاتية  وريادة الأعمال، من خلال تقديم للطالب المعارف المتعلقة بالمقاولاتية وأشكالها؛ المعارف المتعلقة بالاتجاهات والخصائص والمهارات اللازمة لإنشاء المشاريع؛ البيئة الاجتماعية والاقتصادية المساهمة في نشر الثقافة المقاولاتية. المعارف السابقة تجعل الطالب قادر على بناء رؤية مستقبلية وإدراك شخصيته المهنية وقدراته العملية لإنشاء مشروعه الخاص. </w:t>
            </w:r>
          </w:p>
        </w:tc>
      </w:tr>
      <w:tr w:rsidR="00DE509A" w14:paraId="33D3E4FC" w14:textId="77777777" w:rsidTr="00DE509A">
        <w:trPr>
          <w:trHeight w:val="20"/>
          <w:jc w:val="center"/>
        </w:trPr>
        <w:tc>
          <w:tcPr>
            <w:tcW w:w="1459" w:type="dxa"/>
            <w:tcBorders>
              <w:top w:val="single" w:sz="4" w:space="0" w:color="000000"/>
              <w:left w:val="single" w:sz="4" w:space="0" w:color="000000"/>
              <w:bottom w:val="single" w:sz="4" w:space="0" w:color="000000"/>
              <w:right w:val="single" w:sz="4" w:space="0" w:color="000000"/>
            </w:tcBorders>
            <w:vAlign w:val="center"/>
            <w:hideMark/>
          </w:tcPr>
          <w:p w14:paraId="2528E04D"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أهداف التعلم (المهارات المراد الوصول إليها)</w:t>
            </w:r>
          </w:p>
        </w:tc>
        <w:tc>
          <w:tcPr>
            <w:tcW w:w="9260" w:type="dxa"/>
            <w:gridSpan w:val="12"/>
            <w:tcBorders>
              <w:top w:val="single" w:sz="4" w:space="0" w:color="000000"/>
              <w:left w:val="single" w:sz="4" w:space="0" w:color="000000"/>
              <w:bottom w:val="single" w:sz="4" w:space="0" w:color="000000"/>
              <w:right w:val="single" w:sz="4" w:space="0" w:color="000000"/>
            </w:tcBorders>
            <w:vAlign w:val="center"/>
            <w:hideMark/>
          </w:tcPr>
          <w:p w14:paraId="2C31A372"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hAnsi="Sakkal Majalla" w:cs="Sakkal Majalla"/>
                <w:b/>
                <w:bCs/>
                <w:sz w:val="24"/>
                <w:szCs w:val="24"/>
                <w:rtl/>
              </w:rPr>
              <w:t xml:space="preserve">- </w:t>
            </w:r>
            <w:r w:rsidRPr="00DE509A">
              <w:rPr>
                <w:rFonts w:ascii="Sakkal Majalla" w:eastAsia="Calibri" w:hAnsi="Sakkal Majalla" w:cs="Sakkal Majalla"/>
                <w:sz w:val="24"/>
                <w:szCs w:val="24"/>
                <w:rtl/>
                <w:lang w:eastAsia="en-US"/>
              </w:rPr>
              <w:t>التحكم في المفاهيم المتعلقة بالمقاولاتية،</w:t>
            </w:r>
          </w:p>
          <w:p w14:paraId="07580C1B"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 إدراك أهمية الثقافة المقاولاتية في المجمتع والاقتصاد،</w:t>
            </w:r>
          </w:p>
          <w:p w14:paraId="57D52A6B"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  معرفة الإشكال المقاولاتية التي يمكن للطالب الدخول فيها،</w:t>
            </w:r>
          </w:p>
          <w:p w14:paraId="27C93712"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 فهم ومعرفة البيئة الاجتماعية والاقتصادية للمقاولاتية،</w:t>
            </w:r>
          </w:p>
          <w:p w14:paraId="6D526C1A" w14:textId="77777777" w:rsidR="00DE509A" w:rsidRPr="00DE509A" w:rsidRDefault="00DE509A">
            <w:pPr>
              <w:bidi/>
              <w:spacing w:after="0" w:line="240" w:lineRule="auto"/>
              <w:jc w:val="both"/>
              <w:rPr>
                <w:rFonts w:ascii="Sakkal Majalla" w:eastAsia="Calibri" w:hAnsi="Sakkal Majalla" w:cs="Sakkal Majalla"/>
                <w:sz w:val="24"/>
                <w:szCs w:val="24"/>
                <w:rtl/>
                <w:lang w:eastAsia="en-US"/>
              </w:rPr>
            </w:pPr>
            <w:r w:rsidRPr="00DE509A">
              <w:rPr>
                <w:rFonts w:ascii="Sakkal Majalla" w:eastAsia="Calibri" w:hAnsi="Sakkal Majalla" w:cs="Sakkal Majalla"/>
                <w:sz w:val="24"/>
                <w:szCs w:val="24"/>
                <w:rtl/>
                <w:lang w:eastAsia="en-US"/>
              </w:rPr>
              <w:t>- التحكم في سيرورة إنشاء مشروع مقاولاتي.</w:t>
            </w:r>
          </w:p>
          <w:p w14:paraId="0E0A14FD" w14:textId="77777777" w:rsidR="00DE509A" w:rsidRPr="00DE509A" w:rsidRDefault="00DE509A">
            <w:pPr>
              <w:bidi/>
              <w:spacing w:after="0" w:line="240" w:lineRule="auto"/>
              <w:jc w:val="both"/>
              <w:rPr>
                <w:rFonts w:ascii="Sakkal Majalla" w:hAnsi="Sakkal Majalla" w:cs="Sakkal Majalla"/>
                <w:b/>
                <w:bCs/>
                <w:sz w:val="24"/>
                <w:szCs w:val="24"/>
                <w:rtl/>
              </w:rPr>
            </w:pPr>
            <w:r w:rsidRPr="00DE509A">
              <w:rPr>
                <w:rFonts w:ascii="Sakkal Majalla" w:eastAsia="Calibri" w:hAnsi="Sakkal Majalla" w:cs="Sakkal Majalla"/>
                <w:sz w:val="24"/>
                <w:szCs w:val="24"/>
                <w:rtl/>
                <w:lang w:eastAsia="en-US"/>
              </w:rPr>
              <w:t>-التعرف على الهيئات الداعمة للمقاولاتية في الوسط الجامعي (وكل ما يخص تجسيد القرار 1275 شهادة جامعية /مؤسسة ناشة - شهادة جامعية /براءة اختراع )</w:t>
            </w:r>
            <w:r w:rsidRPr="00DE509A">
              <w:rPr>
                <w:rFonts w:ascii="Sakkal Majalla" w:hAnsi="Sakkal Majalla" w:cs="Sakkal Majalla"/>
                <w:b/>
                <w:bCs/>
                <w:sz w:val="24"/>
                <w:szCs w:val="24"/>
                <w:rtl/>
              </w:rPr>
              <w:t xml:space="preserve"> </w:t>
            </w:r>
          </w:p>
        </w:tc>
      </w:tr>
      <w:tr w:rsidR="00DE509A" w14:paraId="39A7755B"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3045E6D" w14:textId="77777777" w:rsidR="00DE509A" w:rsidRPr="00DE509A" w:rsidRDefault="00DE509A">
            <w:pPr>
              <w:bidi/>
              <w:spacing w:before="40" w:after="4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محتوى المادة التعليمية</w:t>
            </w:r>
          </w:p>
        </w:tc>
      </w:tr>
      <w:tr w:rsidR="00DE509A" w14:paraId="597EDD2A"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684E0444"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lastRenderedPageBreak/>
              <w:t>المحور الأول</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1406873D" w14:textId="77777777" w:rsidR="00DE509A" w:rsidRPr="00DE509A" w:rsidRDefault="00DE509A">
            <w:pPr>
              <w:bidi/>
              <w:spacing w:after="120" w:line="256" w:lineRule="auto"/>
              <w:jc w:val="both"/>
              <w:rPr>
                <w:rFonts w:ascii="Sakkal Majalla" w:hAnsi="Sakkal Majalla" w:cs="Sakkal Majalla"/>
                <w:b/>
                <w:bCs/>
                <w:sz w:val="24"/>
                <w:szCs w:val="24"/>
                <w:rtl/>
              </w:rPr>
            </w:pPr>
            <w:r w:rsidRPr="00DE509A">
              <w:rPr>
                <w:rFonts w:ascii="Sakkal Majalla" w:eastAsia="Calibri" w:hAnsi="Sakkal Majalla" w:cs="Sakkal Majalla"/>
                <w:sz w:val="24"/>
                <w:szCs w:val="24"/>
                <w:rtl/>
              </w:rPr>
              <w:t xml:space="preserve">التعريف بالمقاولاتية والمقاول (المفهوم  والنشأة مع التركيز على التعاريف المقدمة من طرف المرصد العالمي للمقاولاتية </w:t>
            </w:r>
            <w:r w:rsidRPr="00DE509A">
              <w:rPr>
                <w:rFonts w:ascii="Sakkal Majalla" w:eastAsia="Calibri" w:hAnsi="Sakkal Majalla" w:cs="Sakkal Majalla"/>
                <w:sz w:val="24"/>
                <w:szCs w:val="24"/>
              </w:rPr>
              <w:t>GEM</w:t>
            </w:r>
            <w:r w:rsidRPr="00DE509A">
              <w:rPr>
                <w:rFonts w:ascii="Sakkal Majalla" w:eastAsia="Calibri" w:hAnsi="Sakkal Majalla" w:cs="Sakkal Majalla"/>
                <w:sz w:val="24"/>
                <w:szCs w:val="24"/>
                <w:rtl/>
              </w:rPr>
              <w:t>، التطور التاريخي، أبعاد المقاولاتية: الإبداع والابتكار مع توضيح الفرق بينهما، وذكر الأبعاد الأخرى كالمبادرة والمخاطرة، خصائص المقاولاتية،  خصائص وسمات رواد الأعمال، دور المقاولاتية على المستوى الاقتصادي، الاجتماعي، البيئي)</w:t>
            </w:r>
            <w:r w:rsidRPr="00DE509A">
              <w:rPr>
                <w:rFonts w:ascii="Sakkal Majalla" w:hAnsi="Sakkal Majalla" w:cs="Sakkal Majalla"/>
                <w:b/>
                <w:bCs/>
                <w:sz w:val="24"/>
                <w:szCs w:val="24"/>
                <w:rtl/>
              </w:rPr>
              <w:t xml:space="preserve">                    </w:t>
            </w:r>
          </w:p>
        </w:tc>
      </w:tr>
      <w:tr w:rsidR="00DE509A" w14:paraId="364D21FC"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72F78253"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الثاني</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1C4FA3D7"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أشكال المقاولاتية ( إنشاء مؤسسة جديدة ، شراء مؤسسة قائمة ، المقاولة الداخلية ) </w:t>
            </w:r>
          </w:p>
        </w:tc>
      </w:tr>
      <w:tr w:rsidR="00DE509A" w14:paraId="0B1FCEE4"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481D80D6"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الثالث</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2EE465BD"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مراحل تأسيس المشروع المقاولاتي : إيجاد الفكرة (  المراحل ،  المصادر ، الطرق )     </w:t>
            </w:r>
          </w:p>
        </w:tc>
      </w:tr>
      <w:tr w:rsidR="00DE509A" w14:paraId="00377791"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5E50C264"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الرابع</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5B3E4DB1"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مراحل تأسيس المشروع المقاولاتي : صياغة الخطة وقابلية التجسيد (  نموذج الأعمال التجاري</w:t>
            </w:r>
            <w:r w:rsidRPr="00DE509A">
              <w:rPr>
                <w:rFonts w:ascii="Sakkal Majalla" w:eastAsia="Calibri" w:hAnsi="Sakkal Majalla" w:cs="Sakkal Majalla"/>
                <w:sz w:val="24"/>
                <w:szCs w:val="24"/>
              </w:rPr>
              <w:t xml:space="preserve">BMC </w:t>
            </w:r>
            <w:r w:rsidRPr="00DE509A">
              <w:rPr>
                <w:rFonts w:ascii="Sakkal Majalla" w:eastAsia="Calibri" w:hAnsi="Sakkal Majalla" w:cs="Sakkal Majalla"/>
                <w:sz w:val="24"/>
                <w:szCs w:val="24"/>
                <w:rtl/>
              </w:rPr>
              <w:t xml:space="preserve"> ، مخطط الأعمال </w:t>
            </w:r>
            <w:r w:rsidRPr="00DE509A">
              <w:rPr>
                <w:rFonts w:ascii="Sakkal Majalla" w:eastAsia="Calibri" w:hAnsi="Sakkal Majalla" w:cs="Sakkal Majalla"/>
                <w:sz w:val="24"/>
                <w:szCs w:val="24"/>
              </w:rPr>
              <w:t>Business Plan</w:t>
            </w:r>
            <w:r w:rsidRPr="00DE509A">
              <w:rPr>
                <w:rFonts w:ascii="Sakkal Majalla" w:eastAsia="Calibri" w:hAnsi="Sakkal Majalla" w:cs="Sakkal Majalla"/>
                <w:sz w:val="24"/>
                <w:szCs w:val="24"/>
                <w:rtl/>
              </w:rPr>
              <w:t xml:space="preserve"> ) ، عملية التجسيد .   </w:t>
            </w:r>
          </w:p>
        </w:tc>
      </w:tr>
      <w:tr w:rsidR="00DE509A" w14:paraId="78995A16"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6AF2973E"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الخامس</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77A10DBF"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 البيئة الاجتماعية والاقتصادية: هياكل المرافقة والدعم المقاولاتي في الجزائر( التعريف ، المهام ،الأهمية ،  مراحل المرافقة والدعم،  .......الخ) .</w:t>
            </w:r>
          </w:p>
        </w:tc>
      </w:tr>
      <w:tr w:rsidR="00DE509A" w14:paraId="47167C5E"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2E21E804"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السادس</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65CEBC30"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البيئة الاجتماعية والاقتصادية: هيئات تمويل المشاريع المقاولاتية في الجزائر </w:t>
            </w:r>
          </w:p>
        </w:tc>
      </w:tr>
      <w:tr w:rsidR="00DE509A" w14:paraId="51E07C5B"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44ADF073"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السابع</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5FEE3E7F"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المؤسسات الناشئة في الجزائر ( المفهوم وسياق النشأة، الخصائص، ما</w:t>
            </w:r>
            <w:r w:rsidRPr="00DE509A">
              <w:rPr>
                <w:rFonts w:ascii="Sakkal Majalla" w:eastAsia="Calibri" w:hAnsi="Sakkal Majalla" w:cs="Sakkal Majalla"/>
                <w:sz w:val="24"/>
                <w:szCs w:val="24"/>
              </w:rPr>
              <w:t xml:space="preserve"> </w:t>
            </w:r>
            <w:r w:rsidRPr="00DE509A">
              <w:rPr>
                <w:rFonts w:ascii="Sakkal Majalla" w:eastAsia="Calibri" w:hAnsi="Sakkal Majalla" w:cs="Sakkal Majalla"/>
                <w:sz w:val="24"/>
                <w:szCs w:val="24"/>
                <w:rtl/>
              </w:rPr>
              <w:t xml:space="preserve">يميز المؤسسة الناشئة عن المؤسسة النمطية، متطلبات نجاحها ومعوقاتها، عرض تجارب وطنية وعالمية لمؤسسات ناشئة )  </w:t>
            </w:r>
          </w:p>
        </w:tc>
      </w:tr>
      <w:tr w:rsidR="00DE509A" w14:paraId="2CEDCAA3"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2C0F9051"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الثامن</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6C20446C"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تنمية التوجه المقاولاتي في الوسط الجامعي</w:t>
            </w:r>
            <w:r w:rsidRPr="00DE509A">
              <w:rPr>
                <w:rFonts w:ascii="Sakkal Majalla" w:eastAsia="Calibri" w:hAnsi="Sakkal Majalla" w:cs="Sakkal Majalla"/>
                <w:sz w:val="24"/>
                <w:szCs w:val="24"/>
              </w:rPr>
              <w:t xml:space="preserve"> </w:t>
            </w:r>
            <w:r w:rsidRPr="00DE509A">
              <w:rPr>
                <w:rFonts w:ascii="Sakkal Majalla" w:eastAsia="Calibri" w:hAnsi="Sakkal Majalla" w:cs="Sakkal Majalla"/>
                <w:sz w:val="24"/>
                <w:szCs w:val="24"/>
                <w:rtl/>
              </w:rPr>
              <w:t xml:space="preserve"> ( التعليم المقاولاتي ، هياكل الدعم المقاولاتي داخل الجامعة : دار المقاولاتية، حاضنة الأعمال ، مركز الدعم التكنولوجي والابتكار</w:t>
            </w:r>
            <w:r w:rsidRPr="00DE509A">
              <w:rPr>
                <w:rFonts w:ascii="Sakkal Majalla" w:eastAsia="Calibri" w:hAnsi="Sakkal Majalla" w:cs="Sakkal Majalla"/>
                <w:sz w:val="24"/>
                <w:szCs w:val="24"/>
              </w:rPr>
              <w:t xml:space="preserve">CATI </w:t>
            </w:r>
            <w:r w:rsidRPr="00DE509A">
              <w:rPr>
                <w:rFonts w:ascii="Sakkal Majalla" w:eastAsia="Calibri" w:hAnsi="Sakkal Majalla" w:cs="Sakkal Majalla"/>
                <w:sz w:val="24"/>
                <w:szCs w:val="24"/>
                <w:rtl/>
              </w:rPr>
              <w:t xml:space="preserve"> ، مركز الربط بين الجامعة والمؤسسة </w:t>
            </w:r>
            <w:r w:rsidRPr="00DE509A">
              <w:rPr>
                <w:rFonts w:ascii="Sakkal Majalla" w:eastAsia="Calibri" w:hAnsi="Sakkal Majalla" w:cs="Sakkal Majalla"/>
                <w:sz w:val="24"/>
                <w:szCs w:val="24"/>
              </w:rPr>
              <w:t>BLUE</w:t>
            </w:r>
            <w:r w:rsidRPr="00DE509A">
              <w:rPr>
                <w:rFonts w:ascii="Sakkal Majalla" w:eastAsia="Calibri" w:hAnsi="Sakkal Majalla" w:cs="Sakkal Majalla"/>
                <w:sz w:val="24"/>
                <w:szCs w:val="24"/>
                <w:rtl/>
              </w:rPr>
              <w:t xml:space="preserve"> ، شهادة جامعية /مؤسسة ناشة - شهادة جامعية /براءة اختراع  ) </w:t>
            </w:r>
          </w:p>
        </w:tc>
      </w:tr>
      <w:tr w:rsidR="00DE509A" w14:paraId="022679AD"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39839C2B"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التاسع</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090AE601"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عرض المشروع </w:t>
            </w:r>
            <w:r w:rsidRPr="00DE509A">
              <w:rPr>
                <w:rFonts w:ascii="Sakkal Majalla" w:eastAsia="Calibri" w:hAnsi="Sakkal Majalla" w:cs="Sakkal Majalla"/>
                <w:sz w:val="24"/>
                <w:szCs w:val="24"/>
              </w:rPr>
              <w:t>pitching</w:t>
            </w:r>
            <w:r w:rsidRPr="00DE509A">
              <w:rPr>
                <w:rFonts w:ascii="Sakkal Majalla" w:eastAsia="Calibri" w:hAnsi="Sakkal Majalla" w:cs="Sakkal Majalla"/>
                <w:sz w:val="24"/>
                <w:szCs w:val="24"/>
                <w:rtl/>
              </w:rPr>
              <w:t xml:space="preserve">  </w:t>
            </w:r>
          </w:p>
        </w:tc>
      </w:tr>
      <w:tr w:rsidR="00DE509A" w14:paraId="1D34E210"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19169600" w14:textId="77777777" w:rsidR="00DE509A" w:rsidRPr="00DE509A" w:rsidRDefault="00DE509A">
            <w:pPr>
              <w:bidi/>
              <w:spacing w:before="40" w:after="4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العاشر</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128541AA"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وسم (لابل) براءة اختراع ، وسم (لابل) مؤسسة ناشئة ، صندوق تمويل المؤسسات الناشئة </w:t>
            </w:r>
            <w:r w:rsidRPr="00DE509A">
              <w:rPr>
                <w:rFonts w:ascii="Sakkal Majalla" w:eastAsia="Calibri" w:hAnsi="Sakkal Majalla" w:cs="Sakkal Majalla"/>
                <w:sz w:val="24"/>
                <w:szCs w:val="24"/>
              </w:rPr>
              <w:t>ASF</w:t>
            </w:r>
            <w:r w:rsidRPr="00DE509A">
              <w:rPr>
                <w:rFonts w:ascii="Sakkal Majalla" w:eastAsia="Calibri" w:hAnsi="Sakkal Majalla" w:cs="Sakkal Majalla"/>
                <w:sz w:val="24"/>
                <w:szCs w:val="24"/>
                <w:rtl/>
              </w:rPr>
              <w:t xml:space="preserve">، مسرع </w:t>
            </w:r>
            <w:r w:rsidRPr="00DE509A">
              <w:rPr>
                <w:rFonts w:ascii="Sakkal Majalla" w:eastAsia="Calibri" w:hAnsi="Sakkal Majalla" w:cs="Sakkal Majalla"/>
                <w:sz w:val="24"/>
                <w:szCs w:val="24"/>
              </w:rPr>
              <w:t xml:space="preserve">Algeria Venture </w:t>
            </w:r>
            <w:r w:rsidRPr="00DE509A">
              <w:rPr>
                <w:rFonts w:ascii="Sakkal Majalla" w:eastAsia="Calibri" w:hAnsi="Sakkal Majalla" w:cs="Sakkal Majalla"/>
                <w:sz w:val="24"/>
                <w:szCs w:val="24"/>
                <w:rtl/>
              </w:rPr>
              <w:t xml:space="preserve"> </w:t>
            </w:r>
          </w:p>
        </w:tc>
      </w:tr>
      <w:tr w:rsidR="00DE509A" w14:paraId="3E73AF41" w14:textId="77777777" w:rsidTr="00DE509A">
        <w:trPr>
          <w:trHeight w:val="20"/>
          <w:jc w:val="center"/>
        </w:trPr>
        <w:tc>
          <w:tcPr>
            <w:tcW w:w="1678" w:type="dxa"/>
            <w:gridSpan w:val="3"/>
            <w:tcBorders>
              <w:top w:val="single" w:sz="4" w:space="0" w:color="000000"/>
              <w:left w:val="single" w:sz="4" w:space="0" w:color="000000"/>
              <w:bottom w:val="single" w:sz="4" w:space="0" w:color="000000"/>
              <w:right w:val="single" w:sz="4" w:space="0" w:color="000000"/>
            </w:tcBorders>
            <w:vAlign w:val="center"/>
            <w:hideMark/>
          </w:tcPr>
          <w:p w14:paraId="10D14859" w14:textId="77777777" w:rsidR="00DE509A" w:rsidRPr="00DE509A" w:rsidRDefault="00DE509A">
            <w:pPr>
              <w:bidi/>
              <w:spacing w:before="40" w:after="40" w:line="240" w:lineRule="auto"/>
              <w:rPr>
                <w:rFonts w:ascii="Sakkal Majalla" w:hAnsi="Sakkal Majalla" w:cs="Sakkal Majalla"/>
                <w:sz w:val="24"/>
                <w:szCs w:val="24"/>
              </w:rPr>
            </w:pPr>
            <w:r w:rsidRPr="00DE509A">
              <w:rPr>
                <w:rFonts w:ascii="Sakkal Majalla" w:hAnsi="Sakkal Majalla" w:cs="Sakkal Majalla"/>
                <w:sz w:val="24"/>
                <w:szCs w:val="24"/>
                <w:rtl/>
              </w:rPr>
              <w:t>المحور الحادي عشر</w:t>
            </w:r>
          </w:p>
        </w:tc>
        <w:tc>
          <w:tcPr>
            <w:tcW w:w="9041" w:type="dxa"/>
            <w:gridSpan w:val="10"/>
            <w:tcBorders>
              <w:top w:val="single" w:sz="4" w:space="0" w:color="000000"/>
              <w:left w:val="single" w:sz="4" w:space="0" w:color="000000"/>
              <w:bottom w:val="single" w:sz="4" w:space="0" w:color="000000"/>
              <w:right w:val="single" w:sz="4" w:space="0" w:color="000000"/>
            </w:tcBorders>
            <w:vAlign w:val="center"/>
            <w:hideMark/>
          </w:tcPr>
          <w:p w14:paraId="47D12B37" w14:textId="77777777" w:rsidR="00DE509A" w:rsidRPr="00DE509A" w:rsidRDefault="00DE509A">
            <w:pPr>
              <w:bidi/>
              <w:spacing w:after="120" w:line="256" w:lineRule="auto"/>
              <w:jc w:val="both"/>
              <w:rPr>
                <w:rFonts w:ascii="Sakkal Majalla" w:eastAsia="Calibri" w:hAnsi="Sakkal Majalla" w:cs="Sakkal Majalla"/>
                <w:sz w:val="24"/>
                <w:szCs w:val="24"/>
                <w:rtl/>
              </w:rPr>
            </w:pPr>
            <w:r w:rsidRPr="00DE509A">
              <w:rPr>
                <w:rFonts w:ascii="Sakkal Majalla" w:eastAsia="Calibri" w:hAnsi="Sakkal Majalla" w:cs="Sakkal Majalla"/>
                <w:sz w:val="24"/>
                <w:szCs w:val="24"/>
                <w:rtl/>
              </w:rPr>
              <w:t xml:space="preserve">قراءة في قانون المقاول الذاتي </w:t>
            </w:r>
            <w:r w:rsidRPr="00DE509A">
              <w:rPr>
                <w:rFonts w:ascii="Sakkal Majalla" w:eastAsia="Calibri" w:hAnsi="Sakkal Majalla" w:cs="Sakkal Majalla"/>
                <w:sz w:val="24"/>
                <w:szCs w:val="24"/>
              </w:rPr>
              <w:t xml:space="preserve"> </w:t>
            </w:r>
            <w:r w:rsidRPr="00DE509A">
              <w:rPr>
                <w:rFonts w:ascii="Sakkal Majalla" w:eastAsia="Calibri" w:hAnsi="Sakkal Majalla" w:cs="Sakkal Majalla"/>
                <w:sz w:val="24"/>
                <w:szCs w:val="24"/>
                <w:rtl/>
              </w:rPr>
              <w:t xml:space="preserve"> </w:t>
            </w:r>
          </w:p>
        </w:tc>
      </w:tr>
      <w:tr w:rsidR="00DE509A" w14:paraId="4B8E5ACD"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7171505" w14:textId="77777777" w:rsidR="00DE509A" w:rsidRPr="00DE509A" w:rsidRDefault="00DE509A">
            <w:pPr>
              <w:bidi/>
              <w:spacing w:before="40" w:after="4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lang w:bidi="ar-DZ"/>
              </w:rPr>
              <w:t>طريقة</w:t>
            </w:r>
            <w:r w:rsidRPr="00DE509A">
              <w:rPr>
                <w:rFonts w:ascii="Sakkal Majalla" w:hAnsi="Sakkal Majalla" w:cs="Sakkal Majalla"/>
                <w:b/>
                <w:bCs/>
                <w:sz w:val="24"/>
                <w:szCs w:val="24"/>
                <w:rtl/>
              </w:rPr>
              <w:t xml:space="preserve"> التقييم</w:t>
            </w:r>
          </w:p>
        </w:tc>
      </w:tr>
      <w:tr w:rsidR="00DE509A" w14:paraId="0D94B328"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2F3E3939"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التقييم بالنسبة المئوية</w:t>
            </w:r>
          </w:p>
        </w:tc>
        <w:tc>
          <w:tcPr>
            <w:tcW w:w="3306" w:type="dxa"/>
            <w:gridSpan w:val="4"/>
            <w:tcBorders>
              <w:top w:val="single" w:sz="4" w:space="0" w:color="000000"/>
              <w:left w:val="single" w:sz="4" w:space="0" w:color="000000"/>
              <w:bottom w:val="single" w:sz="4" w:space="0" w:color="000000"/>
              <w:right w:val="single" w:sz="4" w:space="0" w:color="000000"/>
            </w:tcBorders>
            <w:hideMark/>
          </w:tcPr>
          <w:p w14:paraId="012615E1"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العلامة</w:t>
            </w:r>
            <w:r w:rsidRPr="00DE509A">
              <w:rPr>
                <w:rFonts w:ascii="Sakkal Majalla" w:hAnsi="Sakkal Majalla" w:cs="Sakkal Majalla"/>
                <w:b/>
                <w:bCs/>
                <w:sz w:val="24"/>
                <w:szCs w:val="24"/>
                <w:rtl/>
              </w:rPr>
              <w:tab/>
            </w:r>
          </w:p>
        </w:tc>
        <w:tc>
          <w:tcPr>
            <w:tcW w:w="4886" w:type="dxa"/>
            <w:gridSpan w:val="4"/>
            <w:tcBorders>
              <w:top w:val="single" w:sz="4" w:space="0" w:color="000000"/>
              <w:left w:val="single" w:sz="4" w:space="0" w:color="000000"/>
              <w:bottom w:val="single" w:sz="4" w:space="0" w:color="000000"/>
              <w:right w:val="single" w:sz="4" w:space="0" w:color="000000"/>
            </w:tcBorders>
            <w:hideMark/>
          </w:tcPr>
          <w:p w14:paraId="2D2207DF"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الوزن النسبي للتقييم</w:t>
            </w:r>
          </w:p>
        </w:tc>
      </w:tr>
      <w:tr w:rsidR="00DE509A" w14:paraId="22D87FA6"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1CA9CCE7"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امتحان جزئي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39268110" w14:textId="77777777" w:rsidR="00DE509A" w:rsidRPr="00DE509A" w:rsidRDefault="00DE509A">
            <w:pPr>
              <w:bidi/>
              <w:spacing w:before="40" w:after="40" w:line="240" w:lineRule="auto"/>
              <w:jc w:val="center"/>
              <w:rPr>
                <w:rFonts w:asciiTheme="majorBidi" w:hAnsiTheme="majorBidi" w:cstheme="majorBidi"/>
                <w:sz w:val="24"/>
                <w:szCs w:val="24"/>
                <w:rtl/>
              </w:rPr>
            </w:pPr>
            <w:r w:rsidRPr="00DE509A">
              <w:rPr>
                <w:rFonts w:asciiTheme="majorBidi" w:hAnsiTheme="majorBidi" w:cstheme="majorBidi"/>
                <w:sz w:val="24"/>
                <w:szCs w:val="24"/>
                <w:rtl/>
              </w:rPr>
              <w:t>5</w:t>
            </w:r>
          </w:p>
        </w:tc>
        <w:tc>
          <w:tcPr>
            <w:tcW w:w="78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5321B6B"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20</w:t>
            </w:r>
          </w:p>
        </w:tc>
        <w:tc>
          <w:tcPr>
            <w:tcW w:w="1426" w:type="dxa"/>
            <w:vMerge w:val="restart"/>
            <w:tcBorders>
              <w:top w:val="single" w:sz="4" w:space="0" w:color="000000"/>
              <w:left w:val="single" w:sz="4" w:space="0" w:color="000000"/>
              <w:bottom w:val="single" w:sz="4" w:space="0" w:color="000000"/>
              <w:right w:val="single" w:sz="4" w:space="0" w:color="000000"/>
            </w:tcBorders>
          </w:tcPr>
          <w:p w14:paraId="3E529683" w14:textId="77777777" w:rsidR="00DE509A" w:rsidRPr="00DE509A" w:rsidRDefault="00DE509A">
            <w:pPr>
              <w:bidi/>
              <w:spacing w:before="40" w:after="40" w:line="240" w:lineRule="auto"/>
              <w:rPr>
                <w:rFonts w:ascii="Sakkal Majalla" w:hAnsi="Sakkal Majalla" w:cs="Sakkal Majalla"/>
                <w:b/>
                <w:bCs/>
                <w:sz w:val="24"/>
                <w:szCs w:val="24"/>
              </w:rPr>
            </w:pPr>
          </w:p>
          <w:p w14:paraId="0164F3BD" w14:textId="77777777" w:rsidR="00DE509A" w:rsidRPr="00DE509A" w:rsidRDefault="00DE509A">
            <w:pPr>
              <w:bidi/>
              <w:spacing w:before="40" w:after="40" w:line="240" w:lineRule="auto"/>
              <w:rPr>
                <w:rFonts w:ascii="Sakkal Majalla" w:hAnsi="Sakkal Majalla" w:cs="Sakkal Majalla"/>
                <w:b/>
                <w:bCs/>
                <w:sz w:val="24"/>
                <w:szCs w:val="24"/>
                <w:rtl/>
              </w:rPr>
            </w:pPr>
          </w:p>
          <w:p w14:paraId="18E74C77"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وزن الأعمال الموجهة والتطبيقية</w:t>
            </w:r>
          </w:p>
        </w:tc>
        <w:tc>
          <w:tcPr>
            <w:tcW w:w="134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C6D2A8C" w14:textId="77777777" w:rsidR="00DE509A" w:rsidRPr="00DE509A" w:rsidRDefault="00DE509A">
            <w:pPr>
              <w:bidi/>
              <w:spacing w:before="40" w:after="40" w:line="240" w:lineRule="auto"/>
              <w:jc w:val="center"/>
              <w:rPr>
                <w:rFonts w:asciiTheme="majorBidi" w:hAnsiTheme="majorBidi" w:cstheme="majorBidi"/>
                <w:sz w:val="24"/>
                <w:szCs w:val="24"/>
                <w:rtl/>
              </w:rPr>
            </w:pPr>
            <w:r w:rsidRPr="00DE509A">
              <w:rPr>
                <w:rFonts w:asciiTheme="majorBidi" w:hAnsiTheme="majorBidi" w:cstheme="majorBidi"/>
                <w:sz w:val="24"/>
                <w:szCs w:val="24"/>
              </w:rPr>
              <w:t>100</w:t>
            </w:r>
            <w:r w:rsidRPr="00DE509A">
              <w:rPr>
                <w:rFonts w:asciiTheme="majorBidi" w:hAnsiTheme="majorBidi" w:cstheme="majorBidi"/>
                <w:sz w:val="24"/>
                <w:szCs w:val="24"/>
                <w:rtl/>
              </w:rPr>
              <w:t xml:space="preserve"> </w:t>
            </w:r>
            <w:r w:rsidRPr="00DE509A">
              <w:rPr>
                <w:rFonts w:asciiTheme="majorBidi" w:hAnsiTheme="majorBidi" w:cstheme="majorBidi"/>
                <w:sz w:val="24"/>
                <w:szCs w:val="24"/>
              </w:rPr>
              <w:t>%</w:t>
            </w:r>
          </w:p>
        </w:tc>
        <w:tc>
          <w:tcPr>
            <w:tcW w:w="2113" w:type="dxa"/>
            <w:tcBorders>
              <w:top w:val="single" w:sz="4" w:space="0" w:color="000000"/>
              <w:left w:val="single" w:sz="4" w:space="0" w:color="000000"/>
              <w:bottom w:val="single" w:sz="4" w:space="0" w:color="000000"/>
              <w:right w:val="single" w:sz="4" w:space="0" w:color="000000"/>
            </w:tcBorders>
            <w:hideMark/>
          </w:tcPr>
          <w:p w14:paraId="030646D8"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25</w:t>
            </w:r>
            <w:r w:rsidRPr="00DE509A">
              <w:rPr>
                <w:rFonts w:asciiTheme="majorBidi" w:hAnsiTheme="majorBidi" w:cstheme="majorBidi"/>
                <w:sz w:val="24"/>
                <w:szCs w:val="24"/>
                <w:rtl/>
              </w:rPr>
              <w:t xml:space="preserve"> </w:t>
            </w:r>
            <w:r w:rsidRPr="00DE509A">
              <w:rPr>
                <w:rFonts w:asciiTheme="majorBidi" w:hAnsiTheme="majorBidi" w:cstheme="majorBidi"/>
                <w:sz w:val="24"/>
                <w:szCs w:val="24"/>
              </w:rPr>
              <w:t>%</w:t>
            </w:r>
          </w:p>
        </w:tc>
      </w:tr>
      <w:tr w:rsidR="00DE509A" w14:paraId="58277CCE"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66A5B91A"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أعمال موجهة (البحث : إعداد/إلقاء)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7EBB1B52"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B1402CF"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CC04C"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92A229D"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tcPr>
          <w:p w14:paraId="407EB661" w14:textId="77777777" w:rsidR="00DE509A" w:rsidRPr="00DE509A" w:rsidRDefault="00DE509A">
            <w:pPr>
              <w:bidi/>
              <w:spacing w:before="40" w:after="40" w:line="240" w:lineRule="auto"/>
              <w:jc w:val="center"/>
              <w:rPr>
                <w:rFonts w:asciiTheme="majorBidi" w:hAnsiTheme="majorBidi" w:cstheme="majorBidi"/>
                <w:sz w:val="24"/>
                <w:szCs w:val="24"/>
              </w:rPr>
            </w:pPr>
          </w:p>
        </w:tc>
      </w:tr>
      <w:tr w:rsidR="00DE509A" w14:paraId="50F7E7BA"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7DEBD54E"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أعمال تطبيقية (البحث : إعداد/إلقاء)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5B6315CF"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7</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03488570"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3C7FF"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8C3EDB"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78543165"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35</w:t>
            </w:r>
            <w:r w:rsidRPr="00DE509A">
              <w:rPr>
                <w:rFonts w:asciiTheme="majorBidi" w:hAnsiTheme="majorBidi" w:cstheme="majorBidi"/>
                <w:sz w:val="24"/>
                <w:szCs w:val="24"/>
                <w:rtl/>
              </w:rPr>
              <w:t xml:space="preserve"> </w:t>
            </w:r>
            <w:r w:rsidRPr="00DE509A">
              <w:rPr>
                <w:rFonts w:asciiTheme="majorBidi" w:hAnsiTheme="majorBidi" w:cstheme="majorBidi"/>
                <w:sz w:val="24"/>
                <w:szCs w:val="24"/>
              </w:rPr>
              <w:t>%</w:t>
            </w:r>
          </w:p>
        </w:tc>
      </w:tr>
      <w:tr w:rsidR="00DE509A" w14:paraId="2497B616"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5181A41C"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المشروع الفردي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7581A255"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2</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093D80C2"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138EB"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37149D0"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3C29A47A"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10</w:t>
            </w:r>
            <w:r w:rsidRPr="00DE509A">
              <w:rPr>
                <w:rFonts w:asciiTheme="majorBidi" w:hAnsiTheme="majorBidi" w:cstheme="majorBidi"/>
                <w:sz w:val="24"/>
                <w:szCs w:val="24"/>
                <w:rtl/>
              </w:rPr>
              <w:t xml:space="preserve"> </w:t>
            </w:r>
            <w:r w:rsidRPr="00DE509A">
              <w:rPr>
                <w:rFonts w:asciiTheme="majorBidi" w:hAnsiTheme="majorBidi" w:cstheme="majorBidi"/>
                <w:sz w:val="24"/>
                <w:szCs w:val="24"/>
              </w:rPr>
              <w:t>%</w:t>
            </w:r>
          </w:p>
        </w:tc>
      </w:tr>
      <w:tr w:rsidR="00DE509A" w14:paraId="060918DA"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6B3134B2"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الأعمال الجماعية (ضمن فريق)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59BF6E2C"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1FF28233"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9ADCD"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0D720F"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56DD6218"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w:t>
            </w:r>
          </w:p>
        </w:tc>
      </w:tr>
      <w:tr w:rsidR="00DE509A" w14:paraId="68191D86"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260B066A"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خرجات ميدانية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1001D239"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0EA93A6"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2F10F6"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AA760C"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707F8B8A"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w:t>
            </w:r>
          </w:p>
        </w:tc>
      </w:tr>
      <w:tr w:rsidR="00DE509A" w14:paraId="3C12E8B0"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268E8934"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المواظبة (الحضور / الغياب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45325C78" w14:textId="77777777" w:rsidR="00DE509A" w:rsidRPr="00DE509A" w:rsidRDefault="00DE509A">
            <w:pPr>
              <w:bidi/>
              <w:spacing w:before="40" w:after="40" w:line="240" w:lineRule="auto"/>
              <w:jc w:val="center"/>
              <w:rPr>
                <w:rFonts w:asciiTheme="majorBidi" w:hAnsiTheme="majorBidi" w:cstheme="majorBidi"/>
                <w:sz w:val="24"/>
                <w:szCs w:val="24"/>
                <w:rtl/>
              </w:rPr>
            </w:pPr>
            <w:r w:rsidRPr="00DE509A">
              <w:rPr>
                <w:rFonts w:asciiTheme="majorBidi" w:hAnsiTheme="majorBidi" w:cstheme="majorBidi"/>
                <w:sz w:val="24"/>
                <w:szCs w:val="24"/>
                <w:rtl/>
              </w:rPr>
              <w:t>5</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812337F"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E690D"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420F05D"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6EB1F50D"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25</w:t>
            </w:r>
            <w:r w:rsidRPr="00DE509A">
              <w:rPr>
                <w:rFonts w:asciiTheme="majorBidi" w:hAnsiTheme="majorBidi" w:cstheme="majorBidi"/>
                <w:sz w:val="24"/>
                <w:szCs w:val="24"/>
                <w:rtl/>
              </w:rPr>
              <w:t xml:space="preserve"> </w:t>
            </w:r>
            <w:r w:rsidRPr="00DE509A">
              <w:rPr>
                <w:rFonts w:asciiTheme="majorBidi" w:hAnsiTheme="majorBidi" w:cstheme="majorBidi"/>
                <w:sz w:val="24"/>
                <w:szCs w:val="24"/>
              </w:rPr>
              <w:t>%</w:t>
            </w:r>
          </w:p>
        </w:tc>
      </w:tr>
      <w:tr w:rsidR="00DE509A" w14:paraId="40F92B8B"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3C75703E"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 xml:space="preserve">عناصر أخرى ( المشاركة )               </w:t>
            </w:r>
          </w:p>
        </w:tc>
        <w:tc>
          <w:tcPr>
            <w:tcW w:w="2525" w:type="dxa"/>
            <w:gridSpan w:val="2"/>
            <w:tcBorders>
              <w:top w:val="single" w:sz="4" w:space="0" w:color="000000"/>
              <w:left w:val="single" w:sz="4" w:space="0" w:color="000000"/>
              <w:bottom w:val="single" w:sz="4" w:space="0" w:color="000000"/>
              <w:right w:val="single" w:sz="4" w:space="0" w:color="auto"/>
            </w:tcBorders>
            <w:hideMark/>
          </w:tcPr>
          <w:p w14:paraId="005FDF3B"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tl/>
              </w:rPr>
              <w:t>1</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90392B4" w14:textId="77777777" w:rsidR="00DE509A" w:rsidRPr="00DE509A" w:rsidRDefault="00DE509A">
            <w:pPr>
              <w:bidi/>
              <w:spacing w:after="0"/>
              <w:rPr>
                <w:rFonts w:asciiTheme="majorBidi" w:hAnsiTheme="majorBidi" w:cstheme="majorBid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1FED0B" w14:textId="77777777" w:rsidR="00DE509A" w:rsidRPr="00DE509A" w:rsidRDefault="00DE509A">
            <w:pPr>
              <w:bidi/>
              <w:spacing w:after="0"/>
              <w:rPr>
                <w:rFonts w:ascii="Sakkal Majalla" w:hAnsi="Sakkal Majalla" w:cs="Sakkal Majalla"/>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8D58533" w14:textId="77777777" w:rsidR="00DE509A" w:rsidRPr="00DE509A" w:rsidRDefault="00DE509A">
            <w:pPr>
              <w:bidi/>
              <w:spacing w:after="0"/>
              <w:rPr>
                <w:rFonts w:asciiTheme="majorBidi" w:hAnsiTheme="majorBidi" w:cstheme="majorBidi"/>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14:paraId="3263FD4C" w14:textId="77777777" w:rsidR="00DE509A" w:rsidRPr="00DE509A" w:rsidRDefault="00DE509A">
            <w:pPr>
              <w:bidi/>
              <w:spacing w:before="40" w:after="40" w:line="240" w:lineRule="auto"/>
              <w:jc w:val="center"/>
              <w:rPr>
                <w:rFonts w:asciiTheme="majorBidi" w:hAnsiTheme="majorBidi" w:cstheme="majorBidi"/>
                <w:sz w:val="24"/>
                <w:szCs w:val="24"/>
              </w:rPr>
            </w:pPr>
            <w:r w:rsidRPr="00DE509A">
              <w:rPr>
                <w:rFonts w:asciiTheme="majorBidi" w:hAnsiTheme="majorBidi" w:cstheme="majorBidi"/>
                <w:sz w:val="24"/>
                <w:szCs w:val="24"/>
              </w:rPr>
              <w:t>% 05</w:t>
            </w:r>
          </w:p>
        </w:tc>
      </w:tr>
      <w:tr w:rsidR="00DE509A" w14:paraId="362321A3"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hideMark/>
          </w:tcPr>
          <w:p w14:paraId="320852A8" w14:textId="77777777" w:rsidR="00DE509A" w:rsidRPr="00DE509A" w:rsidRDefault="00DE509A">
            <w:pPr>
              <w:bidi/>
              <w:spacing w:line="240" w:lineRule="auto"/>
              <w:contextualSpacing/>
              <w:rPr>
                <w:rFonts w:ascii="Sakkal Majalla" w:hAnsi="Sakkal Majalla" w:cs="Sakkal Majalla"/>
                <w:sz w:val="24"/>
                <w:szCs w:val="24"/>
              </w:rPr>
            </w:pPr>
            <w:r w:rsidRPr="00DE509A">
              <w:rPr>
                <w:rFonts w:ascii="Sakkal Majalla" w:hAnsi="Sakkal Majalla" w:cs="Sakkal Majalla"/>
                <w:sz w:val="24"/>
                <w:szCs w:val="24"/>
                <w:rtl/>
                <w:lang w:bidi="ar-DZ"/>
              </w:rPr>
              <w:t xml:space="preserve">تدرس المادة </w:t>
            </w:r>
            <w:r w:rsidRPr="00DE509A">
              <w:rPr>
                <w:rFonts w:ascii="Sakkal Majalla" w:hAnsi="Sakkal Majalla" w:cs="Sakkal Majalla"/>
                <w:sz w:val="24"/>
                <w:szCs w:val="24"/>
                <w:rtl/>
              </w:rPr>
              <w:t>في شكل أعمال موجهة و تقييمها يكون بمراقبة مستمرة يقاس معدل المادة بمختلف الأنشطة التي تنجز في المراقبة المستمرة</w:t>
            </w:r>
          </w:p>
          <w:p w14:paraId="0457C4BC" w14:textId="77777777" w:rsidR="00DE509A" w:rsidRPr="00DE509A" w:rsidRDefault="00DE509A">
            <w:pPr>
              <w:bidi/>
              <w:spacing w:before="40" w:after="40" w:line="240" w:lineRule="auto"/>
              <w:rPr>
                <w:rFonts w:ascii="Sakkal Majalla" w:hAnsi="Sakkal Majalla" w:cs="Sakkal Majalla"/>
                <w:b/>
                <w:bCs/>
                <w:sz w:val="24"/>
                <w:szCs w:val="24"/>
              </w:rPr>
            </w:pPr>
          </w:p>
        </w:tc>
      </w:tr>
      <w:tr w:rsidR="00DE509A" w14:paraId="0C94C71C"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7CCE2CAC" w14:textId="77777777" w:rsidR="00DE509A" w:rsidRPr="00DE509A" w:rsidRDefault="00DE509A">
            <w:pPr>
              <w:bidi/>
              <w:spacing w:before="40" w:after="4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المصادر والمراجع</w:t>
            </w:r>
          </w:p>
        </w:tc>
      </w:tr>
      <w:tr w:rsidR="00DE509A" w14:paraId="25ED805B" w14:textId="77777777" w:rsidTr="00DE509A">
        <w:trPr>
          <w:trHeight w:val="20"/>
          <w:jc w:val="center"/>
        </w:trPr>
        <w:tc>
          <w:tcPr>
            <w:tcW w:w="10719" w:type="dxa"/>
            <w:gridSpan w:val="13"/>
            <w:tcBorders>
              <w:top w:val="single" w:sz="4" w:space="0" w:color="000000"/>
              <w:left w:val="single" w:sz="4" w:space="0" w:color="000000"/>
              <w:bottom w:val="single" w:sz="4" w:space="0" w:color="000000"/>
              <w:right w:val="single" w:sz="4" w:space="0" w:color="000000"/>
            </w:tcBorders>
            <w:hideMark/>
          </w:tcPr>
          <w:p w14:paraId="42A74421"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المرجع الأساسي الموصى به :</w:t>
            </w:r>
          </w:p>
        </w:tc>
      </w:tr>
      <w:tr w:rsidR="00DE509A" w14:paraId="188DDA70"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hideMark/>
          </w:tcPr>
          <w:p w14:paraId="2361D8C9" w14:textId="77777777" w:rsidR="00DE509A" w:rsidRPr="00DE509A" w:rsidRDefault="00DE509A">
            <w:pPr>
              <w:bidi/>
              <w:spacing w:before="40" w:after="4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lastRenderedPageBreak/>
              <w:t>عنوان المرجع</w:t>
            </w:r>
          </w:p>
        </w:tc>
        <w:tc>
          <w:tcPr>
            <w:tcW w:w="3306" w:type="dxa"/>
            <w:gridSpan w:val="4"/>
            <w:tcBorders>
              <w:top w:val="single" w:sz="4" w:space="0" w:color="000000"/>
              <w:left w:val="single" w:sz="4" w:space="0" w:color="000000"/>
              <w:bottom w:val="single" w:sz="4" w:space="0" w:color="000000"/>
              <w:right w:val="single" w:sz="4" w:space="0" w:color="000000"/>
            </w:tcBorders>
            <w:hideMark/>
          </w:tcPr>
          <w:p w14:paraId="7BC6538F"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المؤلف</w:t>
            </w:r>
          </w:p>
        </w:tc>
        <w:tc>
          <w:tcPr>
            <w:tcW w:w="4886" w:type="dxa"/>
            <w:gridSpan w:val="4"/>
            <w:tcBorders>
              <w:top w:val="single" w:sz="4" w:space="0" w:color="000000"/>
              <w:left w:val="single" w:sz="4" w:space="0" w:color="000000"/>
              <w:bottom w:val="single" w:sz="4" w:space="0" w:color="000000"/>
              <w:right w:val="single" w:sz="4" w:space="0" w:color="000000"/>
            </w:tcBorders>
            <w:hideMark/>
          </w:tcPr>
          <w:p w14:paraId="02808C2A" w14:textId="77777777" w:rsidR="00DE509A" w:rsidRPr="00DE509A" w:rsidRDefault="00DE509A">
            <w:pPr>
              <w:bidi/>
              <w:spacing w:before="40" w:after="40" w:line="240" w:lineRule="auto"/>
              <w:rPr>
                <w:rFonts w:ascii="Sakkal Majalla" w:hAnsi="Sakkal Majalla" w:cs="Sakkal Majalla"/>
                <w:b/>
                <w:bCs/>
                <w:sz w:val="24"/>
                <w:szCs w:val="24"/>
              </w:rPr>
            </w:pPr>
            <w:r w:rsidRPr="00DE509A">
              <w:rPr>
                <w:rFonts w:ascii="Sakkal Majalla" w:hAnsi="Sakkal Majalla" w:cs="Sakkal Majalla"/>
                <w:b/>
                <w:bCs/>
                <w:sz w:val="24"/>
                <w:szCs w:val="24"/>
                <w:rtl/>
              </w:rPr>
              <w:t>دار النشر و السنة</w:t>
            </w:r>
          </w:p>
        </w:tc>
      </w:tr>
      <w:tr w:rsidR="00DE509A" w14:paraId="38932537" w14:textId="77777777" w:rsidTr="00DE509A">
        <w:trPr>
          <w:trHeight w:val="20"/>
          <w:jc w:val="center"/>
        </w:trPr>
        <w:tc>
          <w:tcPr>
            <w:tcW w:w="2527" w:type="dxa"/>
            <w:gridSpan w:val="5"/>
            <w:tcBorders>
              <w:top w:val="single" w:sz="4" w:space="0" w:color="000000"/>
              <w:left w:val="single" w:sz="4" w:space="0" w:color="000000"/>
              <w:bottom w:val="single" w:sz="4" w:space="0" w:color="000000"/>
              <w:right w:val="single" w:sz="4" w:space="0" w:color="000000"/>
            </w:tcBorders>
          </w:tcPr>
          <w:p w14:paraId="1501B07E" w14:textId="77777777" w:rsidR="00DE509A" w:rsidRPr="00DE509A" w:rsidRDefault="00DE509A">
            <w:pPr>
              <w:pStyle w:val="ListParagraph"/>
              <w:numPr>
                <w:ilvl w:val="0"/>
                <w:numId w:val="62"/>
              </w:numPr>
              <w:spacing w:before="40" w:after="40" w:line="240" w:lineRule="auto"/>
              <w:rPr>
                <w:rFonts w:asciiTheme="majorBidi" w:hAnsiTheme="majorBidi" w:cstheme="majorBidi"/>
                <w:i/>
                <w:iCs/>
                <w:sz w:val="24"/>
                <w:szCs w:val="24"/>
              </w:rPr>
            </w:pPr>
          </w:p>
        </w:tc>
        <w:tc>
          <w:tcPr>
            <w:tcW w:w="3306" w:type="dxa"/>
            <w:gridSpan w:val="4"/>
            <w:tcBorders>
              <w:top w:val="single" w:sz="4" w:space="0" w:color="000000"/>
              <w:left w:val="single" w:sz="4" w:space="0" w:color="000000"/>
              <w:bottom w:val="single" w:sz="4" w:space="0" w:color="000000"/>
              <w:right w:val="single" w:sz="4" w:space="0" w:color="000000"/>
            </w:tcBorders>
          </w:tcPr>
          <w:p w14:paraId="7CDC85EC" w14:textId="77777777" w:rsidR="00DE509A" w:rsidRPr="00DE509A" w:rsidRDefault="00DE509A">
            <w:pPr>
              <w:bidi/>
              <w:spacing w:before="40" w:after="40" w:line="240" w:lineRule="auto"/>
              <w:rPr>
                <w:rFonts w:asciiTheme="majorBidi" w:hAnsiTheme="majorBidi" w:cstheme="majorBidi"/>
                <w:i/>
                <w:iCs/>
                <w:sz w:val="24"/>
                <w:szCs w:val="24"/>
              </w:rPr>
            </w:pPr>
          </w:p>
        </w:tc>
        <w:tc>
          <w:tcPr>
            <w:tcW w:w="4886" w:type="dxa"/>
            <w:gridSpan w:val="4"/>
            <w:tcBorders>
              <w:top w:val="single" w:sz="4" w:space="0" w:color="000000"/>
              <w:left w:val="single" w:sz="4" w:space="0" w:color="000000"/>
              <w:bottom w:val="single" w:sz="4" w:space="0" w:color="000000"/>
              <w:right w:val="single" w:sz="4" w:space="0" w:color="000000"/>
            </w:tcBorders>
          </w:tcPr>
          <w:p w14:paraId="330A98C2" w14:textId="77777777" w:rsidR="00DE509A" w:rsidRPr="00DE509A" w:rsidRDefault="00DE509A">
            <w:pPr>
              <w:bidi/>
              <w:spacing w:before="40" w:after="40" w:line="240" w:lineRule="auto"/>
              <w:rPr>
                <w:rFonts w:asciiTheme="majorBidi" w:hAnsiTheme="majorBidi" w:cstheme="majorBidi"/>
                <w:i/>
                <w:iCs/>
                <w:sz w:val="24"/>
                <w:szCs w:val="24"/>
                <w:rtl/>
              </w:rPr>
            </w:pPr>
          </w:p>
        </w:tc>
      </w:tr>
    </w:tbl>
    <w:p w14:paraId="0007878D" w14:textId="77777777" w:rsidR="00DE509A" w:rsidRPr="00DE509A" w:rsidRDefault="00DE509A">
      <w:pPr>
        <w:spacing w:after="0" w:line="240" w:lineRule="auto"/>
        <w:rPr>
          <w:bCs/>
          <w:sz w:val="28"/>
          <w:szCs w:val="28"/>
        </w:rPr>
      </w:pPr>
    </w:p>
    <w:p w14:paraId="3BE7D429" w14:textId="77777777" w:rsidR="00DE509A" w:rsidRPr="00196602" w:rsidRDefault="00DE509A" w:rsidP="0045703D">
      <w:pPr>
        <w:bidi/>
        <w:spacing w:after="0" w:line="240" w:lineRule="auto"/>
        <w:rPr>
          <w:bCs/>
          <w:sz w:val="28"/>
          <w:szCs w:val="28"/>
          <w:rtl/>
          <w:lang w:bidi="ar-DZ"/>
        </w:rPr>
      </w:pPr>
      <w:r>
        <w:rPr>
          <w:bCs/>
          <w:sz w:val="28"/>
          <w:szCs w:val="28"/>
        </w:rPr>
        <w:br w:type="page"/>
      </w: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47C2FB9E" w14:textId="77777777" w:rsidR="00DE509A" w:rsidRPr="00196602" w:rsidRDefault="00DE509A" w:rsidP="00DE509A">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 xml:space="preserve">استكشافية </w:t>
      </w:r>
    </w:p>
    <w:p w14:paraId="1E3BB1E5"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أخلاقيات الأعمال</w:t>
      </w:r>
    </w:p>
    <w:p w14:paraId="73245B55" w14:textId="77777777" w:rsidR="00DE509A" w:rsidRPr="000F170E" w:rsidRDefault="00DE509A" w:rsidP="00DE509A">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54D0AE1C" w14:textId="77777777" w:rsidR="00DE509A" w:rsidRDefault="00DE509A" w:rsidP="00DE509A">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13"/>
        <w:gridCol w:w="581"/>
        <w:gridCol w:w="179"/>
        <w:gridCol w:w="873"/>
        <w:gridCol w:w="2019"/>
        <w:gridCol w:w="516"/>
        <w:gridCol w:w="72"/>
        <w:gridCol w:w="1787"/>
        <w:gridCol w:w="850"/>
        <w:gridCol w:w="1766"/>
      </w:tblGrid>
      <w:tr w:rsidR="00DE509A" w14:paraId="7318B5F7"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hideMark/>
          </w:tcPr>
          <w:p w14:paraId="64B4471B" w14:textId="77777777" w:rsidR="00DE509A" w:rsidRPr="00DE509A" w:rsidRDefault="00DE509A">
            <w:pPr>
              <w:shd w:val="clear" w:color="auto" w:fill="F2DBDB"/>
              <w:bidi/>
              <w:spacing w:after="0" w:line="240" w:lineRule="auto"/>
              <w:jc w:val="center"/>
              <w:rPr>
                <w:rFonts w:ascii="Sakkal Majalla" w:eastAsia="Times New Roman" w:hAnsi="Sakkal Majalla" w:cs="Sakkal Majalla"/>
                <w:b/>
                <w:bCs/>
                <w:sz w:val="24"/>
                <w:szCs w:val="24"/>
                <w:lang w:bidi="ar-DZ"/>
              </w:rPr>
            </w:pPr>
            <w:r w:rsidRPr="00DE509A">
              <w:rPr>
                <w:rFonts w:ascii="Sakkal Majalla" w:hAnsi="Sakkal Majalla" w:cs="Sakkal Majalla"/>
                <w:b/>
                <w:bCs/>
                <w:sz w:val="24"/>
                <w:szCs w:val="24"/>
                <w:rtl/>
                <w:lang w:bidi="ar-DZ"/>
              </w:rPr>
              <w:t>دليل المادة التعليمية </w:t>
            </w:r>
            <w:r w:rsidRPr="00DE509A">
              <w:rPr>
                <w:rFonts w:ascii="Times New Roman" w:hAnsi="Times New Roman" w:cs="Times New Roman"/>
                <w:sz w:val="24"/>
                <w:szCs w:val="24"/>
                <w:lang w:bidi="ar-DZ"/>
              </w:rPr>
              <w:t>Syllabus</w:t>
            </w:r>
          </w:p>
        </w:tc>
      </w:tr>
      <w:tr w:rsidR="00DE509A" w14:paraId="0E032B86"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vAlign w:val="center"/>
            <w:hideMark/>
          </w:tcPr>
          <w:p w14:paraId="1609B8CC" w14:textId="77777777" w:rsidR="00DE509A" w:rsidRPr="00DE509A" w:rsidRDefault="00DE509A">
            <w:pPr>
              <w:bidi/>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 xml:space="preserve">اسم المادة: أخلاقيات الأعمال </w:t>
            </w:r>
          </w:p>
        </w:tc>
      </w:tr>
      <w:tr w:rsidR="00DE509A" w14:paraId="6C391D78" w14:textId="77777777" w:rsidTr="00DE509A">
        <w:trPr>
          <w:trHeight w:val="143"/>
          <w:jc w:val="center"/>
        </w:trPr>
        <w:tc>
          <w:tcPr>
            <w:tcW w:w="1124" w:type="dxa"/>
            <w:gridSpan w:val="2"/>
            <w:tcBorders>
              <w:top w:val="single" w:sz="4" w:space="0" w:color="000000"/>
              <w:left w:val="single" w:sz="4" w:space="0" w:color="000000"/>
              <w:bottom w:val="single" w:sz="4" w:space="0" w:color="000000"/>
              <w:right w:val="single" w:sz="4" w:space="0" w:color="000000"/>
            </w:tcBorders>
            <w:vAlign w:val="center"/>
            <w:hideMark/>
          </w:tcPr>
          <w:p w14:paraId="2AA97D1C"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الميدان</w:t>
            </w:r>
          </w:p>
        </w:tc>
        <w:tc>
          <w:tcPr>
            <w:tcW w:w="4168" w:type="dxa"/>
            <w:gridSpan w:val="5"/>
            <w:tcBorders>
              <w:top w:val="single" w:sz="4" w:space="0" w:color="000000"/>
              <w:left w:val="single" w:sz="4" w:space="0" w:color="000000"/>
              <w:bottom w:val="single" w:sz="4" w:space="0" w:color="000000"/>
              <w:right w:val="single" w:sz="4" w:space="0" w:color="000000"/>
            </w:tcBorders>
            <w:vAlign w:val="center"/>
            <w:hideMark/>
          </w:tcPr>
          <w:p w14:paraId="43317550"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العلوم الاقتصادية والتسيير وعلوم تجارية</w:t>
            </w:r>
          </w:p>
        </w:tc>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5B6E453E"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الفرع</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14:paraId="30634AC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علوم مالية ومحاسبة</w:t>
            </w:r>
          </w:p>
        </w:tc>
      </w:tr>
      <w:tr w:rsidR="00DE509A" w14:paraId="5AAACAB4" w14:textId="77777777" w:rsidTr="00DE509A">
        <w:trPr>
          <w:trHeight w:val="143"/>
          <w:jc w:val="center"/>
        </w:trPr>
        <w:tc>
          <w:tcPr>
            <w:tcW w:w="1124" w:type="dxa"/>
            <w:gridSpan w:val="2"/>
            <w:tcBorders>
              <w:top w:val="single" w:sz="4" w:space="0" w:color="000000"/>
              <w:left w:val="single" w:sz="4" w:space="0" w:color="000000"/>
              <w:bottom w:val="single" w:sz="4" w:space="0" w:color="000000"/>
              <w:right w:val="single" w:sz="4" w:space="0" w:color="000000"/>
            </w:tcBorders>
            <w:vAlign w:val="center"/>
            <w:hideMark/>
          </w:tcPr>
          <w:p w14:paraId="662C689F"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التخصص</w:t>
            </w:r>
          </w:p>
        </w:tc>
        <w:tc>
          <w:tcPr>
            <w:tcW w:w="4168" w:type="dxa"/>
            <w:gridSpan w:val="5"/>
            <w:tcBorders>
              <w:top w:val="single" w:sz="4" w:space="0" w:color="000000"/>
              <w:left w:val="single" w:sz="4" w:space="0" w:color="000000"/>
              <w:bottom w:val="single" w:sz="4" w:space="0" w:color="000000"/>
              <w:right w:val="single" w:sz="4" w:space="0" w:color="000000"/>
            </w:tcBorders>
            <w:vAlign w:val="center"/>
            <w:hideMark/>
          </w:tcPr>
          <w:p w14:paraId="50B6887B"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w:t>
            </w:r>
          </w:p>
        </w:tc>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059EC60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المستوى</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14:paraId="371FD13C"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الثانية ليسانس</w:t>
            </w:r>
          </w:p>
        </w:tc>
      </w:tr>
      <w:tr w:rsidR="00DE509A" w14:paraId="2800DF55" w14:textId="77777777" w:rsidTr="00DE509A">
        <w:trPr>
          <w:trHeight w:val="143"/>
          <w:jc w:val="center"/>
        </w:trPr>
        <w:tc>
          <w:tcPr>
            <w:tcW w:w="1124" w:type="dxa"/>
            <w:gridSpan w:val="2"/>
            <w:tcBorders>
              <w:top w:val="single" w:sz="4" w:space="0" w:color="000000"/>
              <w:left w:val="single" w:sz="4" w:space="0" w:color="000000"/>
              <w:bottom w:val="single" w:sz="4" w:space="0" w:color="000000"/>
              <w:right w:val="single" w:sz="4" w:space="0" w:color="000000"/>
            </w:tcBorders>
            <w:vAlign w:val="center"/>
            <w:hideMark/>
          </w:tcPr>
          <w:p w14:paraId="652F4869"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السداسي</w:t>
            </w:r>
          </w:p>
        </w:tc>
        <w:tc>
          <w:tcPr>
            <w:tcW w:w="4168" w:type="dxa"/>
            <w:gridSpan w:val="5"/>
            <w:tcBorders>
              <w:top w:val="single" w:sz="4" w:space="0" w:color="000000"/>
              <w:left w:val="single" w:sz="4" w:space="0" w:color="000000"/>
              <w:bottom w:val="single" w:sz="4" w:space="0" w:color="000000"/>
              <w:right w:val="single" w:sz="4" w:space="0" w:color="000000"/>
            </w:tcBorders>
            <w:vAlign w:val="center"/>
            <w:hideMark/>
          </w:tcPr>
          <w:p w14:paraId="61F9C8FF"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الرابع</w:t>
            </w:r>
          </w:p>
        </w:tc>
        <w:tc>
          <w:tcPr>
            <w:tcW w:w="1859" w:type="dxa"/>
            <w:gridSpan w:val="2"/>
            <w:tcBorders>
              <w:top w:val="single" w:sz="4" w:space="0" w:color="000000"/>
              <w:left w:val="single" w:sz="4" w:space="0" w:color="000000"/>
              <w:bottom w:val="single" w:sz="4" w:space="0" w:color="000000"/>
              <w:right w:val="single" w:sz="4" w:space="0" w:color="000000"/>
            </w:tcBorders>
            <w:vAlign w:val="center"/>
            <w:hideMark/>
          </w:tcPr>
          <w:p w14:paraId="46A0CB35" w14:textId="77777777" w:rsidR="00DE509A" w:rsidRPr="00DE509A" w:rsidRDefault="00DE509A">
            <w:pPr>
              <w:tabs>
                <w:tab w:val="left" w:pos="0"/>
              </w:tabs>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السنة الجامعية</w:t>
            </w:r>
          </w:p>
        </w:tc>
        <w:tc>
          <w:tcPr>
            <w:tcW w:w="2616" w:type="dxa"/>
            <w:gridSpan w:val="2"/>
            <w:tcBorders>
              <w:top w:val="single" w:sz="4" w:space="0" w:color="000000"/>
              <w:left w:val="single" w:sz="4" w:space="0" w:color="000000"/>
              <w:bottom w:val="single" w:sz="4" w:space="0" w:color="000000"/>
              <w:right w:val="single" w:sz="4" w:space="0" w:color="000000"/>
            </w:tcBorders>
            <w:vAlign w:val="center"/>
          </w:tcPr>
          <w:p w14:paraId="21A091AA" w14:textId="77777777" w:rsidR="00DE509A" w:rsidRPr="00DE509A" w:rsidRDefault="00DE509A">
            <w:pPr>
              <w:bidi/>
              <w:spacing w:after="0"/>
              <w:rPr>
                <w:rFonts w:ascii="Sakkal Majalla" w:hAnsi="Sakkal Majalla" w:cs="Sakkal Majalla"/>
                <w:sz w:val="24"/>
                <w:szCs w:val="24"/>
                <w:rtl/>
              </w:rPr>
            </w:pPr>
          </w:p>
        </w:tc>
      </w:tr>
      <w:tr w:rsidR="00DE509A" w14:paraId="2916528D" w14:textId="77777777" w:rsidTr="00DE509A">
        <w:trPr>
          <w:trHeight w:val="310"/>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48478AD" w14:textId="77777777" w:rsidR="00DE509A" w:rsidRPr="00DE509A" w:rsidRDefault="00DE509A">
            <w:pPr>
              <w:bidi/>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 xml:space="preserve">التعرف على المادة التعليمية </w:t>
            </w:r>
          </w:p>
        </w:tc>
      </w:tr>
      <w:tr w:rsidR="00DE509A" w14:paraId="0F84871A"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5869AC8F"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اسم المادة</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690DD2C6"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أخلاقيات الأعمال</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525BD430"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وحدة التعليم</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27E8229C"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استكشافية</w:t>
            </w:r>
          </w:p>
        </w:tc>
      </w:tr>
      <w:tr w:rsidR="00DE509A" w14:paraId="2CB2DE08"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6A3FAE69"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عدد الأرصدة</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2812D44D"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01</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756765DC"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المعامل</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1ABBAB99"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01</w:t>
            </w:r>
          </w:p>
        </w:tc>
      </w:tr>
      <w:tr w:rsidR="00DE509A" w14:paraId="7CDD5177"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64FC9D64"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الحجم الساعي الأسبوعي</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4A2EDFEB"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1سا30</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03510501"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المحاضرة ( عدد الساعات في الأسبوع )</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5639A78B" w14:textId="77777777" w:rsidR="00DE509A" w:rsidRPr="00DE509A" w:rsidRDefault="00DE509A">
            <w:pPr>
              <w:bidi/>
              <w:spacing w:after="0"/>
              <w:jc w:val="center"/>
              <w:rPr>
                <w:rFonts w:ascii="Sakkal Majalla" w:hAnsi="Sakkal Majalla" w:cs="Sakkal Majalla"/>
                <w:b/>
                <w:bCs/>
                <w:sz w:val="24"/>
                <w:szCs w:val="24"/>
                <w:rtl/>
              </w:rPr>
            </w:pPr>
            <w:r w:rsidRPr="00DE509A">
              <w:rPr>
                <w:rFonts w:ascii="Sakkal Majalla" w:hAnsi="Sakkal Majalla" w:cs="Sakkal Majalla"/>
                <w:b/>
                <w:bCs/>
                <w:sz w:val="24"/>
                <w:szCs w:val="24"/>
                <w:rtl/>
              </w:rPr>
              <w:t>1سا30</w:t>
            </w:r>
          </w:p>
        </w:tc>
      </w:tr>
      <w:tr w:rsidR="00DE509A" w14:paraId="5347A6BA"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518B4E7F"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أعمال موجهة  ( عدد الساعات في الأسبوع )</w:t>
            </w:r>
          </w:p>
        </w:tc>
        <w:tc>
          <w:tcPr>
            <w:tcW w:w="2892" w:type="dxa"/>
            <w:gridSpan w:val="2"/>
            <w:tcBorders>
              <w:top w:val="single" w:sz="4" w:space="0" w:color="000000"/>
              <w:left w:val="single" w:sz="4" w:space="0" w:color="000000"/>
              <w:bottom w:val="single" w:sz="4" w:space="0" w:color="000000"/>
              <w:right w:val="single" w:sz="4" w:space="0" w:color="000000"/>
            </w:tcBorders>
          </w:tcPr>
          <w:p w14:paraId="684F392C" w14:textId="77777777" w:rsidR="00DE509A" w:rsidRPr="00DE509A" w:rsidRDefault="00DE509A">
            <w:pPr>
              <w:bidi/>
              <w:spacing w:after="0"/>
              <w:rPr>
                <w:rFonts w:ascii="Sakkal Majalla" w:hAnsi="Sakkal Majalla" w:cs="Sakkal Majalla"/>
                <w:b/>
                <w:bCs/>
                <w:sz w:val="24"/>
                <w:szCs w:val="24"/>
                <w:rtl/>
              </w:rPr>
            </w:pP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4251416C"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أعمال تطبيقية ( عدد الساعات في الأسبوع )</w:t>
            </w:r>
          </w:p>
        </w:tc>
        <w:tc>
          <w:tcPr>
            <w:tcW w:w="2616" w:type="dxa"/>
            <w:gridSpan w:val="2"/>
            <w:tcBorders>
              <w:top w:val="single" w:sz="4" w:space="0" w:color="000000"/>
              <w:left w:val="single" w:sz="4" w:space="0" w:color="000000"/>
              <w:bottom w:val="single" w:sz="4" w:space="0" w:color="000000"/>
              <w:right w:val="single" w:sz="4" w:space="0" w:color="000000"/>
            </w:tcBorders>
          </w:tcPr>
          <w:p w14:paraId="4247B06A" w14:textId="77777777" w:rsidR="00DE509A" w:rsidRPr="00DE509A" w:rsidRDefault="00DE509A">
            <w:pPr>
              <w:bidi/>
              <w:spacing w:after="0"/>
              <w:rPr>
                <w:rFonts w:ascii="Sakkal Majalla" w:hAnsi="Sakkal Majalla" w:cs="Sakkal Majalla"/>
                <w:b/>
                <w:bCs/>
                <w:sz w:val="24"/>
                <w:szCs w:val="24"/>
                <w:rtl/>
              </w:rPr>
            </w:pPr>
          </w:p>
        </w:tc>
      </w:tr>
      <w:tr w:rsidR="00DE509A" w14:paraId="281E8DF4"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ED40DB3" w14:textId="77777777" w:rsidR="00DE509A" w:rsidRPr="00DE509A" w:rsidRDefault="00DE509A">
            <w:pPr>
              <w:bidi/>
              <w:spacing w:after="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 xml:space="preserve">مسؤول المادة التعليمية </w:t>
            </w:r>
          </w:p>
        </w:tc>
      </w:tr>
      <w:tr w:rsidR="00DE509A" w14:paraId="4A2ACD36"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3738A248"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الاسم، اللقب </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12B6796E"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7D5D1932"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الرتبة</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779C81C1"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14443F80"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670F7372"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تحديد موقع المكتب</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56CCCCA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09D4269F"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البريد الالكتروني</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2ADA5038"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6EA9A0DA" w14:textId="77777777" w:rsidTr="00DE509A">
        <w:trPr>
          <w:trHeight w:val="143"/>
          <w:jc w:val="center"/>
        </w:trPr>
        <w:tc>
          <w:tcPr>
            <w:tcW w:w="1884" w:type="dxa"/>
            <w:gridSpan w:val="4"/>
            <w:tcBorders>
              <w:top w:val="single" w:sz="4" w:space="0" w:color="000000"/>
              <w:left w:val="single" w:sz="4" w:space="0" w:color="000000"/>
              <w:bottom w:val="single" w:sz="4" w:space="0" w:color="000000"/>
              <w:right w:val="single" w:sz="4" w:space="0" w:color="000000"/>
            </w:tcBorders>
            <w:vAlign w:val="center"/>
            <w:hideMark/>
          </w:tcPr>
          <w:p w14:paraId="1944CC19"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رقم الهاتف</w:t>
            </w:r>
          </w:p>
        </w:tc>
        <w:tc>
          <w:tcPr>
            <w:tcW w:w="2892" w:type="dxa"/>
            <w:gridSpan w:val="2"/>
            <w:tcBorders>
              <w:top w:val="single" w:sz="4" w:space="0" w:color="000000"/>
              <w:left w:val="single" w:sz="4" w:space="0" w:color="000000"/>
              <w:bottom w:val="single" w:sz="4" w:space="0" w:color="000000"/>
              <w:right w:val="single" w:sz="4" w:space="0" w:color="000000"/>
            </w:tcBorders>
            <w:hideMark/>
          </w:tcPr>
          <w:p w14:paraId="7F569034"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c>
          <w:tcPr>
            <w:tcW w:w="2375" w:type="dxa"/>
            <w:gridSpan w:val="3"/>
            <w:tcBorders>
              <w:top w:val="single" w:sz="4" w:space="0" w:color="000000"/>
              <w:left w:val="single" w:sz="4" w:space="0" w:color="000000"/>
              <w:bottom w:val="single" w:sz="4" w:space="0" w:color="000000"/>
              <w:right w:val="single" w:sz="4" w:space="0" w:color="000000"/>
            </w:tcBorders>
            <w:vAlign w:val="center"/>
            <w:hideMark/>
          </w:tcPr>
          <w:p w14:paraId="36E712C7"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توقيت الدرس ومكانه</w:t>
            </w:r>
          </w:p>
        </w:tc>
        <w:tc>
          <w:tcPr>
            <w:tcW w:w="2616" w:type="dxa"/>
            <w:gridSpan w:val="2"/>
            <w:tcBorders>
              <w:top w:val="single" w:sz="4" w:space="0" w:color="000000"/>
              <w:left w:val="single" w:sz="4" w:space="0" w:color="000000"/>
              <w:bottom w:val="single" w:sz="4" w:space="0" w:color="000000"/>
              <w:right w:val="single" w:sz="4" w:space="0" w:color="000000"/>
            </w:tcBorders>
            <w:hideMark/>
          </w:tcPr>
          <w:p w14:paraId="59C827BF" w14:textId="77777777" w:rsidR="00DE509A" w:rsidRPr="00DE509A" w:rsidRDefault="00DE509A">
            <w:pPr>
              <w:bidi/>
              <w:spacing w:after="0"/>
              <w:rPr>
                <w:rFonts w:ascii="Sakkal Majalla" w:hAnsi="Sakkal Majalla" w:cs="Sakkal Majalla"/>
                <w:b/>
                <w:bCs/>
                <w:sz w:val="24"/>
                <w:szCs w:val="24"/>
                <w:rtl/>
              </w:rPr>
            </w:pPr>
            <w:r w:rsidRPr="00DE509A">
              <w:rPr>
                <w:rFonts w:ascii="Sakkal Majalla" w:hAnsi="Sakkal Majalla" w:cs="Sakkal Majalla"/>
                <w:b/>
                <w:bCs/>
                <w:sz w:val="24"/>
                <w:szCs w:val="24"/>
                <w:rtl/>
              </w:rPr>
              <w:t>......................................</w:t>
            </w:r>
          </w:p>
        </w:tc>
      </w:tr>
      <w:tr w:rsidR="00DE509A" w14:paraId="3E2AB369"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C8CBC8F" w14:textId="77777777" w:rsidR="00DE509A" w:rsidRPr="00DE509A" w:rsidRDefault="00DE509A">
            <w:pPr>
              <w:bidi/>
              <w:spacing w:after="0"/>
              <w:jc w:val="center"/>
              <w:rPr>
                <w:rFonts w:ascii="Sakkal Majalla" w:hAnsi="Sakkal Majalla" w:cs="Sakkal Majalla"/>
                <w:b/>
                <w:bCs/>
                <w:sz w:val="24"/>
                <w:szCs w:val="24"/>
              </w:rPr>
            </w:pPr>
            <w:r w:rsidRPr="00DE509A">
              <w:rPr>
                <w:rFonts w:ascii="Sakkal Majalla" w:hAnsi="Sakkal Majalla" w:cs="Sakkal Majalla"/>
                <w:b/>
                <w:bCs/>
                <w:sz w:val="24"/>
                <w:szCs w:val="24"/>
                <w:rtl/>
              </w:rPr>
              <w:t xml:space="preserve">وصف المادة التعليمية </w:t>
            </w:r>
          </w:p>
        </w:tc>
      </w:tr>
      <w:tr w:rsidR="00DE509A" w14:paraId="76088E00" w14:textId="77777777" w:rsidTr="00DE509A">
        <w:trPr>
          <w:trHeight w:val="462"/>
          <w:jc w:val="center"/>
        </w:trPr>
        <w:tc>
          <w:tcPr>
            <w:tcW w:w="1111" w:type="dxa"/>
            <w:tcBorders>
              <w:top w:val="single" w:sz="4" w:space="0" w:color="000000"/>
              <w:left w:val="single" w:sz="4" w:space="0" w:color="000000"/>
              <w:bottom w:val="single" w:sz="4" w:space="0" w:color="000000"/>
              <w:right w:val="single" w:sz="4" w:space="0" w:color="000000"/>
            </w:tcBorders>
            <w:vAlign w:val="center"/>
            <w:hideMark/>
          </w:tcPr>
          <w:p w14:paraId="0731878F"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المكتسبات</w:t>
            </w:r>
          </w:p>
        </w:tc>
        <w:tc>
          <w:tcPr>
            <w:tcW w:w="8656" w:type="dxa"/>
            <w:gridSpan w:val="10"/>
            <w:tcBorders>
              <w:top w:val="single" w:sz="4" w:space="0" w:color="000000"/>
              <w:left w:val="single" w:sz="4" w:space="0" w:color="000000"/>
              <w:bottom w:val="single" w:sz="4" w:space="0" w:color="000000"/>
              <w:right w:val="single" w:sz="4" w:space="0" w:color="000000"/>
            </w:tcBorders>
            <w:vAlign w:val="center"/>
            <w:hideMark/>
          </w:tcPr>
          <w:p w14:paraId="122A2636" w14:textId="77777777" w:rsidR="00DE509A" w:rsidRPr="00DE509A" w:rsidRDefault="00DE509A">
            <w:pPr>
              <w:bidi/>
              <w:spacing w:after="0"/>
              <w:rPr>
                <w:rFonts w:ascii="Sakkal Majalla" w:hAnsi="Sakkal Majalla" w:cs="Sakkal Majalla"/>
                <w:sz w:val="24"/>
                <w:szCs w:val="24"/>
                <w:rtl/>
              </w:rPr>
            </w:pPr>
            <w:r w:rsidRPr="00DE509A">
              <w:rPr>
                <w:rFonts w:ascii="Sakkal Majalla" w:hAnsi="Sakkal Majalla" w:cs="Sakkal Majalla"/>
                <w:sz w:val="24"/>
                <w:szCs w:val="24"/>
                <w:rtl/>
              </w:rPr>
              <w:t>تسيير المؤسسة، علم اجتماع المنظمات</w:t>
            </w:r>
          </w:p>
        </w:tc>
      </w:tr>
      <w:tr w:rsidR="00DE509A" w14:paraId="6C6BF2BF" w14:textId="77777777" w:rsidTr="00DE509A">
        <w:trPr>
          <w:trHeight w:val="2036"/>
          <w:jc w:val="center"/>
        </w:trPr>
        <w:tc>
          <w:tcPr>
            <w:tcW w:w="1111" w:type="dxa"/>
            <w:tcBorders>
              <w:top w:val="single" w:sz="4" w:space="0" w:color="000000"/>
              <w:left w:val="single" w:sz="4" w:space="0" w:color="000000"/>
              <w:bottom w:val="single" w:sz="4" w:space="0" w:color="000000"/>
              <w:right w:val="single" w:sz="4" w:space="0" w:color="000000"/>
            </w:tcBorders>
            <w:vAlign w:val="center"/>
          </w:tcPr>
          <w:p w14:paraId="413C9288" w14:textId="77777777" w:rsidR="00DE509A" w:rsidRPr="00DE509A" w:rsidRDefault="00DE509A">
            <w:pPr>
              <w:bidi/>
              <w:spacing w:after="0" w:line="240" w:lineRule="auto"/>
              <w:rPr>
                <w:rFonts w:ascii="Sakkal Majalla" w:hAnsi="Sakkal Majalla" w:cs="Sakkal Majalla"/>
                <w:b/>
                <w:bCs/>
                <w:sz w:val="24"/>
                <w:szCs w:val="24"/>
                <w:rtl/>
              </w:rPr>
            </w:pPr>
          </w:p>
          <w:p w14:paraId="4BCE410D" w14:textId="77777777" w:rsidR="00DE509A" w:rsidRPr="00DE509A" w:rsidRDefault="00DE509A">
            <w:pPr>
              <w:bidi/>
              <w:spacing w:after="0" w:line="240" w:lineRule="auto"/>
              <w:rPr>
                <w:rFonts w:ascii="Sakkal Majalla" w:hAnsi="Sakkal Majalla" w:cs="Sakkal Majalla"/>
                <w:b/>
                <w:bCs/>
                <w:sz w:val="24"/>
                <w:szCs w:val="24"/>
                <w:rtl/>
              </w:rPr>
            </w:pPr>
          </w:p>
          <w:p w14:paraId="42A25ACD"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الهدف العام للمادة التعليمية </w:t>
            </w:r>
          </w:p>
          <w:p w14:paraId="69824476"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 </w:t>
            </w:r>
          </w:p>
          <w:p w14:paraId="4589427A" w14:textId="77777777" w:rsidR="00DE509A" w:rsidRPr="00DE509A" w:rsidRDefault="00DE509A">
            <w:pPr>
              <w:bidi/>
              <w:spacing w:after="0"/>
              <w:jc w:val="center"/>
              <w:rPr>
                <w:rFonts w:ascii="Sakkal Majalla" w:hAnsi="Sakkal Majalla" w:cs="Sakkal Majalla"/>
                <w:b/>
                <w:bCs/>
                <w:sz w:val="24"/>
                <w:szCs w:val="24"/>
                <w:rtl/>
              </w:rPr>
            </w:pPr>
          </w:p>
        </w:tc>
        <w:tc>
          <w:tcPr>
            <w:tcW w:w="8656" w:type="dxa"/>
            <w:gridSpan w:val="10"/>
            <w:tcBorders>
              <w:top w:val="single" w:sz="4" w:space="0" w:color="000000"/>
              <w:left w:val="single" w:sz="4" w:space="0" w:color="000000"/>
              <w:bottom w:val="single" w:sz="4" w:space="0" w:color="000000"/>
              <w:right w:val="single" w:sz="4" w:space="0" w:color="000000"/>
            </w:tcBorders>
            <w:vAlign w:val="center"/>
            <w:hideMark/>
          </w:tcPr>
          <w:p w14:paraId="3DC81378" w14:textId="77777777" w:rsidR="00DE509A" w:rsidRPr="00DE509A" w:rsidRDefault="00DE509A">
            <w:pPr>
              <w:tabs>
                <w:tab w:val="left" w:pos="3500"/>
              </w:tabs>
              <w:bidi/>
              <w:spacing w:after="0" w:line="240" w:lineRule="auto"/>
              <w:jc w:val="both"/>
              <w:rPr>
                <w:rFonts w:ascii="Sakkal Majalla" w:hAnsi="Sakkal Majalla" w:cs="Sakkal Majalla"/>
                <w:sz w:val="24"/>
                <w:szCs w:val="24"/>
                <w:rtl/>
              </w:rPr>
            </w:pPr>
            <w:r w:rsidRPr="00DE509A">
              <w:rPr>
                <w:rFonts w:ascii="Sakkal Majalla" w:hAnsi="Sakkal Majalla" w:cs="Sakkal Majalla"/>
                <w:sz w:val="24"/>
                <w:szCs w:val="24"/>
                <w:rtl/>
              </w:rPr>
              <w:t xml:space="preserve">يصف المقرر مفهوم أخلاقيات الأعمال المطلوبة في الوظيفة ويبرز مصادرها وطرق ترسيخها لدى الموارد البشرية مع التركيز على إبراز الفرق بين أخلاقيات الأعمال </w:t>
            </w:r>
            <w:r w:rsidRPr="00DE509A">
              <w:rPr>
                <w:rFonts w:ascii="Sakkal Majalla" w:hAnsi="Sakkal Majalla" w:cs="Sakkal Majalla"/>
                <w:sz w:val="24"/>
                <w:szCs w:val="24"/>
              </w:rPr>
              <w:t>The ethics</w:t>
            </w:r>
            <w:r w:rsidRPr="00DE509A">
              <w:rPr>
                <w:rFonts w:ascii="Sakkal Majalla" w:hAnsi="Sakkal Majalla" w:cs="Sakkal Majalla"/>
                <w:sz w:val="24"/>
                <w:szCs w:val="24"/>
                <w:rtl/>
              </w:rPr>
              <w:t xml:space="preserve"> و الأخلاق </w:t>
            </w:r>
            <w:r w:rsidRPr="00DE509A">
              <w:rPr>
                <w:rFonts w:ascii="Sakkal Majalla" w:hAnsi="Sakkal Majalla" w:cs="Sakkal Majalla"/>
                <w:sz w:val="24"/>
                <w:szCs w:val="24"/>
              </w:rPr>
              <w:t>The morality</w:t>
            </w:r>
            <w:r w:rsidRPr="00DE509A">
              <w:rPr>
                <w:rFonts w:ascii="Sakkal Majalla" w:hAnsi="Sakkal Majalla" w:cs="Sakkal Majalla"/>
                <w:sz w:val="24"/>
                <w:szCs w:val="24"/>
                <w:rtl/>
              </w:rPr>
              <w:t xml:space="preserve"> و أخلاقيات المهنة </w:t>
            </w:r>
            <w:r w:rsidRPr="00DE509A">
              <w:rPr>
                <w:rFonts w:ascii="Sakkal Majalla" w:hAnsi="Sakkal Majalla" w:cs="Sakkal Majalla"/>
                <w:sz w:val="24"/>
                <w:szCs w:val="24"/>
              </w:rPr>
              <w:t>Business ethics or code of conducts</w:t>
            </w:r>
            <w:r w:rsidRPr="00DE509A">
              <w:rPr>
                <w:rFonts w:ascii="Sakkal Majalla" w:hAnsi="Sakkal Majalla" w:cs="Sakkal Majalla"/>
                <w:sz w:val="24"/>
                <w:szCs w:val="24"/>
                <w:rtl/>
              </w:rPr>
              <w:t>. هذا و سوف نتطرق إلى مفهوم الانضباط الوظيفي من جهة والمسؤولية الاجتماعية لمنظمات الأعمال من جهة أخرى.</w:t>
            </w:r>
          </w:p>
          <w:p w14:paraId="3F9FB192" w14:textId="77777777" w:rsidR="00DE509A" w:rsidRPr="00DE509A" w:rsidRDefault="00DE509A">
            <w:pPr>
              <w:bidi/>
              <w:spacing w:after="0"/>
              <w:jc w:val="both"/>
              <w:rPr>
                <w:rFonts w:ascii="Sakkal Majalla" w:hAnsi="Sakkal Majalla" w:cs="Sakkal Majalla"/>
                <w:sz w:val="24"/>
                <w:szCs w:val="24"/>
              </w:rPr>
            </w:pPr>
            <w:r w:rsidRPr="00DE509A">
              <w:rPr>
                <w:rFonts w:ascii="Sakkal Majalla" w:hAnsi="Sakkal Majalla" w:cs="Sakkal Majalla"/>
                <w:sz w:val="24"/>
                <w:szCs w:val="24"/>
                <w:rtl/>
              </w:rPr>
              <w:t xml:space="preserve">   كما يكشف لنا بيان مدونة وقواعد السلوك والسلوك الغير الأخلاقي للموظف والفساد الإداري ضمن أخلاقيات الأعمال</w:t>
            </w:r>
            <w:r w:rsidRPr="00DE509A">
              <w:rPr>
                <w:rFonts w:ascii="Sakkal Majalla" w:hAnsi="Sakkal Majalla" w:cs="Sakkal Majalla"/>
                <w:sz w:val="24"/>
                <w:szCs w:val="24"/>
              </w:rPr>
              <w:t xml:space="preserve"> </w:t>
            </w:r>
            <w:r w:rsidRPr="00DE509A">
              <w:rPr>
                <w:rFonts w:ascii="Sakkal Majalla" w:hAnsi="Sakkal Majalla" w:cs="Sakkal Majalla"/>
                <w:sz w:val="24"/>
                <w:szCs w:val="24"/>
                <w:rtl/>
              </w:rPr>
              <w:t>لكل مهنة من المهن قيم ومبادئ ومعايير أخلاقية ومعرفة علمية وأساليب ومهارات فنية تحكم عمليات المهنة وتحدد ضوابطها.</w:t>
            </w:r>
          </w:p>
        </w:tc>
      </w:tr>
      <w:tr w:rsidR="00DE509A" w14:paraId="438F8667" w14:textId="77777777" w:rsidTr="00DE509A">
        <w:trPr>
          <w:trHeight w:val="143"/>
          <w:jc w:val="center"/>
        </w:trPr>
        <w:tc>
          <w:tcPr>
            <w:tcW w:w="1111" w:type="dxa"/>
            <w:tcBorders>
              <w:top w:val="single" w:sz="4" w:space="0" w:color="000000"/>
              <w:left w:val="single" w:sz="4" w:space="0" w:color="000000"/>
              <w:bottom w:val="single" w:sz="4" w:space="0" w:color="000000"/>
              <w:right w:val="single" w:sz="4" w:space="0" w:color="000000"/>
            </w:tcBorders>
            <w:vAlign w:val="center"/>
          </w:tcPr>
          <w:p w14:paraId="044C78E2" w14:textId="77777777" w:rsidR="00DE509A" w:rsidRPr="00DE509A" w:rsidRDefault="00DE509A">
            <w:pPr>
              <w:bidi/>
              <w:spacing w:after="0" w:line="240" w:lineRule="auto"/>
              <w:rPr>
                <w:rFonts w:ascii="Sakkal Majalla" w:hAnsi="Sakkal Majalla" w:cs="Sakkal Majalla"/>
                <w:b/>
                <w:bCs/>
                <w:sz w:val="24"/>
                <w:szCs w:val="24"/>
                <w:rtl/>
              </w:rPr>
            </w:pPr>
          </w:p>
          <w:p w14:paraId="04C6345F"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أهداف التعلم (المهارات المراد الوصول إليها)</w:t>
            </w:r>
          </w:p>
          <w:p w14:paraId="42D3D1D1" w14:textId="77777777" w:rsidR="00DE509A" w:rsidRPr="00DE509A" w:rsidRDefault="00DE509A">
            <w:pPr>
              <w:bidi/>
              <w:spacing w:after="0" w:line="240" w:lineRule="auto"/>
              <w:rPr>
                <w:rFonts w:ascii="Sakkal Majalla" w:hAnsi="Sakkal Majalla" w:cs="Sakkal Majalla"/>
                <w:b/>
                <w:bCs/>
                <w:sz w:val="24"/>
                <w:szCs w:val="24"/>
                <w:rtl/>
              </w:rPr>
            </w:pPr>
          </w:p>
        </w:tc>
        <w:tc>
          <w:tcPr>
            <w:tcW w:w="8656" w:type="dxa"/>
            <w:gridSpan w:val="10"/>
            <w:tcBorders>
              <w:top w:val="single" w:sz="4" w:space="0" w:color="000000"/>
              <w:left w:val="single" w:sz="4" w:space="0" w:color="000000"/>
              <w:bottom w:val="single" w:sz="4" w:space="0" w:color="000000"/>
              <w:right w:val="single" w:sz="4" w:space="0" w:color="000000"/>
            </w:tcBorders>
            <w:vAlign w:val="center"/>
            <w:hideMark/>
          </w:tcPr>
          <w:p w14:paraId="53250655" w14:textId="77777777" w:rsidR="00DE509A" w:rsidRPr="00DE509A" w:rsidRDefault="00DE509A">
            <w:pPr>
              <w:pStyle w:val="ListParagraph"/>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 xml:space="preserve">اكتساب الطالب أخلاقيات العمل و فهم دورها الإيجابي في الحد من ظاهرة الفساد </w:t>
            </w:r>
          </w:p>
          <w:p w14:paraId="4E70C8B0" w14:textId="77777777" w:rsidR="00DE509A" w:rsidRPr="00DE509A" w:rsidRDefault="00DE509A">
            <w:pPr>
              <w:pStyle w:val="ListParagraph"/>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قدرة الطالب على معرفة خفايا ظاهرة الفساد و أضرارها، وسبل مكافحتها.</w:t>
            </w:r>
          </w:p>
          <w:p w14:paraId="57CFF1A9" w14:textId="77777777" w:rsidR="00DE509A" w:rsidRPr="00DE509A" w:rsidRDefault="00DE509A">
            <w:pPr>
              <w:pStyle w:val="ListParagraph"/>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التعرف على قيم الفرد والمنظمة وتأثيرها على أداء الأفراد والمنظمات .</w:t>
            </w:r>
          </w:p>
          <w:p w14:paraId="5F76C58C" w14:textId="77777777" w:rsidR="00DE509A" w:rsidRPr="00DE509A" w:rsidRDefault="00DE509A">
            <w:pPr>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تزويد الطالب بمفهوم وجوب الانضباط والالتزام الوظيفي والعوامل في أخلاقيات العمل من حيث المسؤولية والمصلحة العامة .</w:t>
            </w:r>
          </w:p>
          <w:p w14:paraId="6A856DF0" w14:textId="77777777" w:rsidR="00DE509A" w:rsidRPr="00DE509A" w:rsidRDefault="00DE509A">
            <w:pPr>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 xml:space="preserve">إدارة أنماط وعناصر المسؤولية الاجتماعية. </w:t>
            </w:r>
          </w:p>
          <w:p w14:paraId="1BD7877A" w14:textId="77777777" w:rsidR="00DE509A" w:rsidRPr="00DE509A" w:rsidRDefault="00DE509A">
            <w:pPr>
              <w:numPr>
                <w:ilvl w:val="0"/>
                <w:numId w:val="63"/>
              </w:numPr>
              <w:bidi/>
              <w:spacing w:after="0" w:line="240" w:lineRule="auto"/>
              <w:ind w:left="404" w:hanging="284"/>
              <w:rPr>
                <w:rFonts w:ascii="Sakkal Majalla" w:hAnsi="Sakkal Majalla" w:cs="Sakkal Majalla"/>
                <w:sz w:val="24"/>
                <w:szCs w:val="24"/>
                <w:rtl/>
              </w:rPr>
            </w:pPr>
            <w:r w:rsidRPr="00DE509A">
              <w:rPr>
                <w:rFonts w:ascii="Sakkal Majalla" w:hAnsi="Sakkal Majalla" w:cs="Sakkal Majalla"/>
                <w:sz w:val="24"/>
                <w:szCs w:val="24"/>
                <w:rtl/>
              </w:rPr>
              <w:t>تعريف مدونة وقواعد السلوك والمبادئ العامة والمواد القانونية التي تحكم قواعد السلوك للموظف.</w:t>
            </w:r>
          </w:p>
          <w:p w14:paraId="36750D64" w14:textId="77777777" w:rsidR="00DE509A" w:rsidRPr="00DE509A" w:rsidRDefault="00DE509A">
            <w:pPr>
              <w:numPr>
                <w:ilvl w:val="0"/>
                <w:numId w:val="63"/>
              </w:numPr>
              <w:bidi/>
              <w:spacing w:after="0" w:line="240" w:lineRule="auto"/>
              <w:ind w:left="404" w:hanging="284"/>
              <w:rPr>
                <w:rFonts w:ascii="Sakkal Majalla" w:eastAsia="Calibri" w:hAnsi="Sakkal Majalla" w:cs="Sakkal Majalla"/>
                <w:sz w:val="24"/>
                <w:szCs w:val="24"/>
                <w:lang w:eastAsia="en-US" w:bidi="ar"/>
              </w:rPr>
            </w:pPr>
            <w:r w:rsidRPr="00DE509A">
              <w:rPr>
                <w:rFonts w:ascii="Sakkal Majalla" w:hAnsi="Sakkal Majalla" w:cs="Sakkal Majalla"/>
                <w:sz w:val="24"/>
                <w:szCs w:val="24"/>
                <w:rtl/>
              </w:rPr>
              <w:t xml:space="preserve">تحديد عواقب الأنشطة التجارية غير الأخلاقية على تنمية المجتمع </w:t>
            </w:r>
          </w:p>
        </w:tc>
      </w:tr>
      <w:tr w:rsidR="00DE509A" w14:paraId="20254F6E"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423E56C" w14:textId="77777777" w:rsidR="00DE509A" w:rsidRPr="00DE509A" w:rsidRDefault="00DE509A">
            <w:pPr>
              <w:spacing w:after="0" w:line="240" w:lineRule="auto"/>
              <w:jc w:val="center"/>
              <w:rPr>
                <w:rFonts w:ascii="Sakkal Majalla" w:eastAsia="Times New Roman" w:hAnsi="Sakkal Majalla" w:cs="Sakkal Majalla"/>
                <w:b/>
                <w:bCs/>
                <w:sz w:val="24"/>
                <w:szCs w:val="24"/>
                <w:rtl/>
              </w:rPr>
            </w:pPr>
            <w:r w:rsidRPr="00DE509A">
              <w:rPr>
                <w:rFonts w:ascii="Sakkal Majalla" w:hAnsi="Sakkal Majalla" w:cs="Sakkal Majalla"/>
                <w:b/>
                <w:bCs/>
                <w:sz w:val="24"/>
                <w:szCs w:val="24"/>
                <w:rtl/>
              </w:rPr>
              <w:lastRenderedPageBreak/>
              <w:t xml:space="preserve">محتوى المادة التعليمية </w:t>
            </w:r>
          </w:p>
        </w:tc>
      </w:tr>
      <w:tr w:rsidR="00DE509A" w14:paraId="79E47FC2"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5264F7B7"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الأول</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06800FA2" w14:textId="77777777" w:rsidR="00DE509A" w:rsidRPr="00DE509A" w:rsidRDefault="00DE509A">
            <w:pPr>
              <w:bidi/>
              <w:spacing w:after="0" w:line="240" w:lineRule="auto"/>
              <w:rPr>
                <w:rFonts w:ascii="Sakkal Majalla" w:hAnsi="Sakkal Majalla" w:cs="Sakkal Majalla"/>
                <w:color w:val="FF0000"/>
                <w:sz w:val="24"/>
                <w:szCs w:val="24"/>
                <w:rtl/>
              </w:rPr>
            </w:pPr>
            <w:r w:rsidRPr="00DE509A">
              <w:rPr>
                <w:rFonts w:ascii="Sakkal Majalla" w:hAnsi="Sakkal Majalla" w:cs="Sakkal Majalla"/>
                <w:sz w:val="24"/>
                <w:szCs w:val="24"/>
                <w:rtl/>
              </w:rPr>
              <w:t>مدخل لأخلاقيات الأعمال</w:t>
            </w:r>
          </w:p>
        </w:tc>
      </w:tr>
      <w:tr w:rsidR="00DE509A" w14:paraId="649E101F"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4E06215F"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الثاني</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5C3B28EE"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مصادر أخلاقيات الأعمال ووسائل تنميتها</w:t>
            </w:r>
          </w:p>
        </w:tc>
      </w:tr>
      <w:tr w:rsidR="00DE509A" w14:paraId="2E8A9B72"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1EDD510D"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الثالث</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2B7B26C2"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أخلاقيات المهنة والمدونة الأخلاقية</w:t>
            </w:r>
          </w:p>
        </w:tc>
      </w:tr>
      <w:tr w:rsidR="00DE509A" w14:paraId="2E6413A5"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167A3C62"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الرابع</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6A6B3884"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أخلاقيات الأعمال و وظائف المؤسسة</w:t>
            </w:r>
          </w:p>
        </w:tc>
      </w:tr>
      <w:tr w:rsidR="00DE509A" w14:paraId="3170CA85"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505265CD"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الخامس</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0418408B"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أخلاقيات الأعمال و الوظائف الإدارية</w:t>
            </w:r>
          </w:p>
        </w:tc>
      </w:tr>
      <w:tr w:rsidR="00DE509A" w14:paraId="57F9525B"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4F1628BB"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السادس</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202574AA"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 xml:space="preserve"> مدخل للفساد الإداري.</w:t>
            </w:r>
          </w:p>
        </w:tc>
      </w:tr>
      <w:tr w:rsidR="00DE509A" w14:paraId="4B6F64D0"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12D95A88"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السابع</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3772D558"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أبعاد الفساد الإداري و طرق محاربته</w:t>
            </w:r>
          </w:p>
        </w:tc>
      </w:tr>
      <w:tr w:rsidR="00DE509A" w14:paraId="0F8FF96D"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0B7B6338"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الثامن</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179A2527"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sz w:val="24"/>
                <w:szCs w:val="24"/>
                <w:rtl/>
              </w:rPr>
              <w:t>مؤشرات الفساد و الحوكمة</w:t>
            </w:r>
          </w:p>
        </w:tc>
      </w:tr>
      <w:tr w:rsidR="00DE509A" w14:paraId="0B8B9A1B"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21607D2D"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التاسع</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0DAEF221"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أخلاقيات الأعمال و الحوكمة والمسؤولية الاجتماعية  .</w:t>
            </w:r>
          </w:p>
        </w:tc>
      </w:tr>
      <w:tr w:rsidR="00DE509A" w14:paraId="3F657DB8" w14:textId="77777777" w:rsidTr="00DE509A">
        <w:trPr>
          <w:trHeight w:val="143"/>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05A3C78B"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العاشر</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772AC8C7" w14:textId="77777777" w:rsidR="00DE509A" w:rsidRPr="00DE509A" w:rsidRDefault="00DE509A">
            <w:pPr>
              <w:bidi/>
              <w:spacing w:after="0" w:line="240" w:lineRule="auto"/>
              <w:rPr>
                <w:rFonts w:ascii="Sakkal Majalla" w:hAnsi="Sakkal Majalla" w:cs="Sakkal Majalla"/>
                <w:color w:val="000000"/>
                <w:sz w:val="24"/>
                <w:szCs w:val="24"/>
                <w:rtl/>
              </w:rPr>
            </w:pPr>
            <w:r w:rsidRPr="00DE509A">
              <w:rPr>
                <w:rFonts w:ascii="Sakkal Majalla" w:hAnsi="Sakkal Majalla" w:cs="Sakkal Majalla"/>
                <w:color w:val="000000"/>
                <w:sz w:val="24"/>
                <w:szCs w:val="24"/>
                <w:rtl/>
              </w:rPr>
              <w:t>الثقافة التنظيمية وأخلاقيات الأعمال.</w:t>
            </w:r>
          </w:p>
        </w:tc>
      </w:tr>
      <w:tr w:rsidR="00DE509A" w14:paraId="2FE72495" w14:textId="77777777" w:rsidTr="00DE509A">
        <w:trPr>
          <w:trHeight w:val="405"/>
          <w:jc w:val="center"/>
        </w:trPr>
        <w:tc>
          <w:tcPr>
            <w:tcW w:w="1705" w:type="dxa"/>
            <w:gridSpan w:val="3"/>
            <w:tcBorders>
              <w:top w:val="single" w:sz="4" w:space="0" w:color="000000"/>
              <w:left w:val="single" w:sz="4" w:space="0" w:color="000000"/>
              <w:bottom w:val="single" w:sz="4" w:space="0" w:color="000000"/>
              <w:right w:val="single" w:sz="4" w:space="0" w:color="000000"/>
            </w:tcBorders>
            <w:vAlign w:val="center"/>
            <w:hideMark/>
          </w:tcPr>
          <w:p w14:paraId="3394C666" w14:textId="77777777" w:rsidR="00DE509A" w:rsidRPr="00DE509A" w:rsidRDefault="00DE509A">
            <w:p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المحور الحادي عشر</w:t>
            </w:r>
          </w:p>
        </w:tc>
        <w:tc>
          <w:tcPr>
            <w:tcW w:w="8062" w:type="dxa"/>
            <w:gridSpan w:val="8"/>
            <w:tcBorders>
              <w:top w:val="single" w:sz="4" w:space="0" w:color="000000"/>
              <w:left w:val="single" w:sz="4" w:space="0" w:color="000000"/>
              <w:bottom w:val="single" w:sz="4" w:space="0" w:color="000000"/>
              <w:right w:val="single" w:sz="4" w:space="0" w:color="000000"/>
            </w:tcBorders>
            <w:vAlign w:val="center"/>
            <w:hideMark/>
          </w:tcPr>
          <w:p w14:paraId="6D8C06A0"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color w:val="000000"/>
                <w:sz w:val="24"/>
                <w:szCs w:val="24"/>
                <w:rtl/>
              </w:rPr>
              <w:t>الجهود الدولية لمكافحة الفساد.</w:t>
            </w:r>
          </w:p>
        </w:tc>
      </w:tr>
      <w:tr w:rsidR="00DE509A" w14:paraId="4C076C2A"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517336BA" w14:textId="77777777" w:rsidR="00DE509A" w:rsidRPr="00DE509A" w:rsidRDefault="00DE509A">
            <w:pPr>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lang w:bidi="ar-DZ"/>
              </w:rPr>
              <w:t>طريقة</w:t>
            </w:r>
            <w:r w:rsidRPr="00DE509A">
              <w:rPr>
                <w:rFonts w:ascii="Sakkal Majalla" w:hAnsi="Sakkal Majalla" w:cs="Sakkal Majalla"/>
                <w:b/>
                <w:bCs/>
                <w:sz w:val="24"/>
                <w:szCs w:val="24"/>
                <w:rtl/>
              </w:rPr>
              <w:t xml:space="preserve"> التقييم</w:t>
            </w:r>
          </w:p>
        </w:tc>
      </w:tr>
      <w:tr w:rsidR="00DE509A" w14:paraId="4C26F3A2" w14:textId="77777777" w:rsidTr="00DE509A">
        <w:trPr>
          <w:trHeight w:val="143"/>
          <w:jc w:val="center"/>
        </w:trPr>
        <w:tc>
          <w:tcPr>
            <w:tcW w:w="2757" w:type="dxa"/>
            <w:gridSpan w:val="5"/>
            <w:tcBorders>
              <w:top w:val="single" w:sz="4" w:space="0" w:color="000000"/>
              <w:left w:val="single" w:sz="4" w:space="0" w:color="000000"/>
              <w:bottom w:val="single" w:sz="4" w:space="0" w:color="000000"/>
              <w:right w:val="single" w:sz="4" w:space="0" w:color="000000"/>
            </w:tcBorders>
            <w:hideMark/>
          </w:tcPr>
          <w:p w14:paraId="53CD64FE"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التقييم بالنسبة المئوية</w:t>
            </w:r>
          </w:p>
        </w:tc>
        <w:tc>
          <w:tcPr>
            <w:tcW w:w="2607" w:type="dxa"/>
            <w:gridSpan w:val="3"/>
            <w:tcBorders>
              <w:top w:val="single" w:sz="4" w:space="0" w:color="000000"/>
              <w:left w:val="single" w:sz="4" w:space="0" w:color="000000"/>
              <w:bottom w:val="single" w:sz="4" w:space="0" w:color="000000"/>
              <w:right w:val="single" w:sz="4" w:space="0" w:color="000000"/>
            </w:tcBorders>
            <w:hideMark/>
          </w:tcPr>
          <w:p w14:paraId="09A84708" w14:textId="77777777" w:rsidR="00DE509A" w:rsidRPr="00DE509A" w:rsidRDefault="00DE509A">
            <w:pPr>
              <w:tabs>
                <w:tab w:val="right" w:pos="1863"/>
              </w:tabs>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العلامة</w:t>
            </w:r>
            <w:r w:rsidRPr="00DE509A">
              <w:rPr>
                <w:rFonts w:ascii="Sakkal Majalla" w:hAnsi="Sakkal Majalla" w:cs="Sakkal Majalla"/>
                <w:b/>
                <w:bCs/>
                <w:sz w:val="24"/>
                <w:szCs w:val="24"/>
                <w:rtl/>
              </w:rPr>
              <w:tab/>
            </w:r>
          </w:p>
        </w:tc>
        <w:tc>
          <w:tcPr>
            <w:tcW w:w="4403" w:type="dxa"/>
            <w:gridSpan w:val="3"/>
            <w:tcBorders>
              <w:top w:val="single" w:sz="4" w:space="0" w:color="000000"/>
              <w:left w:val="single" w:sz="4" w:space="0" w:color="000000"/>
              <w:bottom w:val="single" w:sz="4" w:space="0" w:color="000000"/>
              <w:right w:val="single" w:sz="4" w:space="0" w:color="000000"/>
            </w:tcBorders>
            <w:hideMark/>
          </w:tcPr>
          <w:p w14:paraId="17B9C0D2" w14:textId="77777777" w:rsidR="00DE509A" w:rsidRPr="00DE509A" w:rsidRDefault="00DE509A">
            <w:pPr>
              <w:bidi/>
              <w:spacing w:after="0" w:line="240" w:lineRule="auto"/>
              <w:jc w:val="center"/>
              <w:rPr>
                <w:rFonts w:ascii="Sakkal Majalla" w:hAnsi="Sakkal Majalla" w:cs="Sakkal Majalla"/>
                <w:b/>
                <w:bCs/>
                <w:sz w:val="24"/>
                <w:szCs w:val="24"/>
                <w:rtl/>
              </w:rPr>
            </w:pPr>
            <w:r w:rsidRPr="00DE509A">
              <w:rPr>
                <w:rFonts w:ascii="Sakkal Majalla" w:hAnsi="Sakkal Majalla" w:cs="Sakkal Majalla"/>
                <w:b/>
                <w:bCs/>
                <w:sz w:val="24"/>
                <w:szCs w:val="24"/>
                <w:rtl/>
              </w:rPr>
              <w:t>الوزن النسبي للتقييم</w:t>
            </w:r>
          </w:p>
        </w:tc>
      </w:tr>
      <w:tr w:rsidR="00DE509A" w14:paraId="63861E9A" w14:textId="77777777" w:rsidTr="00DE509A">
        <w:trPr>
          <w:trHeight w:val="143"/>
          <w:jc w:val="center"/>
        </w:trPr>
        <w:tc>
          <w:tcPr>
            <w:tcW w:w="2757" w:type="dxa"/>
            <w:gridSpan w:val="5"/>
            <w:tcBorders>
              <w:top w:val="single" w:sz="4" w:space="0" w:color="000000"/>
              <w:left w:val="single" w:sz="4" w:space="0" w:color="000000"/>
              <w:bottom w:val="single" w:sz="4" w:space="0" w:color="000000"/>
              <w:right w:val="single" w:sz="4" w:space="0" w:color="000000"/>
            </w:tcBorders>
            <w:hideMark/>
          </w:tcPr>
          <w:p w14:paraId="0D5D624D"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امتحان                                         </w:t>
            </w:r>
          </w:p>
        </w:tc>
        <w:tc>
          <w:tcPr>
            <w:tcW w:w="2607" w:type="dxa"/>
            <w:gridSpan w:val="3"/>
            <w:tcBorders>
              <w:top w:val="single" w:sz="4" w:space="0" w:color="000000"/>
              <w:left w:val="single" w:sz="4" w:space="0" w:color="000000"/>
              <w:bottom w:val="single" w:sz="4" w:space="0" w:color="000000"/>
              <w:right w:val="single" w:sz="4" w:space="0" w:color="000000"/>
            </w:tcBorders>
            <w:hideMark/>
          </w:tcPr>
          <w:p w14:paraId="5290CC49" w14:textId="77777777" w:rsidR="00DE509A" w:rsidRPr="00DE509A" w:rsidRDefault="00DE509A">
            <w:pPr>
              <w:bidi/>
              <w:spacing w:after="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20/20</w:t>
            </w:r>
          </w:p>
        </w:tc>
        <w:tc>
          <w:tcPr>
            <w:tcW w:w="1787" w:type="dxa"/>
            <w:tcBorders>
              <w:top w:val="single" w:sz="4" w:space="0" w:color="000000"/>
              <w:left w:val="single" w:sz="4" w:space="0" w:color="000000"/>
              <w:bottom w:val="single" w:sz="4" w:space="0" w:color="000000"/>
              <w:right w:val="single" w:sz="4" w:space="0" w:color="000000"/>
            </w:tcBorders>
            <w:hideMark/>
          </w:tcPr>
          <w:p w14:paraId="17F9DBB9" w14:textId="77777777" w:rsidR="00DE509A" w:rsidRPr="00DE509A" w:rsidRDefault="00DE509A">
            <w:pPr>
              <w:bidi/>
              <w:spacing w:after="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وزن المحاضرة</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76EFB75" w14:textId="77777777" w:rsidR="00DE509A" w:rsidRPr="00DE509A" w:rsidRDefault="00DE509A">
            <w:pPr>
              <w:bidi/>
              <w:spacing w:after="0" w:line="240" w:lineRule="auto"/>
              <w:jc w:val="center"/>
              <w:rPr>
                <w:rFonts w:ascii="Sakkal Majalla" w:hAnsi="Sakkal Majalla" w:cs="Sakkal Majalla"/>
                <w:b/>
                <w:bCs/>
                <w:sz w:val="24"/>
                <w:szCs w:val="24"/>
              </w:rPr>
            </w:pPr>
            <w:r w:rsidRPr="00DE509A">
              <w:rPr>
                <w:rFonts w:ascii="Sakkal Majalla" w:hAnsi="Sakkal Majalla" w:cs="Sakkal Majalla"/>
                <w:b/>
                <w:bCs/>
                <w:sz w:val="24"/>
                <w:szCs w:val="24"/>
                <w:rtl/>
              </w:rPr>
              <w:t xml:space="preserve">100 </w:t>
            </w:r>
            <w:r w:rsidRPr="00DE509A">
              <w:rPr>
                <w:rFonts w:ascii="Sakkal Majalla" w:hAnsi="Sakkal Majalla" w:cs="Sakkal Majalla"/>
                <w:b/>
                <w:bCs/>
                <w:sz w:val="24"/>
                <w:szCs w:val="24"/>
              </w:rPr>
              <w:t>%</w:t>
            </w:r>
          </w:p>
        </w:tc>
        <w:tc>
          <w:tcPr>
            <w:tcW w:w="1766" w:type="dxa"/>
            <w:tcBorders>
              <w:top w:val="single" w:sz="4" w:space="0" w:color="000000"/>
              <w:left w:val="single" w:sz="4" w:space="0" w:color="000000"/>
              <w:bottom w:val="single" w:sz="4" w:space="0" w:color="000000"/>
              <w:right w:val="single" w:sz="4" w:space="0" w:color="000000"/>
            </w:tcBorders>
            <w:vAlign w:val="center"/>
          </w:tcPr>
          <w:p w14:paraId="27B19AA3" w14:textId="77777777" w:rsidR="00DE509A" w:rsidRPr="00DE509A" w:rsidRDefault="00DE509A">
            <w:pPr>
              <w:bidi/>
              <w:spacing w:after="0" w:line="240" w:lineRule="auto"/>
              <w:jc w:val="center"/>
              <w:rPr>
                <w:rFonts w:ascii="Sakkal Majalla" w:hAnsi="Sakkal Majalla" w:cs="Sakkal Majalla"/>
                <w:b/>
                <w:bCs/>
                <w:sz w:val="24"/>
                <w:szCs w:val="24"/>
              </w:rPr>
            </w:pPr>
          </w:p>
        </w:tc>
      </w:tr>
      <w:tr w:rsidR="00DE509A" w14:paraId="628D8CB1"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hideMark/>
          </w:tcPr>
          <w:p w14:paraId="2B50ED69"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بالنسبة للمواد التي تدرس في شكل محاضرات أو طبيعة تقييمها امتحان دون مراقبة مستمرة يقاس معدل المادة بـنقطة الامتحان 100%.</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984"/>
            </w:tblGrid>
            <w:tr w:rsidR="00DE509A" w:rsidRPr="00DE509A" w14:paraId="36D48BDF"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5AB0AB76" w14:textId="77777777" w:rsidR="00DE509A" w:rsidRPr="00DE509A" w:rsidRDefault="00DE509A">
                  <w:pPr>
                    <w:bidi/>
                    <w:spacing w:after="0" w:line="240" w:lineRule="auto"/>
                    <w:jc w:val="right"/>
                    <w:rPr>
                      <w:rFonts w:ascii="Sakkal Majalla" w:hAnsi="Sakkal Majalla" w:cs="Sakkal Majalla"/>
                      <w:b/>
                      <w:bCs/>
                      <w:sz w:val="24"/>
                      <w:szCs w:val="24"/>
                      <w:rtl/>
                      <w:lang w:val="en-US" w:bidi="ar-DZ"/>
                    </w:rPr>
                  </w:pPr>
                  <w:r w:rsidRPr="00DE509A">
                    <w:rPr>
                      <w:rFonts w:ascii="Sakkal Majalla" w:hAnsi="Sakkal Majalla" w:cs="Sakkal Majalla"/>
                      <w:b/>
                      <w:bCs/>
                      <w:sz w:val="24"/>
                      <w:szCs w:val="24"/>
                      <w:rtl/>
                      <w:lang w:val="en-US" w:bidi="ar-DZ"/>
                    </w:rPr>
                    <w:t>نقطة الامتحان في المحاضرة</w:t>
                  </w:r>
                  <w:r w:rsidRPr="00DE509A">
                    <w:rPr>
                      <w:rFonts w:ascii="Sakkal Majalla" w:hAnsi="Sakkal Majalla" w:cs="Sakkal Majalla"/>
                      <w:b/>
                      <w:bCs/>
                      <w:i/>
                      <w:iCs/>
                      <w:sz w:val="24"/>
                      <w:szCs w:val="24"/>
                      <w:lang w:bidi="ar-DZ"/>
                    </w:rPr>
                    <w:t xml:space="preserve"> </w:t>
                  </w:r>
                  <w:r w:rsidRPr="00DE509A">
                    <w:rPr>
                      <w:rFonts w:ascii="Sakkal Majalla" w:hAnsi="Sakkal Majalla" w:cs="Sakkal Majalla"/>
                      <w:b/>
                      <w:bCs/>
                      <w:i/>
                      <w:iCs/>
                      <w:sz w:val="24"/>
                      <w:szCs w:val="24"/>
                      <w:rtl/>
                      <w:lang w:bidi="ar-DZ"/>
                    </w:rPr>
                    <w:t>=</w:t>
                  </w:r>
                  <w:r w:rsidRPr="00DE509A">
                    <w:rPr>
                      <w:rFonts w:ascii="Sakkal Majalla" w:hAnsi="Sakkal Majalla" w:cs="Sakkal Majalla"/>
                      <w:b/>
                      <w:bCs/>
                      <w:sz w:val="24"/>
                      <w:szCs w:val="24"/>
                      <w:rtl/>
                      <w:lang w:val="en-US" w:bidi="ar-DZ"/>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6AEB14C" w14:textId="77777777" w:rsidR="00DE509A" w:rsidRPr="00DE509A" w:rsidRDefault="00DE509A">
                  <w:pPr>
                    <w:bidi/>
                    <w:spacing w:after="0" w:line="240" w:lineRule="auto"/>
                    <w:jc w:val="center"/>
                    <w:rPr>
                      <w:rFonts w:ascii="Sakkal Majalla" w:hAnsi="Sakkal Majalla" w:cs="Sakkal Majalla"/>
                      <w:b/>
                      <w:bCs/>
                      <w:sz w:val="24"/>
                      <w:szCs w:val="24"/>
                      <w:rtl/>
                      <w:lang w:val="en-US" w:bidi="ar-DZ"/>
                    </w:rPr>
                  </w:pPr>
                  <w:r w:rsidRPr="00DE509A">
                    <w:rPr>
                      <w:rFonts w:ascii="Sakkal Majalla" w:hAnsi="Sakkal Majalla" w:cs="Sakkal Majalla"/>
                      <w:b/>
                      <w:bCs/>
                      <w:sz w:val="24"/>
                      <w:szCs w:val="24"/>
                      <w:rtl/>
                      <w:lang w:val="en-US" w:bidi="ar-DZ"/>
                    </w:rPr>
                    <w:t>معدل المادة</w:t>
                  </w:r>
                </w:p>
              </w:tc>
            </w:tr>
            <w:tr w:rsidR="00DE509A" w:rsidRPr="00DE509A" w14:paraId="33F0BBB3" w14:textId="77777777">
              <w:trPr>
                <w:trHeight w:val="143"/>
                <w:jc w:val="center"/>
              </w:trPr>
              <w:tc>
                <w:tcPr>
                  <w:tcW w:w="7054" w:type="dxa"/>
                  <w:tcBorders>
                    <w:top w:val="single" w:sz="4" w:space="0" w:color="000000"/>
                    <w:left w:val="single" w:sz="4" w:space="0" w:color="000000"/>
                    <w:bottom w:val="single" w:sz="4" w:space="0" w:color="000000"/>
                    <w:right w:val="single" w:sz="4" w:space="0" w:color="000000"/>
                  </w:tcBorders>
                  <w:hideMark/>
                </w:tcPr>
                <w:p w14:paraId="1306CCFF" w14:textId="77777777" w:rsidR="00DE509A" w:rsidRPr="00DE509A" w:rsidRDefault="00DE509A">
                  <w:pPr>
                    <w:spacing w:after="0" w:line="240" w:lineRule="auto"/>
                    <w:rPr>
                      <w:rFonts w:ascii="Sakkal Majalla" w:hAnsi="Sakkal Majalla" w:cs="Sakkal Majalla"/>
                      <w:b/>
                      <w:bCs/>
                      <w:i/>
                      <w:iCs/>
                      <w:sz w:val="24"/>
                      <w:szCs w:val="24"/>
                      <w:rtl/>
                      <w:lang w:bidi="ar-DZ"/>
                    </w:rPr>
                  </w:pPr>
                  <w:r w:rsidRPr="00DE509A">
                    <w:rPr>
                      <w:rFonts w:ascii="Sakkal Majalla" w:hAnsi="Sakkal Majalla" w:cs="Sakkal Majalla"/>
                      <w:b/>
                      <w:bCs/>
                      <w:i/>
                      <w:iCs/>
                      <w:sz w:val="24"/>
                      <w:szCs w:val="24"/>
                      <w:lang w:bidi="ar-DZ"/>
                    </w:rPr>
                    <w:t>= Note Ex</w:t>
                  </w:r>
                  <w:r w:rsidRPr="00DE509A">
                    <w:rPr>
                      <w:rFonts w:ascii="Sakkal Majalla" w:hAnsi="Sakkal Majalla" w:cs="Sakkal Majalla"/>
                      <w:b/>
                      <w:bCs/>
                      <w:i/>
                      <w:iCs/>
                      <w:sz w:val="24"/>
                      <w:szCs w:val="24"/>
                      <w:rtl/>
                      <w:lang w:bidi="ar-DZ"/>
                    </w:rPr>
                    <w:t>100%</w:t>
                  </w:r>
                  <w:r w:rsidRPr="00DE509A">
                    <w:rPr>
                      <w:rFonts w:ascii="Sakkal Majalla" w:hAnsi="Sakkal Majalla" w:cs="Sakkal Majalla"/>
                      <w:b/>
                      <w:bCs/>
                      <w:i/>
                      <w:iCs/>
                      <w:sz w:val="24"/>
                      <w:szCs w:val="24"/>
                      <w:lang w:bidi="ar-DZ"/>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06F30418" w14:textId="77777777" w:rsidR="00DE509A" w:rsidRPr="00DE509A" w:rsidRDefault="00DE509A">
                  <w:pPr>
                    <w:bidi/>
                    <w:spacing w:after="0" w:line="240" w:lineRule="auto"/>
                    <w:jc w:val="center"/>
                    <w:rPr>
                      <w:rFonts w:ascii="Sakkal Majalla" w:hAnsi="Sakkal Majalla" w:cs="Sakkal Majalla"/>
                      <w:b/>
                      <w:bCs/>
                      <w:i/>
                      <w:iCs/>
                      <w:sz w:val="24"/>
                      <w:szCs w:val="24"/>
                      <w:rtl/>
                      <w:lang w:bidi="ar-DZ"/>
                    </w:rPr>
                  </w:pPr>
                  <w:r w:rsidRPr="00DE509A">
                    <w:rPr>
                      <w:rFonts w:ascii="Sakkal Majalla" w:hAnsi="Sakkal Majalla" w:cs="Sakkal Majalla"/>
                      <w:b/>
                      <w:bCs/>
                      <w:i/>
                      <w:iCs/>
                      <w:sz w:val="24"/>
                      <w:szCs w:val="24"/>
                      <w:lang w:bidi="ar-DZ"/>
                    </w:rPr>
                    <w:t>Moy.M</w:t>
                  </w:r>
                </w:p>
              </w:tc>
            </w:tr>
          </w:tbl>
          <w:p w14:paraId="355D9799" w14:textId="77777777" w:rsidR="00DE509A" w:rsidRPr="00DE509A" w:rsidRDefault="00DE509A">
            <w:pPr>
              <w:bidi/>
              <w:spacing w:after="0" w:line="240" w:lineRule="auto"/>
              <w:jc w:val="center"/>
              <w:rPr>
                <w:rFonts w:ascii="Sakkal Majalla" w:hAnsi="Sakkal Majalla" w:cs="Sakkal Majalla"/>
                <w:b/>
                <w:bCs/>
                <w:sz w:val="24"/>
                <w:szCs w:val="24"/>
              </w:rPr>
            </w:pPr>
          </w:p>
        </w:tc>
      </w:tr>
      <w:tr w:rsidR="00DE509A" w14:paraId="26C2DB61"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F2DBDB"/>
            <w:hideMark/>
          </w:tcPr>
          <w:p w14:paraId="6B5B4069" w14:textId="77777777" w:rsidR="00DE509A" w:rsidRPr="00DE509A" w:rsidRDefault="00DE509A">
            <w:pPr>
              <w:tabs>
                <w:tab w:val="left" w:pos="2367"/>
                <w:tab w:val="center" w:pos="5066"/>
              </w:tabs>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ab/>
            </w:r>
            <w:r w:rsidRPr="00DE509A">
              <w:rPr>
                <w:rFonts w:ascii="Sakkal Majalla" w:hAnsi="Sakkal Majalla" w:cs="Sakkal Majalla"/>
                <w:b/>
                <w:bCs/>
                <w:sz w:val="24"/>
                <w:szCs w:val="24"/>
                <w:rtl/>
              </w:rPr>
              <w:tab/>
              <w:t xml:space="preserve"> المصادر والمراجع (موحدة وطنيا)</w:t>
            </w:r>
          </w:p>
        </w:tc>
      </w:tr>
      <w:tr w:rsidR="00DE509A" w14:paraId="339E43BC" w14:textId="77777777" w:rsidTr="00DE509A">
        <w:trPr>
          <w:trHeight w:val="439"/>
          <w:jc w:val="center"/>
        </w:trPr>
        <w:tc>
          <w:tcPr>
            <w:tcW w:w="9767" w:type="dxa"/>
            <w:gridSpan w:val="11"/>
            <w:tcBorders>
              <w:top w:val="single" w:sz="4" w:space="0" w:color="000000"/>
              <w:left w:val="single" w:sz="4" w:space="0" w:color="000000"/>
              <w:bottom w:val="single" w:sz="4" w:space="0" w:color="000000"/>
              <w:right w:val="single" w:sz="4" w:space="0" w:color="000000"/>
            </w:tcBorders>
            <w:hideMark/>
          </w:tcPr>
          <w:p w14:paraId="1C66ECFC"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المرجع الأساسي الموصى به :</w:t>
            </w:r>
          </w:p>
        </w:tc>
      </w:tr>
      <w:tr w:rsidR="00DE509A" w14:paraId="24DEFBE2" w14:textId="77777777" w:rsidTr="00DE509A">
        <w:trPr>
          <w:trHeight w:val="143"/>
          <w:jc w:val="center"/>
        </w:trPr>
        <w:tc>
          <w:tcPr>
            <w:tcW w:w="2757" w:type="dxa"/>
            <w:gridSpan w:val="5"/>
            <w:tcBorders>
              <w:top w:val="single" w:sz="4" w:space="0" w:color="000000"/>
              <w:left w:val="single" w:sz="4" w:space="0" w:color="000000"/>
              <w:bottom w:val="single" w:sz="4" w:space="0" w:color="000000"/>
              <w:right w:val="single" w:sz="4" w:space="0" w:color="000000"/>
            </w:tcBorders>
            <w:hideMark/>
          </w:tcPr>
          <w:p w14:paraId="59994203"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عنوان المرجع</w:t>
            </w:r>
          </w:p>
        </w:tc>
        <w:tc>
          <w:tcPr>
            <w:tcW w:w="2607" w:type="dxa"/>
            <w:gridSpan w:val="3"/>
            <w:tcBorders>
              <w:top w:val="single" w:sz="4" w:space="0" w:color="000000"/>
              <w:left w:val="single" w:sz="4" w:space="0" w:color="000000"/>
              <w:bottom w:val="single" w:sz="4" w:space="0" w:color="000000"/>
              <w:right w:val="single" w:sz="4" w:space="0" w:color="000000"/>
            </w:tcBorders>
            <w:hideMark/>
          </w:tcPr>
          <w:p w14:paraId="67864833"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المؤلف</w:t>
            </w:r>
          </w:p>
        </w:tc>
        <w:tc>
          <w:tcPr>
            <w:tcW w:w="4403" w:type="dxa"/>
            <w:gridSpan w:val="3"/>
            <w:tcBorders>
              <w:top w:val="single" w:sz="4" w:space="0" w:color="000000"/>
              <w:left w:val="single" w:sz="4" w:space="0" w:color="000000"/>
              <w:bottom w:val="single" w:sz="4" w:space="0" w:color="000000"/>
              <w:right w:val="single" w:sz="4" w:space="0" w:color="000000"/>
            </w:tcBorders>
            <w:hideMark/>
          </w:tcPr>
          <w:p w14:paraId="258CC7F0" w14:textId="77777777" w:rsidR="00DE509A" w:rsidRPr="00DE509A" w:rsidRDefault="00DE509A">
            <w:pPr>
              <w:bidi/>
              <w:spacing w:after="0" w:line="240" w:lineRule="auto"/>
              <w:rPr>
                <w:rFonts w:ascii="Sakkal Majalla" w:hAnsi="Sakkal Majalla" w:cs="Sakkal Majalla"/>
                <w:b/>
                <w:bCs/>
                <w:sz w:val="24"/>
                <w:szCs w:val="24"/>
              </w:rPr>
            </w:pPr>
            <w:r w:rsidRPr="00DE509A">
              <w:rPr>
                <w:rFonts w:ascii="Sakkal Majalla" w:hAnsi="Sakkal Majalla" w:cs="Sakkal Majalla"/>
                <w:b/>
                <w:bCs/>
                <w:sz w:val="24"/>
                <w:szCs w:val="24"/>
                <w:rtl/>
              </w:rPr>
              <w:t>دار النشر و السنة</w:t>
            </w:r>
          </w:p>
        </w:tc>
      </w:tr>
      <w:tr w:rsidR="00DE509A" w14:paraId="21C335A3" w14:textId="77777777" w:rsidTr="00DE509A">
        <w:trPr>
          <w:trHeight w:val="143"/>
          <w:jc w:val="center"/>
        </w:trPr>
        <w:tc>
          <w:tcPr>
            <w:tcW w:w="2757" w:type="dxa"/>
            <w:gridSpan w:val="5"/>
            <w:tcBorders>
              <w:top w:val="single" w:sz="4" w:space="0" w:color="000000"/>
              <w:left w:val="single" w:sz="4" w:space="0" w:color="000000"/>
              <w:bottom w:val="single" w:sz="4" w:space="0" w:color="000000"/>
              <w:right w:val="single" w:sz="4" w:space="0" w:color="000000"/>
            </w:tcBorders>
            <w:hideMark/>
          </w:tcPr>
          <w:p w14:paraId="1971E1B3" w14:textId="77777777" w:rsidR="00DE509A" w:rsidRPr="00DE509A" w:rsidRDefault="00DE509A">
            <w:pPr>
              <w:pStyle w:val="ListParagraph"/>
              <w:tabs>
                <w:tab w:val="left" w:pos="2367"/>
                <w:tab w:val="center" w:pos="5066"/>
              </w:tabs>
              <w:bidi/>
              <w:spacing w:after="0" w:line="240" w:lineRule="auto"/>
              <w:ind w:left="360"/>
              <w:rPr>
                <w:rFonts w:ascii="Times New Roman" w:hAnsi="Times New Roman" w:cs="Times New Roman"/>
                <w:i/>
                <w:iCs/>
                <w:sz w:val="24"/>
                <w:szCs w:val="24"/>
                <w:lang w:val="en-ZA"/>
              </w:rPr>
            </w:pPr>
            <w:r w:rsidRPr="00DE509A">
              <w:rPr>
                <w:rFonts w:ascii="Times New Roman" w:hAnsi="Times New Roman" w:cs="Times New Roman"/>
                <w:i/>
                <w:iCs/>
                <w:sz w:val="24"/>
                <w:szCs w:val="24"/>
                <w:lang w:val="en-ZA"/>
              </w:rPr>
              <w:t>Business Ethics: Ethical</w:t>
            </w:r>
            <w:r w:rsidRPr="00DE509A">
              <w:rPr>
                <w:rFonts w:ascii="Times New Roman" w:hAnsi="Times New Roman" w:cs="Times New Roman"/>
                <w:i/>
                <w:iCs/>
                <w:sz w:val="24"/>
                <w:szCs w:val="24"/>
                <w:rtl/>
                <w:lang w:val="en-ZA"/>
              </w:rPr>
              <w:t xml:space="preserve"> </w:t>
            </w:r>
            <w:r w:rsidRPr="00DE509A">
              <w:rPr>
                <w:rFonts w:ascii="Times New Roman" w:hAnsi="Times New Roman" w:cs="Times New Roman"/>
                <w:i/>
                <w:iCs/>
                <w:sz w:val="24"/>
                <w:szCs w:val="24"/>
                <w:lang w:val="en-ZA"/>
              </w:rPr>
              <w:t>Making and Cases</w:t>
            </w:r>
          </w:p>
          <w:p w14:paraId="40EC4647" w14:textId="77777777" w:rsidR="00DE509A" w:rsidRPr="00DE509A" w:rsidRDefault="00DE509A">
            <w:pPr>
              <w:pStyle w:val="ListParagraph"/>
              <w:tabs>
                <w:tab w:val="left" w:pos="2367"/>
                <w:tab w:val="center" w:pos="5066"/>
              </w:tabs>
              <w:bidi/>
              <w:spacing w:after="0" w:line="240" w:lineRule="auto"/>
              <w:ind w:left="360"/>
              <w:rPr>
                <w:rFonts w:ascii="Sakkal Majalla" w:hAnsi="Sakkal Majalla" w:cs="Sakkal Majalla"/>
                <w:sz w:val="24"/>
                <w:szCs w:val="24"/>
                <w:rtl/>
                <w:lang w:bidi="ar-DZ"/>
              </w:rPr>
            </w:pPr>
            <w:r w:rsidRPr="00DE509A">
              <w:rPr>
                <w:rFonts w:ascii="Sakkal Majalla" w:hAnsi="Sakkal Majalla" w:cs="Sakkal Majalla"/>
                <w:sz w:val="24"/>
                <w:szCs w:val="24"/>
                <w:rtl/>
              </w:rPr>
              <w:t>المسؤولية الاجتماعية وأخلاقيات الأعمال</w:t>
            </w:r>
          </w:p>
        </w:tc>
        <w:tc>
          <w:tcPr>
            <w:tcW w:w="2607" w:type="dxa"/>
            <w:gridSpan w:val="3"/>
            <w:tcBorders>
              <w:top w:val="single" w:sz="4" w:space="0" w:color="000000"/>
              <w:left w:val="single" w:sz="4" w:space="0" w:color="000000"/>
              <w:bottom w:val="single" w:sz="4" w:space="0" w:color="000000"/>
              <w:right w:val="single" w:sz="4" w:space="0" w:color="000000"/>
            </w:tcBorders>
            <w:hideMark/>
          </w:tcPr>
          <w:p w14:paraId="4350D8C0" w14:textId="77777777" w:rsidR="00DE509A" w:rsidRPr="00DE509A" w:rsidRDefault="00DE509A">
            <w:pPr>
              <w:pStyle w:val="ListParagraph"/>
              <w:tabs>
                <w:tab w:val="left" w:pos="2367"/>
                <w:tab w:val="center" w:pos="5066"/>
              </w:tabs>
              <w:bidi/>
              <w:spacing w:after="0" w:line="240" w:lineRule="auto"/>
              <w:ind w:left="360"/>
              <w:rPr>
                <w:rFonts w:ascii="Times New Roman" w:hAnsi="Times New Roman" w:cs="Times New Roman"/>
                <w:i/>
                <w:iCs/>
                <w:sz w:val="24"/>
                <w:szCs w:val="24"/>
                <w:rtl/>
                <w:lang w:val="en-ZA"/>
              </w:rPr>
            </w:pPr>
            <w:r w:rsidRPr="00DE509A">
              <w:rPr>
                <w:rFonts w:ascii="Times New Roman" w:hAnsi="Times New Roman" w:cs="Times New Roman"/>
                <w:i/>
                <w:iCs/>
                <w:sz w:val="24"/>
                <w:szCs w:val="24"/>
                <w:lang w:val="en-ZA"/>
              </w:rPr>
              <w:t>Ferrell O. C., Fraedrich John, Ferrell Linda,</w:t>
            </w:r>
          </w:p>
          <w:p w14:paraId="0F98181E" w14:textId="77777777" w:rsidR="00DE509A" w:rsidRPr="00DE509A" w:rsidRDefault="00DE509A">
            <w:pPr>
              <w:pStyle w:val="ListParagraph"/>
              <w:bidi/>
              <w:spacing w:after="0" w:line="240" w:lineRule="auto"/>
              <w:ind w:left="360"/>
              <w:rPr>
                <w:rFonts w:ascii="Sakkal Majalla" w:hAnsi="Sakkal Majalla" w:cs="Sakkal Majalla"/>
                <w:sz w:val="24"/>
                <w:szCs w:val="24"/>
                <w:rtl/>
                <w:lang w:bidi="ar-DZ"/>
              </w:rPr>
            </w:pPr>
            <w:r w:rsidRPr="00DE509A">
              <w:rPr>
                <w:rFonts w:ascii="Sakkal Majalla" w:hAnsi="Sakkal Majalla" w:cs="Sakkal Majalla"/>
                <w:sz w:val="24"/>
                <w:szCs w:val="24"/>
                <w:rtl/>
              </w:rPr>
              <w:t xml:space="preserve">طاهر محسن </w:t>
            </w:r>
          </w:p>
        </w:tc>
        <w:tc>
          <w:tcPr>
            <w:tcW w:w="4403" w:type="dxa"/>
            <w:gridSpan w:val="3"/>
            <w:tcBorders>
              <w:top w:val="single" w:sz="4" w:space="0" w:color="000000"/>
              <w:left w:val="single" w:sz="4" w:space="0" w:color="000000"/>
              <w:bottom w:val="single" w:sz="4" w:space="0" w:color="000000"/>
              <w:right w:val="single" w:sz="4" w:space="0" w:color="000000"/>
            </w:tcBorders>
          </w:tcPr>
          <w:p w14:paraId="58E1EC9F" w14:textId="77777777" w:rsidR="00DE509A" w:rsidRPr="00DE509A" w:rsidRDefault="00DE509A">
            <w:pPr>
              <w:pStyle w:val="ListParagraph"/>
              <w:tabs>
                <w:tab w:val="left" w:pos="2367"/>
                <w:tab w:val="center" w:pos="5066"/>
              </w:tabs>
              <w:bidi/>
              <w:spacing w:after="0" w:line="240" w:lineRule="auto"/>
              <w:ind w:left="360"/>
              <w:rPr>
                <w:rFonts w:ascii="Sakkal Majalla" w:hAnsi="Sakkal Majalla" w:cs="Sakkal Majalla"/>
                <w:sz w:val="24"/>
                <w:szCs w:val="24"/>
                <w:rtl/>
              </w:rPr>
            </w:pPr>
            <w:r w:rsidRPr="00DE509A">
              <w:rPr>
                <w:rFonts w:ascii="Sakkal Majalla" w:hAnsi="Sakkal Majalla" w:cs="Sakkal Majalla"/>
                <w:sz w:val="24"/>
                <w:szCs w:val="24"/>
                <w:lang w:val="en-ZA"/>
              </w:rPr>
              <w:t xml:space="preserve">, </w:t>
            </w:r>
            <w:r w:rsidRPr="00DE509A">
              <w:rPr>
                <w:rFonts w:ascii="Times New Roman" w:hAnsi="Times New Roman" w:cs="Times New Roman"/>
                <w:i/>
                <w:iCs/>
                <w:sz w:val="24"/>
                <w:szCs w:val="24"/>
                <w:lang w:val="en-ZA"/>
              </w:rPr>
              <w:t>South-Western Cengage Learning, 2010</w:t>
            </w:r>
          </w:p>
          <w:p w14:paraId="6E3F72AA" w14:textId="77777777" w:rsidR="00DE509A" w:rsidRPr="00DE509A" w:rsidRDefault="00DE509A">
            <w:pPr>
              <w:pStyle w:val="ListParagraph"/>
              <w:tabs>
                <w:tab w:val="left" w:pos="2367"/>
                <w:tab w:val="center" w:pos="5066"/>
              </w:tabs>
              <w:bidi/>
              <w:spacing w:after="0" w:line="240" w:lineRule="auto"/>
              <w:ind w:left="0"/>
              <w:rPr>
                <w:rFonts w:ascii="Sakkal Majalla" w:hAnsi="Sakkal Majalla" w:cs="Sakkal Majalla"/>
                <w:sz w:val="24"/>
                <w:szCs w:val="24"/>
                <w:rtl/>
              </w:rPr>
            </w:pPr>
          </w:p>
          <w:p w14:paraId="131EDAF9" w14:textId="77777777" w:rsidR="00DE509A" w:rsidRPr="00DE509A" w:rsidRDefault="00DE509A">
            <w:pPr>
              <w:pStyle w:val="ListParagraph"/>
              <w:tabs>
                <w:tab w:val="left" w:pos="2367"/>
                <w:tab w:val="center" w:pos="5066"/>
              </w:tabs>
              <w:bidi/>
              <w:spacing w:after="0" w:line="240" w:lineRule="auto"/>
              <w:ind w:left="360"/>
              <w:rPr>
                <w:rFonts w:ascii="Sakkal Majalla" w:hAnsi="Sakkal Majalla" w:cs="Sakkal Majalla"/>
                <w:sz w:val="24"/>
                <w:szCs w:val="24"/>
                <w:rtl/>
                <w:lang w:bidi="ar-DZ"/>
              </w:rPr>
            </w:pPr>
            <w:r w:rsidRPr="00DE509A">
              <w:rPr>
                <w:rFonts w:ascii="Sakkal Majalla" w:hAnsi="Sakkal Majalla" w:cs="Sakkal Majalla"/>
                <w:sz w:val="24"/>
                <w:szCs w:val="24"/>
                <w:rtl/>
              </w:rPr>
              <w:t>وائل للنشر والتوزيع، ط3، 2010</w:t>
            </w:r>
          </w:p>
        </w:tc>
      </w:tr>
      <w:tr w:rsidR="00DE509A" w14:paraId="2622B0F7"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hideMark/>
          </w:tcPr>
          <w:p w14:paraId="58ED6403" w14:textId="77777777" w:rsidR="00DE509A" w:rsidRPr="00DE509A" w:rsidRDefault="00DE509A">
            <w:pPr>
              <w:bidi/>
              <w:spacing w:after="0" w:line="240" w:lineRule="auto"/>
              <w:rPr>
                <w:rFonts w:ascii="Sakkal Majalla" w:hAnsi="Sakkal Majalla" w:cs="Sakkal Majalla"/>
                <w:b/>
                <w:bCs/>
                <w:sz w:val="24"/>
                <w:szCs w:val="24"/>
                <w:rtl/>
              </w:rPr>
            </w:pPr>
            <w:r w:rsidRPr="00DE509A">
              <w:rPr>
                <w:rFonts w:ascii="Sakkal Majalla" w:hAnsi="Sakkal Majalla" w:cs="Sakkal Majalla"/>
                <w:b/>
                <w:bCs/>
                <w:sz w:val="24"/>
                <w:szCs w:val="24"/>
                <w:rtl/>
              </w:rPr>
              <w:t xml:space="preserve">مراجع الدعم الإضافية (إن وجدت): </w:t>
            </w:r>
          </w:p>
        </w:tc>
      </w:tr>
      <w:tr w:rsidR="00DE509A" w14:paraId="6ED9A751" w14:textId="77777777" w:rsidTr="00DE509A">
        <w:trPr>
          <w:trHeight w:val="143"/>
          <w:jc w:val="center"/>
        </w:trPr>
        <w:tc>
          <w:tcPr>
            <w:tcW w:w="9767" w:type="dxa"/>
            <w:gridSpan w:val="11"/>
            <w:tcBorders>
              <w:top w:val="single" w:sz="4" w:space="0" w:color="000000"/>
              <w:left w:val="single" w:sz="4" w:space="0" w:color="000000"/>
              <w:bottom w:val="single" w:sz="4" w:space="0" w:color="000000"/>
              <w:right w:val="single" w:sz="4" w:space="0" w:color="000000"/>
            </w:tcBorders>
            <w:hideMark/>
          </w:tcPr>
          <w:p w14:paraId="1BEBC076" w14:textId="77777777" w:rsidR="00DE509A" w:rsidRPr="00DE509A" w:rsidRDefault="00DE509A">
            <w:pPr>
              <w:numPr>
                <w:ilvl w:val="0"/>
                <w:numId w:val="64"/>
              </w:numPr>
              <w:bidi/>
              <w:spacing w:after="0" w:line="240" w:lineRule="auto"/>
              <w:rPr>
                <w:rFonts w:ascii="Sakkal Majalla" w:hAnsi="Sakkal Majalla" w:cs="Sakkal Majalla"/>
                <w:sz w:val="24"/>
                <w:szCs w:val="24"/>
                <w:rtl/>
              </w:rPr>
            </w:pPr>
            <w:r w:rsidRPr="00DE509A">
              <w:rPr>
                <w:rFonts w:ascii="Sakkal Majalla" w:hAnsi="Sakkal Majalla" w:cs="Sakkal Majalla"/>
                <w:sz w:val="24"/>
                <w:szCs w:val="24"/>
                <w:rtl/>
              </w:rPr>
              <w:t>عبد الحق أحمد حميش، 2003، مكافحة الفساد من منظور إسلامي، المؤتمر العربي الدولي لمكافحة الفساد، مركز الدراسات والبحوث، المملكة العربية السعودية</w:t>
            </w:r>
          </w:p>
          <w:p w14:paraId="3E432258" w14:textId="77777777" w:rsidR="00DE509A" w:rsidRPr="00DE509A" w:rsidRDefault="00DE509A">
            <w:pPr>
              <w:numPr>
                <w:ilvl w:val="0"/>
                <w:numId w:val="64"/>
              </w:numPr>
              <w:bidi/>
              <w:spacing w:after="0" w:line="240" w:lineRule="auto"/>
              <w:rPr>
                <w:rFonts w:ascii="Sakkal Majalla" w:hAnsi="Sakkal Majalla" w:cs="Sakkal Majalla"/>
                <w:sz w:val="24"/>
                <w:szCs w:val="24"/>
                <w:rtl/>
                <w:lang w:val="en-US"/>
              </w:rPr>
            </w:pPr>
            <w:r w:rsidRPr="00DE509A">
              <w:rPr>
                <w:rFonts w:ascii="Sakkal Majalla" w:hAnsi="Sakkal Majalla" w:cs="Sakkal Majalla"/>
                <w:sz w:val="24"/>
                <w:szCs w:val="24"/>
                <w:rtl/>
              </w:rPr>
              <w:t>فرانك سنبيرغ،1998،الإدارة بضمير، ترجمة بيت الأفكار الدولية، أمريكا.</w:t>
            </w:r>
          </w:p>
          <w:p w14:paraId="30895BA4" w14:textId="77777777" w:rsidR="00DE509A" w:rsidRPr="00DE509A" w:rsidRDefault="00DE509A">
            <w:pPr>
              <w:pStyle w:val="ListParagraph"/>
              <w:numPr>
                <w:ilvl w:val="0"/>
                <w:numId w:val="64"/>
              </w:numPr>
              <w:bidi/>
              <w:spacing w:after="0" w:line="240" w:lineRule="auto"/>
              <w:rPr>
                <w:rFonts w:ascii="Sakkal Majalla" w:hAnsi="Sakkal Majalla" w:cs="Sakkal Majalla"/>
                <w:sz w:val="24"/>
                <w:szCs w:val="24"/>
                <w:lang w:val="en-US"/>
              </w:rPr>
            </w:pPr>
            <w:r w:rsidRPr="00DE509A">
              <w:rPr>
                <w:rFonts w:ascii="Sakkal Majalla" w:hAnsi="Sakkal Majalla" w:cs="Sakkal Majalla"/>
                <w:sz w:val="24"/>
                <w:szCs w:val="24"/>
                <w:rtl/>
                <w:lang w:val="en-US"/>
              </w:rPr>
              <w:t xml:space="preserve"> كينيث بلانكارد، مايكل أو.كونور،2000، الأخلاق الحديثة للإدارة( الإدارة بالقيم)، ترجمة عدنان سليمان،ط1، دار الرضا للنشر، عمان،الأردن.</w:t>
            </w:r>
          </w:p>
          <w:p w14:paraId="208D7BF8" w14:textId="77777777" w:rsidR="00DE509A" w:rsidRPr="00DE509A" w:rsidRDefault="00DE509A">
            <w:pPr>
              <w:numPr>
                <w:ilvl w:val="0"/>
                <w:numId w:val="64"/>
              </w:numPr>
              <w:bidi/>
              <w:spacing w:after="0" w:line="240" w:lineRule="auto"/>
              <w:rPr>
                <w:rFonts w:ascii="Sakkal Majalla" w:hAnsi="Sakkal Majalla" w:cs="Sakkal Majalla"/>
                <w:sz w:val="24"/>
                <w:szCs w:val="24"/>
                <w:lang w:val="en-US"/>
              </w:rPr>
            </w:pPr>
            <w:r w:rsidRPr="00DE509A">
              <w:rPr>
                <w:rFonts w:ascii="Sakkal Majalla" w:hAnsi="Sakkal Majalla" w:cs="Sakkal Majalla"/>
                <w:sz w:val="24"/>
                <w:szCs w:val="24"/>
                <w:rtl/>
              </w:rPr>
              <w:t>أحمد داوود المزجاجي الأشعري،2013، الوجيز في أخلاقيات العمل، ط ،2خوارزم العلمية للنشر و التوزيع، جدة</w:t>
            </w:r>
          </w:p>
        </w:tc>
      </w:tr>
    </w:tbl>
    <w:p w14:paraId="2EF4C08B" w14:textId="77777777" w:rsidR="00DE509A" w:rsidRPr="00DE509A" w:rsidRDefault="00DE509A">
      <w:pPr>
        <w:spacing w:after="0" w:line="240" w:lineRule="auto"/>
        <w:rPr>
          <w:bCs/>
          <w:sz w:val="28"/>
          <w:szCs w:val="28"/>
        </w:rPr>
      </w:pPr>
    </w:p>
    <w:p w14:paraId="7E8B608B" w14:textId="77777777" w:rsidR="001D4BD0" w:rsidRDefault="001D4BD0">
      <w:pPr>
        <w:spacing w:after="0" w:line="240" w:lineRule="auto"/>
        <w:rPr>
          <w:bCs/>
          <w:sz w:val="28"/>
          <w:szCs w:val="28"/>
        </w:rPr>
      </w:pPr>
      <w:r>
        <w:rPr>
          <w:bCs/>
          <w:sz w:val="28"/>
          <w:szCs w:val="28"/>
        </w:rPr>
        <w:br w:type="page"/>
      </w:r>
    </w:p>
    <w:p w14:paraId="4403C2B6" w14:textId="77777777" w:rsidR="001D4BD0" w:rsidRPr="00196602" w:rsidRDefault="001D4BD0" w:rsidP="001D4BD0">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5F5190AA" w14:textId="77777777" w:rsidR="001D4BD0" w:rsidRPr="00196602" w:rsidRDefault="001D4BD0" w:rsidP="001D4BD0">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 xml:space="preserve">أفقية </w:t>
      </w:r>
    </w:p>
    <w:p w14:paraId="5727ADB6" w14:textId="77777777" w:rsidR="001D4BD0" w:rsidRDefault="001D4BD0" w:rsidP="001D4BD0">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لغة أجنبية 3</w:t>
      </w:r>
    </w:p>
    <w:p w14:paraId="284004CC" w14:textId="77777777" w:rsidR="001D4BD0" w:rsidRPr="000F170E" w:rsidRDefault="001D4BD0" w:rsidP="001D4BD0">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3B04CC3E" w14:textId="77777777" w:rsidR="001D4BD0" w:rsidRDefault="001D4BD0" w:rsidP="001D4BD0">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10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79"/>
        <w:gridCol w:w="983"/>
        <w:gridCol w:w="337"/>
        <w:gridCol w:w="1323"/>
        <w:gridCol w:w="71"/>
        <w:gridCol w:w="430"/>
        <w:gridCol w:w="152"/>
        <w:gridCol w:w="1772"/>
        <w:gridCol w:w="1586"/>
        <w:gridCol w:w="1772"/>
      </w:tblGrid>
      <w:tr w:rsidR="001D4BD0" w14:paraId="50F5006C"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hideMark/>
          </w:tcPr>
          <w:p w14:paraId="421C40F6" w14:textId="77777777" w:rsidR="001D4BD0" w:rsidRPr="001D4BD0" w:rsidRDefault="001D4BD0">
            <w:pPr>
              <w:shd w:val="clear" w:color="auto" w:fill="F2DBDB"/>
              <w:bidi/>
              <w:spacing w:after="0" w:line="240" w:lineRule="auto"/>
              <w:jc w:val="center"/>
              <w:rPr>
                <w:rFonts w:ascii="Sakkal Majalla" w:hAnsi="Sakkal Majalla" w:cs="Sakkal Majalla"/>
                <w:b/>
                <w:bCs/>
                <w:sz w:val="24"/>
                <w:szCs w:val="24"/>
                <w:lang w:bidi="ar-DZ"/>
              </w:rPr>
            </w:pPr>
            <w:r w:rsidRPr="001D4BD0">
              <w:rPr>
                <w:rFonts w:ascii="Sakkal Majalla" w:hAnsi="Sakkal Majalla" w:cs="Sakkal Majalla"/>
                <w:b/>
                <w:bCs/>
                <w:sz w:val="24"/>
                <w:szCs w:val="24"/>
                <w:rtl/>
                <w:lang w:bidi="ar-DZ"/>
              </w:rPr>
              <w:t>دليل المادة التعليمية </w:t>
            </w:r>
            <w:r w:rsidRPr="001D4BD0">
              <w:rPr>
                <w:rFonts w:asciiTheme="majorBidi" w:hAnsiTheme="majorBidi" w:cstheme="majorBidi"/>
                <w:sz w:val="24"/>
                <w:szCs w:val="24"/>
                <w:lang w:bidi="ar-DZ"/>
              </w:rPr>
              <w:t>Syllabus</w:t>
            </w:r>
          </w:p>
        </w:tc>
      </w:tr>
      <w:tr w:rsidR="001D4BD0" w14:paraId="360CA70A"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vAlign w:val="center"/>
            <w:hideMark/>
          </w:tcPr>
          <w:p w14:paraId="621E0E04" w14:textId="77777777" w:rsidR="001D4BD0" w:rsidRPr="001D4BD0" w:rsidRDefault="001D4BD0">
            <w:pPr>
              <w:bidi/>
              <w:spacing w:after="0"/>
              <w:jc w:val="center"/>
              <w:rPr>
                <w:rFonts w:ascii="Sakkal Majalla" w:hAnsi="Sakkal Majalla" w:cs="Sakkal Majalla"/>
                <w:b/>
                <w:bCs/>
                <w:sz w:val="24"/>
                <w:szCs w:val="24"/>
                <w:rtl/>
                <w:lang w:val="en-US"/>
              </w:rPr>
            </w:pPr>
            <w:r w:rsidRPr="001D4BD0">
              <w:rPr>
                <w:rFonts w:ascii="Sakkal Majalla" w:hAnsi="Sakkal Majalla" w:cs="Sakkal Majalla"/>
                <w:b/>
                <w:bCs/>
                <w:sz w:val="24"/>
                <w:szCs w:val="24"/>
                <w:rtl/>
              </w:rPr>
              <w:t>اسم المادة:</w:t>
            </w:r>
            <w:r w:rsidRPr="001D4BD0">
              <w:rPr>
                <w:rFonts w:hint="cs"/>
                <w:sz w:val="24"/>
                <w:szCs w:val="24"/>
              </w:rPr>
              <w:t xml:space="preserve"> </w:t>
            </w:r>
            <w:r w:rsidRPr="001D4BD0">
              <w:rPr>
                <w:rFonts w:asciiTheme="majorBidi" w:hAnsiTheme="majorBidi" w:cstheme="majorBidi"/>
                <w:b/>
                <w:bCs/>
                <w:sz w:val="24"/>
                <w:szCs w:val="24"/>
                <w:rtl/>
              </w:rPr>
              <w:t>(</w:t>
            </w:r>
            <w:r w:rsidRPr="001D4BD0">
              <w:rPr>
                <w:rFonts w:asciiTheme="majorBidi" w:hAnsiTheme="majorBidi" w:cstheme="majorBidi"/>
                <w:b/>
                <w:bCs/>
                <w:sz w:val="24"/>
                <w:szCs w:val="24"/>
              </w:rPr>
              <w:t>(English</w:t>
            </w:r>
            <w:r w:rsidRPr="001D4BD0">
              <w:rPr>
                <w:rFonts w:ascii="Sakkal Majalla" w:hAnsi="Sakkal Majalla" w:cs="Sakkal Majalla"/>
                <w:b/>
                <w:bCs/>
                <w:sz w:val="24"/>
                <w:szCs w:val="24"/>
                <w:rtl/>
              </w:rPr>
              <w:t xml:space="preserve">  </w:t>
            </w:r>
            <w:r w:rsidRPr="001D4BD0">
              <w:rPr>
                <w:rFonts w:asciiTheme="majorBidi" w:hAnsiTheme="majorBidi" w:cstheme="majorBidi"/>
                <w:b/>
                <w:bCs/>
                <w:sz w:val="24"/>
                <w:szCs w:val="24"/>
              </w:rPr>
              <w:t xml:space="preserve">Langue étrangère </w:t>
            </w:r>
            <w:r w:rsidRPr="001D4BD0">
              <w:rPr>
                <w:rFonts w:asciiTheme="majorBidi" w:hAnsiTheme="majorBidi" w:cstheme="majorBidi"/>
                <w:b/>
                <w:bCs/>
                <w:sz w:val="24"/>
                <w:szCs w:val="24"/>
                <w:lang w:val="en-US"/>
              </w:rPr>
              <w:t>3</w:t>
            </w:r>
          </w:p>
        </w:tc>
      </w:tr>
      <w:tr w:rsidR="001D4BD0" w:rsidRPr="001D4BD0" w14:paraId="79D7E28F" w14:textId="77777777" w:rsidTr="001D4BD0">
        <w:trPr>
          <w:gridAfter w:val="3"/>
          <w:wAfter w:w="5130" w:type="dxa"/>
          <w:trHeight w:val="143"/>
          <w:jc w:val="center"/>
        </w:trPr>
        <w:tc>
          <w:tcPr>
            <w:tcW w:w="3231" w:type="dxa"/>
            <w:gridSpan w:val="4"/>
            <w:tcBorders>
              <w:top w:val="single" w:sz="4" w:space="0" w:color="000000"/>
              <w:left w:val="single" w:sz="4" w:space="0" w:color="000000"/>
              <w:bottom w:val="single" w:sz="4" w:space="0" w:color="000000"/>
              <w:right w:val="single" w:sz="4" w:space="0" w:color="000000"/>
            </w:tcBorders>
            <w:vAlign w:val="center"/>
            <w:hideMark/>
          </w:tcPr>
          <w:p w14:paraId="1E710094" w14:textId="77777777" w:rsidR="001D4BD0" w:rsidRPr="001D4BD0" w:rsidRDefault="001D4BD0">
            <w:pPr>
              <w:bidi/>
              <w:spacing w:after="0"/>
              <w:rPr>
                <w:rFonts w:ascii="Sakkal Majalla" w:hAnsi="Sakkal Majalla" w:cs="Sakkal Majalla"/>
                <w:b/>
                <w:bCs/>
                <w:sz w:val="24"/>
                <w:szCs w:val="24"/>
              </w:rPr>
            </w:pPr>
            <w:r w:rsidRPr="001D4BD0">
              <w:rPr>
                <w:rFonts w:ascii="Sakkal Majalla" w:hAnsi="Sakkal Majalla" w:cs="Sakkal Majalla"/>
                <w:b/>
                <w:bCs/>
                <w:sz w:val="24"/>
                <w:szCs w:val="24"/>
                <w:rtl/>
              </w:rPr>
              <w:t>العلوم الاقتصادية ،التسيير و العلوم التجارية</w:t>
            </w:r>
          </w:p>
        </w:tc>
        <w:tc>
          <w:tcPr>
            <w:tcW w:w="1976" w:type="dxa"/>
            <w:gridSpan w:val="4"/>
            <w:tcBorders>
              <w:top w:val="single" w:sz="4" w:space="0" w:color="000000"/>
              <w:left w:val="single" w:sz="4" w:space="0" w:color="000000"/>
              <w:bottom w:val="single" w:sz="4" w:space="0" w:color="000000"/>
              <w:right w:val="single" w:sz="4" w:space="0" w:color="000000"/>
            </w:tcBorders>
            <w:vAlign w:val="center"/>
            <w:hideMark/>
          </w:tcPr>
          <w:p w14:paraId="702FEE5A"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الفرع</w:t>
            </w:r>
          </w:p>
        </w:tc>
      </w:tr>
      <w:tr w:rsidR="001D4BD0" w:rsidRPr="001D4BD0" w14:paraId="0807A7A8" w14:textId="77777777" w:rsidTr="001D4BD0">
        <w:trPr>
          <w:gridAfter w:val="3"/>
          <w:wAfter w:w="5130" w:type="dxa"/>
          <w:trHeight w:val="143"/>
          <w:jc w:val="center"/>
        </w:trPr>
        <w:tc>
          <w:tcPr>
            <w:tcW w:w="3231" w:type="dxa"/>
            <w:gridSpan w:val="4"/>
            <w:tcBorders>
              <w:top w:val="single" w:sz="4" w:space="0" w:color="000000"/>
              <w:left w:val="single" w:sz="4" w:space="0" w:color="000000"/>
              <w:bottom w:val="single" w:sz="4" w:space="0" w:color="000000"/>
              <w:right w:val="single" w:sz="4" w:space="0" w:color="000000"/>
            </w:tcBorders>
            <w:vAlign w:val="center"/>
          </w:tcPr>
          <w:p w14:paraId="6A1B8F7E" w14:textId="77777777" w:rsidR="001D4BD0" w:rsidRPr="001D4BD0" w:rsidRDefault="001D4BD0">
            <w:pPr>
              <w:bidi/>
              <w:spacing w:after="0"/>
              <w:rPr>
                <w:rFonts w:ascii="Sakkal Majalla" w:hAnsi="Sakkal Majalla" w:cs="Sakkal Majalla"/>
                <w:b/>
                <w:bCs/>
                <w:sz w:val="24"/>
                <w:szCs w:val="24"/>
                <w:rtl/>
              </w:rPr>
            </w:pPr>
          </w:p>
        </w:tc>
        <w:tc>
          <w:tcPr>
            <w:tcW w:w="1976" w:type="dxa"/>
            <w:gridSpan w:val="4"/>
            <w:tcBorders>
              <w:top w:val="single" w:sz="4" w:space="0" w:color="000000"/>
              <w:left w:val="single" w:sz="4" w:space="0" w:color="000000"/>
              <w:bottom w:val="single" w:sz="4" w:space="0" w:color="000000"/>
              <w:right w:val="single" w:sz="4" w:space="0" w:color="000000"/>
            </w:tcBorders>
            <w:vAlign w:val="center"/>
            <w:hideMark/>
          </w:tcPr>
          <w:p w14:paraId="3E5CC53E"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المستوى</w:t>
            </w:r>
          </w:p>
        </w:tc>
      </w:tr>
      <w:tr w:rsidR="001D4BD0" w:rsidRPr="001D4BD0" w14:paraId="001E1951" w14:textId="77777777" w:rsidTr="001D4BD0">
        <w:trPr>
          <w:gridAfter w:val="3"/>
          <w:wAfter w:w="5130" w:type="dxa"/>
          <w:trHeight w:val="143"/>
          <w:jc w:val="center"/>
        </w:trPr>
        <w:tc>
          <w:tcPr>
            <w:tcW w:w="3231" w:type="dxa"/>
            <w:gridSpan w:val="4"/>
            <w:tcBorders>
              <w:top w:val="single" w:sz="4" w:space="0" w:color="000000"/>
              <w:left w:val="single" w:sz="4" w:space="0" w:color="000000"/>
              <w:bottom w:val="single" w:sz="4" w:space="0" w:color="000000"/>
              <w:right w:val="single" w:sz="4" w:space="0" w:color="000000"/>
            </w:tcBorders>
            <w:vAlign w:val="center"/>
            <w:hideMark/>
          </w:tcPr>
          <w:p w14:paraId="28B77A20" w14:textId="77777777" w:rsidR="001D4BD0" w:rsidRPr="001D4BD0" w:rsidRDefault="001D4BD0">
            <w:pPr>
              <w:bidi/>
              <w:spacing w:after="0"/>
              <w:rPr>
                <w:rFonts w:ascii="Sakkal Majalla" w:hAnsi="Sakkal Majalla" w:cs="Sakkal Majalla"/>
                <w:b/>
                <w:bCs/>
                <w:sz w:val="24"/>
                <w:szCs w:val="24"/>
                <w:rtl/>
                <w:lang w:val="en-US"/>
              </w:rPr>
            </w:pPr>
            <w:r w:rsidRPr="001D4BD0">
              <w:rPr>
                <w:rFonts w:ascii="Sakkal Majalla" w:hAnsi="Sakkal Majalla" w:cs="Sakkal Majalla"/>
                <w:b/>
                <w:bCs/>
                <w:sz w:val="24"/>
                <w:szCs w:val="24"/>
                <w:rtl/>
              </w:rPr>
              <w:t>الرابع</w:t>
            </w:r>
          </w:p>
        </w:tc>
        <w:tc>
          <w:tcPr>
            <w:tcW w:w="1976" w:type="dxa"/>
            <w:gridSpan w:val="4"/>
            <w:tcBorders>
              <w:top w:val="single" w:sz="4" w:space="0" w:color="000000"/>
              <w:left w:val="single" w:sz="4" w:space="0" w:color="000000"/>
              <w:bottom w:val="single" w:sz="4" w:space="0" w:color="000000"/>
              <w:right w:val="single" w:sz="4" w:space="0" w:color="000000"/>
            </w:tcBorders>
            <w:vAlign w:val="center"/>
            <w:hideMark/>
          </w:tcPr>
          <w:p w14:paraId="21D4E9E7" w14:textId="77777777" w:rsidR="001D4BD0" w:rsidRPr="001D4BD0" w:rsidRDefault="001D4BD0">
            <w:pPr>
              <w:tabs>
                <w:tab w:val="left" w:pos="0"/>
              </w:tabs>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السنة الجامعية</w:t>
            </w:r>
          </w:p>
        </w:tc>
      </w:tr>
      <w:tr w:rsidR="001D4BD0" w14:paraId="16CB543A"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DBDD61A" w14:textId="77777777" w:rsidR="001D4BD0" w:rsidRPr="001D4BD0" w:rsidRDefault="001D4BD0">
            <w:pPr>
              <w:bidi/>
              <w:spacing w:after="0"/>
              <w:jc w:val="center"/>
              <w:rPr>
                <w:rFonts w:ascii="Sakkal Majalla" w:hAnsi="Sakkal Majalla" w:cs="Sakkal Majalla"/>
                <w:b/>
                <w:bCs/>
                <w:sz w:val="24"/>
                <w:szCs w:val="24"/>
                <w:rtl/>
              </w:rPr>
            </w:pPr>
            <w:r w:rsidRPr="001D4BD0">
              <w:rPr>
                <w:rFonts w:ascii="Sakkal Majalla" w:hAnsi="Sakkal Majalla" w:cs="Sakkal Majalla"/>
                <w:b/>
                <w:bCs/>
                <w:sz w:val="24"/>
                <w:szCs w:val="24"/>
                <w:rtl/>
              </w:rPr>
              <w:t>التعرف على المادة التعليمية</w:t>
            </w:r>
          </w:p>
        </w:tc>
      </w:tr>
      <w:tr w:rsidR="001D4BD0" w:rsidRPr="001D4BD0" w14:paraId="0A6D1705"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116B0074"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اسم المادة</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50FD0B47"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لغة انجليزية </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16A671EC"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وحدة التعليم</w:t>
            </w:r>
          </w:p>
        </w:tc>
      </w:tr>
      <w:tr w:rsidR="001D4BD0" w:rsidRPr="001D4BD0" w14:paraId="0000EF5D"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1618DBB5"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عدد الأرصدة</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52B16DC5"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01</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7BCCEF30"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المعامل</w:t>
            </w:r>
          </w:p>
        </w:tc>
      </w:tr>
      <w:tr w:rsidR="001D4BD0" w:rsidRPr="001D4BD0" w14:paraId="7B756046"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3EEB7E0E"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الحجم الساعي الأسبوعي</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6B4FAC90"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1سا 30د</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6A9BF0E5"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المحاضرة ( عدد الساعات في الأسبوع )</w:t>
            </w:r>
          </w:p>
        </w:tc>
      </w:tr>
      <w:tr w:rsidR="001D4BD0" w:rsidRPr="001D4BD0" w14:paraId="17BEBC10"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60FB4A86"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أعمال م/تط ( عدد الساعات في الأسبوع )</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2366E281"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1سا 30د</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3D0C30F3"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أعمال م/ت  ( عدد الساعات في الأسبوع )</w:t>
            </w:r>
          </w:p>
        </w:tc>
      </w:tr>
      <w:tr w:rsidR="001D4BD0" w14:paraId="6713F6D6"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0B4166DE" w14:textId="77777777" w:rsidR="001D4BD0" w:rsidRPr="001D4BD0" w:rsidRDefault="001D4BD0">
            <w:pPr>
              <w:bidi/>
              <w:spacing w:after="0"/>
              <w:jc w:val="center"/>
              <w:rPr>
                <w:rFonts w:ascii="Sakkal Majalla" w:hAnsi="Sakkal Majalla" w:cs="Sakkal Majalla"/>
                <w:b/>
                <w:bCs/>
                <w:sz w:val="24"/>
                <w:szCs w:val="24"/>
                <w:rtl/>
              </w:rPr>
            </w:pPr>
            <w:r w:rsidRPr="001D4BD0">
              <w:rPr>
                <w:rFonts w:ascii="Sakkal Majalla" w:hAnsi="Sakkal Majalla" w:cs="Sakkal Majalla"/>
                <w:b/>
                <w:bCs/>
                <w:sz w:val="24"/>
                <w:szCs w:val="24"/>
                <w:rtl/>
              </w:rPr>
              <w:t>مسؤول المادة التعليمية</w:t>
            </w:r>
          </w:p>
        </w:tc>
      </w:tr>
      <w:tr w:rsidR="001D4BD0" w:rsidRPr="001D4BD0" w14:paraId="61F88F8C"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03F165AF"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الاسم، اللقب</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5ED69A4D"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69EA70DC"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الرتبة</w:t>
            </w:r>
          </w:p>
        </w:tc>
      </w:tr>
      <w:tr w:rsidR="001D4BD0" w:rsidRPr="001D4BD0" w14:paraId="3DE67FCB"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17A7CFB8"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تحديد موقع المكتب</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1BD881DD"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5BFAC1B7"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البريد الالكتروني</w:t>
            </w:r>
          </w:p>
        </w:tc>
      </w:tr>
      <w:tr w:rsidR="001D4BD0" w:rsidRPr="001D4BD0" w14:paraId="756112DC" w14:textId="77777777" w:rsidTr="001D4BD0">
        <w:trPr>
          <w:gridAfter w:val="2"/>
          <w:wAfter w:w="3358" w:type="dxa"/>
          <w:trHeight w:val="143"/>
          <w:jc w:val="center"/>
        </w:trPr>
        <w:tc>
          <w:tcPr>
            <w:tcW w:w="1911" w:type="dxa"/>
            <w:gridSpan w:val="2"/>
            <w:tcBorders>
              <w:top w:val="single" w:sz="4" w:space="0" w:color="000000"/>
              <w:left w:val="single" w:sz="4" w:space="0" w:color="000000"/>
              <w:bottom w:val="single" w:sz="4" w:space="0" w:color="000000"/>
              <w:right w:val="single" w:sz="4" w:space="0" w:color="000000"/>
            </w:tcBorders>
            <w:vAlign w:val="center"/>
            <w:hideMark/>
          </w:tcPr>
          <w:p w14:paraId="4EC16151"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رقم الهاتف</w:t>
            </w:r>
          </w:p>
        </w:tc>
        <w:tc>
          <w:tcPr>
            <w:tcW w:w="2714" w:type="dxa"/>
            <w:gridSpan w:val="4"/>
            <w:tcBorders>
              <w:top w:val="single" w:sz="4" w:space="0" w:color="000000"/>
              <w:left w:val="single" w:sz="4" w:space="0" w:color="000000"/>
              <w:bottom w:val="single" w:sz="4" w:space="0" w:color="000000"/>
              <w:right w:val="single" w:sz="4" w:space="0" w:color="000000"/>
            </w:tcBorders>
            <w:hideMark/>
          </w:tcPr>
          <w:p w14:paraId="6BBF40B5"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w:t>
            </w:r>
          </w:p>
        </w:tc>
        <w:tc>
          <w:tcPr>
            <w:tcW w:w="2354" w:type="dxa"/>
            <w:gridSpan w:val="3"/>
            <w:tcBorders>
              <w:top w:val="single" w:sz="4" w:space="0" w:color="000000"/>
              <w:left w:val="single" w:sz="4" w:space="0" w:color="000000"/>
              <w:bottom w:val="single" w:sz="4" w:space="0" w:color="000000"/>
              <w:right w:val="single" w:sz="4" w:space="0" w:color="000000"/>
            </w:tcBorders>
            <w:vAlign w:val="center"/>
            <w:hideMark/>
          </w:tcPr>
          <w:p w14:paraId="23224941"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توقيت الدرس ومكانه</w:t>
            </w:r>
          </w:p>
        </w:tc>
      </w:tr>
      <w:tr w:rsidR="001D4BD0" w14:paraId="0C6C961A"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81D705E" w14:textId="77777777" w:rsidR="001D4BD0" w:rsidRPr="001D4BD0" w:rsidRDefault="001D4BD0">
            <w:pPr>
              <w:bidi/>
              <w:spacing w:after="0"/>
              <w:jc w:val="center"/>
              <w:rPr>
                <w:rFonts w:ascii="Sakkal Majalla" w:hAnsi="Sakkal Majalla" w:cs="Sakkal Majalla"/>
                <w:b/>
                <w:bCs/>
                <w:sz w:val="24"/>
                <w:szCs w:val="24"/>
                <w:rtl/>
              </w:rPr>
            </w:pPr>
            <w:r w:rsidRPr="001D4BD0">
              <w:rPr>
                <w:rFonts w:ascii="Sakkal Majalla" w:hAnsi="Sakkal Majalla" w:cs="Sakkal Majalla"/>
                <w:b/>
                <w:bCs/>
                <w:sz w:val="24"/>
                <w:szCs w:val="24"/>
                <w:rtl/>
              </w:rPr>
              <w:t>وصف المادة التعليمية</w:t>
            </w:r>
          </w:p>
        </w:tc>
      </w:tr>
      <w:tr w:rsidR="001D4BD0" w:rsidRPr="00720CBE" w14:paraId="3BB059F4" w14:textId="77777777" w:rsidTr="001D4BD0">
        <w:trPr>
          <w:gridAfter w:val="1"/>
          <w:wAfter w:w="1772" w:type="dxa"/>
          <w:trHeight w:val="1755"/>
          <w:jc w:val="center"/>
        </w:trPr>
        <w:tc>
          <w:tcPr>
            <w:tcW w:w="8565" w:type="dxa"/>
            <w:gridSpan w:val="10"/>
            <w:tcBorders>
              <w:top w:val="single" w:sz="4" w:space="0" w:color="000000"/>
              <w:left w:val="single" w:sz="4" w:space="0" w:color="000000"/>
              <w:bottom w:val="single" w:sz="4" w:space="0" w:color="000000"/>
              <w:right w:val="single" w:sz="4" w:space="0" w:color="000000"/>
            </w:tcBorders>
            <w:vAlign w:val="center"/>
            <w:hideMark/>
          </w:tcPr>
          <w:p w14:paraId="3CC70FA7" w14:textId="77777777" w:rsidR="001D4BD0" w:rsidRPr="001D4BD0" w:rsidRDefault="001D4BD0">
            <w:pPr>
              <w:spacing w:before="40" w:after="40"/>
              <w:jc w:val="both"/>
              <w:rPr>
                <w:rFonts w:ascii="Times New Roman" w:hAnsi="Times New Roman" w:cs="Times New Roman"/>
                <w:i/>
                <w:iCs/>
                <w:color w:val="000000"/>
                <w:sz w:val="24"/>
                <w:szCs w:val="24"/>
                <w:rtl/>
                <w:lang w:val="en-US" w:bidi="ar-DZ"/>
              </w:rPr>
            </w:pPr>
            <w:r w:rsidRPr="001D4BD0">
              <w:rPr>
                <w:rFonts w:ascii="Times New Roman" w:hAnsi="Times New Roman" w:cs="Times New Roman"/>
                <w:i/>
                <w:iCs/>
                <w:color w:val="000000"/>
                <w:sz w:val="24"/>
                <w:szCs w:val="24"/>
                <w:lang w:val="en-US"/>
              </w:rPr>
              <w:t>All the lessons of 1st and 2nd year are introductory lessons that acquaint students with Business English vocabulary. It is important that students develop understanding of the basic concepts related to their fields of expertise, namely, Economics, Trade, Accounting, Management, and Finance. For further achievements, extensive readings will be given as assignments at the end of each unit.</w:t>
            </w:r>
          </w:p>
        </w:tc>
      </w:tr>
      <w:tr w:rsidR="001D4BD0" w:rsidRPr="00720CBE" w14:paraId="4492AA8B" w14:textId="77777777" w:rsidTr="001D4BD0">
        <w:trPr>
          <w:gridAfter w:val="1"/>
          <w:wAfter w:w="1772" w:type="dxa"/>
          <w:trHeight w:val="2098"/>
          <w:jc w:val="center"/>
        </w:trPr>
        <w:tc>
          <w:tcPr>
            <w:tcW w:w="8565" w:type="dxa"/>
            <w:gridSpan w:val="10"/>
            <w:tcBorders>
              <w:top w:val="single" w:sz="4" w:space="0" w:color="000000"/>
              <w:left w:val="single" w:sz="4" w:space="0" w:color="000000"/>
              <w:bottom w:val="single" w:sz="4" w:space="0" w:color="000000"/>
              <w:right w:val="single" w:sz="4" w:space="0" w:color="000000"/>
            </w:tcBorders>
            <w:vAlign w:val="center"/>
            <w:hideMark/>
          </w:tcPr>
          <w:p w14:paraId="7777A8C6" w14:textId="77777777" w:rsidR="001D4BD0" w:rsidRPr="001D4BD0" w:rsidRDefault="001D4BD0">
            <w:pPr>
              <w:spacing w:before="40" w:after="40"/>
              <w:jc w:val="both"/>
              <w:rPr>
                <w:rFonts w:ascii="Times New Roman" w:hAnsi="Times New Roman" w:cs="Times New Roman"/>
                <w:i/>
                <w:iCs/>
                <w:color w:val="000000"/>
                <w:sz w:val="24"/>
                <w:szCs w:val="24"/>
                <w:rtl/>
                <w:lang w:val="en-US"/>
              </w:rPr>
            </w:pPr>
            <w:r w:rsidRPr="001D4BD0">
              <w:rPr>
                <w:rFonts w:ascii="Times New Roman" w:hAnsi="Times New Roman" w:cs="Times New Roman"/>
                <w:i/>
                <w:iCs/>
                <w:color w:val="000000"/>
                <w:sz w:val="24"/>
                <w:szCs w:val="24"/>
                <w:lang w:val="en-US"/>
              </w:rPr>
              <w:t>Only the central theme of the course is suggested, the teacher is free to choose the content of the texts to be given to students. Texts should be between 200 and 400 words long. Hence, each unit needs to be dealt with over 2 sessions with 45 minutes devoted to content and 45 minutes to language and grammar structures. It is worth noting that teachers should choose content that adds real value for the students so that they connect previously acquired concepts in Arabic. Most of the selected unit topics have been taken from the bibliography shared at the end of the document.</w:t>
            </w:r>
          </w:p>
        </w:tc>
      </w:tr>
      <w:tr w:rsidR="001D4BD0" w:rsidRPr="00720CBE" w14:paraId="682D036F" w14:textId="77777777" w:rsidTr="001D4BD0">
        <w:trPr>
          <w:gridAfter w:val="1"/>
          <w:wAfter w:w="1772" w:type="dxa"/>
          <w:trHeight w:val="143"/>
          <w:jc w:val="center"/>
        </w:trPr>
        <w:tc>
          <w:tcPr>
            <w:tcW w:w="8565" w:type="dxa"/>
            <w:gridSpan w:val="10"/>
            <w:tcBorders>
              <w:top w:val="single" w:sz="4" w:space="0" w:color="000000"/>
              <w:left w:val="single" w:sz="4" w:space="0" w:color="000000"/>
              <w:bottom w:val="single" w:sz="4" w:space="0" w:color="000000"/>
              <w:right w:val="single" w:sz="4" w:space="0" w:color="000000"/>
            </w:tcBorders>
            <w:vAlign w:val="center"/>
            <w:hideMark/>
          </w:tcPr>
          <w:p w14:paraId="49A55EA7" w14:textId="77777777" w:rsidR="001D4BD0" w:rsidRPr="001D4BD0" w:rsidRDefault="001D4BD0">
            <w:pPr>
              <w:spacing w:before="40" w:after="40"/>
              <w:jc w:val="both"/>
              <w:rPr>
                <w:rFonts w:ascii="Times New Roman" w:hAnsi="Times New Roman" w:cs="Times New Roman"/>
                <w:i/>
                <w:iCs/>
                <w:color w:val="000000"/>
                <w:sz w:val="24"/>
                <w:szCs w:val="24"/>
                <w:rtl/>
                <w:lang w:val="en-US"/>
              </w:rPr>
            </w:pPr>
            <w:r w:rsidRPr="001D4BD0">
              <w:rPr>
                <w:rFonts w:ascii="Times New Roman" w:hAnsi="Times New Roman" w:cs="Times New Roman"/>
                <w:i/>
                <w:iCs/>
                <w:color w:val="000000"/>
                <w:sz w:val="24"/>
                <w:szCs w:val="24"/>
                <w:lang w:val="en-US"/>
              </w:rPr>
              <w:t xml:space="preserve">The course is designed for students of the Faculty of Economics, Commerce and Management Sciences. This course is an introductory course that aims to acquaint </w:t>
            </w:r>
            <w:r w:rsidRPr="001D4BD0">
              <w:rPr>
                <w:rFonts w:ascii="Times New Roman" w:hAnsi="Times New Roman" w:cs="Times New Roman"/>
                <w:i/>
                <w:iCs/>
                <w:color w:val="000000"/>
                <w:sz w:val="24"/>
                <w:szCs w:val="24"/>
                <w:lang w:val="en-US"/>
              </w:rPr>
              <w:lastRenderedPageBreak/>
              <w:t>students with the business world and vocabulary. During the course, students will be taught the correct vocabulary and grammar structures for specific tasks.  The course contains activities that simulate real life situations that students will be facing in the future. The course intends to develop students’ confidence and fluency in using English in specific contexts. The course is made up of 1 semester with 12 seminars, each seminaris 1h30.</w:t>
            </w:r>
          </w:p>
        </w:tc>
      </w:tr>
      <w:tr w:rsidR="001D4BD0" w14:paraId="1AB3AD6E"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1E9A034" w14:textId="77777777" w:rsidR="001D4BD0" w:rsidRPr="001D4BD0" w:rsidRDefault="001D4BD0">
            <w:pPr>
              <w:spacing w:after="0" w:line="240" w:lineRule="auto"/>
              <w:jc w:val="center"/>
              <w:rPr>
                <w:rFonts w:ascii="Sakkal Majalla" w:hAnsi="Sakkal Majalla" w:cs="Sakkal Majalla"/>
                <w:b/>
                <w:bCs/>
                <w:sz w:val="24"/>
                <w:szCs w:val="24"/>
                <w:rtl/>
              </w:rPr>
            </w:pPr>
            <w:r w:rsidRPr="001D4BD0">
              <w:rPr>
                <w:rFonts w:ascii="Sakkal Majalla" w:hAnsi="Sakkal Majalla" w:cs="Sakkal Majalla"/>
                <w:b/>
                <w:bCs/>
                <w:sz w:val="24"/>
                <w:szCs w:val="24"/>
                <w:rtl/>
              </w:rPr>
              <w:t>محتوى المادة التعليمية</w:t>
            </w:r>
          </w:p>
        </w:tc>
      </w:tr>
      <w:tr w:rsidR="001D4BD0" w14:paraId="35CDBC58"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7A1113D3"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المحور الأول</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7C326EB3"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Company Law</w:t>
            </w:r>
          </w:p>
        </w:tc>
      </w:tr>
      <w:tr w:rsidR="001D4BD0" w14:paraId="7F09C8C4"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30BF446D"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 xml:space="preserve">المحور </w:t>
            </w:r>
            <w:r w:rsidRPr="001D4BD0">
              <w:rPr>
                <w:rFonts w:ascii="Sakkal Majalla" w:hAnsi="Sakkal Majalla" w:cs="Sakkal Majalla"/>
                <w:sz w:val="24"/>
                <w:szCs w:val="24"/>
                <w:rtl/>
                <w:lang w:val="en-US"/>
              </w:rPr>
              <w:t>الثاني</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34B0D5E0"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International Accounting Standards</w:t>
            </w:r>
          </w:p>
        </w:tc>
      </w:tr>
      <w:tr w:rsidR="001D4BD0" w14:paraId="4687C759"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3567F19A"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المحور الثالث</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6FAC7816"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Financial statements</w:t>
            </w:r>
          </w:p>
        </w:tc>
      </w:tr>
      <w:tr w:rsidR="001D4BD0" w14:paraId="3519F64B"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61F775C6"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المحور الرابع</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6D6E21F7"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Describingcharts, diagrams, and tables</w:t>
            </w:r>
          </w:p>
        </w:tc>
      </w:tr>
      <w:tr w:rsidR="001D4BD0" w14:paraId="4358E55E"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400A74F0"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المحور الخامس</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6C34DEEC"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Assets and liabilities</w:t>
            </w:r>
          </w:p>
        </w:tc>
      </w:tr>
      <w:tr w:rsidR="001D4BD0" w14:paraId="5D746673"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446414B3" w14:textId="77777777" w:rsidR="001D4BD0" w:rsidRPr="001D4BD0" w:rsidRDefault="001D4BD0">
            <w:pPr>
              <w:bidi/>
              <w:spacing w:after="0"/>
              <w:rPr>
                <w:rFonts w:ascii="Sakkal Majalla" w:hAnsi="Sakkal Majalla" w:cs="Sakkal Majalla"/>
                <w:sz w:val="24"/>
                <w:szCs w:val="24"/>
                <w:rtl/>
              </w:rPr>
            </w:pPr>
            <w:r w:rsidRPr="001D4BD0">
              <w:rPr>
                <w:rFonts w:ascii="Sakkal Majalla" w:hAnsi="Sakkal Majalla" w:cs="Sakkal Majalla"/>
                <w:sz w:val="24"/>
                <w:szCs w:val="24"/>
                <w:rtl/>
              </w:rPr>
              <w:t>المحور السادس</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4E7AF0CA" w14:textId="77777777" w:rsidR="001D4BD0" w:rsidRPr="001D4BD0" w:rsidRDefault="001D4BD0">
            <w:pPr>
              <w:bidi/>
              <w:spacing w:before="100" w:beforeAutospacing="1" w:after="100" w:afterAutospacing="1"/>
              <w:jc w:val="right"/>
              <w:rPr>
                <w:rFonts w:asciiTheme="majorBidi" w:hAnsiTheme="majorBidi" w:cstheme="majorBidi"/>
                <w:sz w:val="24"/>
                <w:szCs w:val="24"/>
                <w:rtl/>
              </w:rPr>
            </w:pPr>
            <w:r w:rsidRPr="001D4BD0">
              <w:rPr>
                <w:rFonts w:asciiTheme="majorBidi" w:hAnsiTheme="majorBidi" w:cstheme="majorBidi"/>
                <w:sz w:val="24"/>
                <w:szCs w:val="24"/>
              </w:rPr>
              <w:t>Depreciation and Amortization</w:t>
            </w:r>
          </w:p>
        </w:tc>
      </w:tr>
      <w:tr w:rsidR="001D4BD0" w14:paraId="7DBB6E91" w14:textId="77777777" w:rsidTr="001D4BD0">
        <w:trPr>
          <w:trHeight w:val="143"/>
          <w:jc w:val="center"/>
        </w:trPr>
        <w:tc>
          <w:tcPr>
            <w:tcW w:w="1832" w:type="dxa"/>
            <w:tcBorders>
              <w:top w:val="single" w:sz="4" w:space="0" w:color="000000"/>
              <w:left w:val="single" w:sz="4" w:space="0" w:color="000000"/>
              <w:bottom w:val="single" w:sz="4" w:space="0" w:color="000000"/>
              <w:right w:val="single" w:sz="4" w:space="0" w:color="000000"/>
            </w:tcBorders>
            <w:vAlign w:val="center"/>
            <w:hideMark/>
          </w:tcPr>
          <w:p w14:paraId="558B2749" w14:textId="77777777" w:rsidR="001D4BD0" w:rsidRPr="001D4BD0" w:rsidRDefault="001D4BD0">
            <w:pPr>
              <w:bidi/>
              <w:spacing w:after="0"/>
              <w:rPr>
                <w:rFonts w:ascii="Sakkal Majalla" w:hAnsi="Sakkal Majalla" w:cs="Sakkal Majalla"/>
                <w:sz w:val="24"/>
                <w:szCs w:val="24"/>
                <w:rtl/>
                <w:lang w:val="en-US"/>
              </w:rPr>
            </w:pPr>
            <w:r w:rsidRPr="001D4BD0">
              <w:rPr>
                <w:rFonts w:ascii="Sakkal Majalla" w:hAnsi="Sakkal Majalla" w:cs="Sakkal Majalla"/>
                <w:sz w:val="24"/>
                <w:szCs w:val="24"/>
                <w:rtl/>
              </w:rPr>
              <w:t>المحور السابع</w:t>
            </w:r>
          </w:p>
        </w:tc>
        <w:tc>
          <w:tcPr>
            <w:tcW w:w="8505" w:type="dxa"/>
            <w:gridSpan w:val="10"/>
            <w:tcBorders>
              <w:top w:val="single" w:sz="4" w:space="0" w:color="000000"/>
              <w:left w:val="single" w:sz="4" w:space="0" w:color="000000"/>
              <w:bottom w:val="single" w:sz="4" w:space="0" w:color="000000"/>
              <w:right w:val="single" w:sz="4" w:space="0" w:color="000000"/>
            </w:tcBorders>
            <w:vAlign w:val="center"/>
            <w:hideMark/>
          </w:tcPr>
          <w:p w14:paraId="566F0FBB" w14:textId="77777777" w:rsidR="001D4BD0" w:rsidRPr="001D4BD0" w:rsidRDefault="001D4BD0">
            <w:pPr>
              <w:bidi/>
              <w:spacing w:before="100" w:beforeAutospacing="1" w:after="100" w:afterAutospacing="1"/>
              <w:jc w:val="right"/>
              <w:rPr>
                <w:rFonts w:asciiTheme="majorBidi" w:hAnsiTheme="majorBidi" w:cs="Arial Unicode MS"/>
                <w:sz w:val="24"/>
                <w:szCs w:val="24"/>
                <w:rtl/>
                <w:lang w:bidi="ar-DZ"/>
              </w:rPr>
            </w:pPr>
            <w:r w:rsidRPr="001D4BD0">
              <w:rPr>
                <w:rFonts w:asciiTheme="majorBidi" w:hAnsiTheme="majorBidi" w:cstheme="majorBidi"/>
                <w:sz w:val="24"/>
                <w:szCs w:val="24"/>
              </w:rPr>
              <w:t>Business Ethics</w:t>
            </w:r>
          </w:p>
        </w:tc>
      </w:tr>
      <w:tr w:rsidR="001D4BD0" w14:paraId="49CA2DD8"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A8DB7A0" w14:textId="77777777" w:rsidR="001D4BD0" w:rsidRPr="001D4BD0" w:rsidRDefault="001D4BD0">
            <w:pPr>
              <w:spacing w:after="0" w:line="240" w:lineRule="auto"/>
              <w:jc w:val="center"/>
              <w:rPr>
                <w:rFonts w:ascii="Sakkal Majalla" w:hAnsi="Sakkal Majalla" w:cs="Sakkal Majalla"/>
                <w:b/>
                <w:bCs/>
                <w:sz w:val="24"/>
                <w:szCs w:val="24"/>
                <w:rtl/>
              </w:rPr>
            </w:pPr>
            <w:r w:rsidRPr="001D4BD0">
              <w:rPr>
                <w:rFonts w:ascii="Sakkal Majalla" w:hAnsi="Sakkal Majalla" w:cs="Sakkal Majalla"/>
                <w:b/>
                <w:bCs/>
                <w:sz w:val="24"/>
                <w:szCs w:val="24"/>
                <w:rtl/>
                <w:lang w:bidi="ar-DZ"/>
              </w:rPr>
              <w:t>طريقة</w:t>
            </w:r>
            <w:r w:rsidRPr="001D4BD0">
              <w:rPr>
                <w:rFonts w:ascii="Sakkal Majalla" w:hAnsi="Sakkal Majalla" w:cs="Sakkal Majalla"/>
                <w:b/>
                <w:bCs/>
                <w:sz w:val="24"/>
                <w:szCs w:val="24"/>
                <w:rtl/>
              </w:rPr>
              <w:t xml:space="preserve"> التقييم</w:t>
            </w:r>
          </w:p>
        </w:tc>
      </w:tr>
      <w:tr w:rsidR="001D4BD0" w14:paraId="54F32E33" w14:textId="77777777" w:rsidTr="001D4BD0">
        <w:trPr>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6C4DA490"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التقييم بالنسبة المئوية</w:t>
            </w:r>
          </w:p>
        </w:tc>
        <w:tc>
          <w:tcPr>
            <w:tcW w:w="2161" w:type="dxa"/>
            <w:gridSpan w:val="4"/>
            <w:tcBorders>
              <w:top w:val="single" w:sz="4" w:space="0" w:color="000000"/>
              <w:left w:val="single" w:sz="4" w:space="0" w:color="000000"/>
              <w:bottom w:val="single" w:sz="4" w:space="0" w:color="000000"/>
              <w:right w:val="single" w:sz="4" w:space="0" w:color="000000"/>
            </w:tcBorders>
            <w:hideMark/>
          </w:tcPr>
          <w:p w14:paraId="79AF1422" w14:textId="77777777" w:rsidR="001D4BD0" w:rsidRPr="001D4BD0" w:rsidRDefault="001D4BD0">
            <w:pPr>
              <w:tabs>
                <w:tab w:val="right" w:pos="1863"/>
              </w:tabs>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العلامة</w:t>
            </w:r>
            <w:r w:rsidRPr="001D4BD0">
              <w:rPr>
                <w:rFonts w:ascii="Sakkal Majalla" w:hAnsi="Sakkal Majalla" w:cs="Sakkal Majalla"/>
                <w:b/>
                <w:bCs/>
                <w:sz w:val="24"/>
                <w:szCs w:val="24"/>
                <w:rtl/>
              </w:rPr>
              <w:tab/>
            </w:r>
          </w:p>
        </w:tc>
        <w:tc>
          <w:tcPr>
            <w:tcW w:w="5282" w:type="dxa"/>
            <w:gridSpan w:val="4"/>
            <w:tcBorders>
              <w:top w:val="single" w:sz="4" w:space="0" w:color="000000"/>
              <w:left w:val="single" w:sz="4" w:space="0" w:color="000000"/>
              <w:bottom w:val="single" w:sz="4" w:space="0" w:color="000000"/>
              <w:right w:val="single" w:sz="4" w:space="0" w:color="000000"/>
            </w:tcBorders>
            <w:hideMark/>
          </w:tcPr>
          <w:p w14:paraId="4CA444E0" w14:textId="77777777" w:rsidR="001D4BD0" w:rsidRPr="001D4BD0" w:rsidRDefault="001D4BD0">
            <w:pPr>
              <w:bidi/>
              <w:spacing w:after="0"/>
              <w:jc w:val="center"/>
              <w:rPr>
                <w:rFonts w:ascii="Sakkal Majalla" w:hAnsi="Sakkal Majalla" w:cs="Sakkal Majalla"/>
                <w:b/>
                <w:bCs/>
                <w:sz w:val="24"/>
                <w:szCs w:val="24"/>
                <w:rtl/>
              </w:rPr>
            </w:pPr>
            <w:r w:rsidRPr="001D4BD0">
              <w:rPr>
                <w:rFonts w:ascii="Sakkal Majalla" w:hAnsi="Sakkal Majalla" w:cs="Sakkal Majalla"/>
                <w:b/>
                <w:bCs/>
                <w:sz w:val="24"/>
                <w:szCs w:val="24"/>
                <w:rtl/>
              </w:rPr>
              <w:t>الوزن النسبي للتقييم</w:t>
            </w:r>
          </w:p>
        </w:tc>
      </w:tr>
      <w:tr w:rsidR="001D4BD0" w:rsidRPr="001D4BD0" w14:paraId="6742CE89"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104038CA"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امتحان جزئي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0ACF6432" w14:textId="77777777" w:rsidR="001D4BD0" w:rsidRPr="001D4BD0" w:rsidRDefault="001D4BD0">
            <w:pPr>
              <w:bidi/>
              <w:spacing w:after="0" w:line="240" w:lineRule="auto"/>
              <w:jc w:val="center"/>
              <w:rPr>
                <w:rFonts w:ascii="Times New Roman" w:hAnsi="Times New Roman" w:cs="Times New Roman"/>
                <w:b/>
                <w:bCs/>
                <w:sz w:val="24"/>
                <w:szCs w:val="24"/>
                <w:rtl/>
              </w:rPr>
            </w:pPr>
            <w:r w:rsidRPr="001D4BD0">
              <w:rPr>
                <w:rFonts w:ascii="Times New Roman" w:hAnsi="Times New Roman" w:cs="Times New Roman"/>
                <w:b/>
                <w:bCs/>
                <w:sz w:val="24"/>
                <w:szCs w:val="24"/>
                <w:rtl/>
              </w:rPr>
              <w:t>5</w:t>
            </w:r>
          </w:p>
        </w:tc>
        <w:tc>
          <w:tcPr>
            <w:tcW w:w="5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5143783A" w14:textId="77777777" w:rsidR="001D4BD0" w:rsidRPr="001D4BD0" w:rsidRDefault="001D4BD0">
            <w:pPr>
              <w:bidi/>
              <w:spacing w:after="0"/>
              <w:jc w:val="center"/>
              <w:rPr>
                <w:rFonts w:ascii="Times New Roman" w:hAnsi="Times New Roman" w:cs="Times New Roman"/>
                <w:b/>
                <w:bCs/>
                <w:sz w:val="24"/>
                <w:szCs w:val="24"/>
              </w:rPr>
            </w:pPr>
            <w:r w:rsidRPr="001D4BD0">
              <w:rPr>
                <w:rFonts w:ascii="Times New Roman" w:hAnsi="Times New Roman" w:cs="Times New Roman"/>
                <w:b/>
                <w:bCs/>
                <w:sz w:val="24"/>
                <w:szCs w:val="24"/>
                <w:rtl/>
              </w:rPr>
              <w:t>20</w:t>
            </w:r>
          </w:p>
        </w:tc>
        <w:tc>
          <w:tcPr>
            <w:tcW w:w="1924" w:type="dxa"/>
            <w:gridSpan w:val="2"/>
            <w:vMerge w:val="restart"/>
            <w:tcBorders>
              <w:top w:val="single" w:sz="4" w:space="0" w:color="000000"/>
              <w:left w:val="single" w:sz="4" w:space="0" w:color="000000"/>
              <w:bottom w:val="single" w:sz="4" w:space="0" w:color="000000"/>
              <w:right w:val="single" w:sz="4" w:space="0" w:color="000000"/>
            </w:tcBorders>
          </w:tcPr>
          <w:p w14:paraId="24682D67" w14:textId="77777777" w:rsidR="001D4BD0" w:rsidRPr="001D4BD0" w:rsidRDefault="001D4BD0">
            <w:pPr>
              <w:bidi/>
              <w:spacing w:after="0"/>
              <w:jc w:val="center"/>
              <w:rPr>
                <w:rFonts w:ascii="Times New Roman" w:hAnsi="Times New Roman" w:cs="Times New Roman"/>
                <w:b/>
                <w:bCs/>
                <w:sz w:val="24"/>
                <w:szCs w:val="24"/>
              </w:rPr>
            </w:pPr>
          </w:p>
          <w:p w14:paraId="4BA28436" w14:textId="77777777" w:rsidR="001D4BD0" w:rsidRPr="001D4BD0" w:rsidRDefault="001D4BD0">
            <w:pPr>
              <w:bidi/>
              <w:spacing w:after="0"/>
              <w:jc w:val="center"/>
              <w:rPr>
                <w:rFonts w:ascii="Times New Roman" w:hAnsi="Times New Roman" w:cs="Times New Roman"/>
                <w:b/>
                <w:bCs/>
                <w:sz w:val="24"/>
                <w:szCs w:val="24"/>
                <w:rtl/>
              </w:rPr>
            </w:pPr>
          </w:p>
          <w:p w14:paraId="34B6E382" w14:textId="77777777" w:rsidR="001D4BD0" w:rsidRPr="001D4BD0" w:rsidRDefault="001D4BD0">
            <w:pPr>
              <w:bidi/>
              <w:spacing w:after="0"/>
              <w:jc w:val="center"/>
              <w:rPr>
                <w:rFonts w:ascii="Times New Roman" w:hAnsi="Times New Roman" w:cs="Times New Roman"/>
                <w:b/>
                <w:bCs/>
                <w:sz w:val="24"/>
                <w:szCs w:val="24"/>
                <w:rtl/>
              </w:rPr>
            </w:pPr>
            <w:r w:rsidRPr="001D4BD0">
              <w:rPr>
                <w:rFonts w:ascii="Sakkal Majalla" w:hAnsi="Sakkal Majalla" w:cs="Sakkal Majalla"/>
                <w:b/>
                <w:bCs/>
                <w:sz w:val="24"/>
                <w:szCs w:val="24"/>
                <w:rtl/>
              </w:rPr>
              <w:t xml:space="preserve">وزن الأعمال الموجهة </w:t>
            </w:r>
          </w:p>
        </w:tc>
      </w:tr>
      <w:tr w:rsidR="001D4BD0" w:rsidRPr="001D4BD0" w14:paraId="5DCBFCA7"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08FA5595"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أعمال موجهة (البحث : إعداد/إلقاء)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06B1F99E" w14:textId="77777777" w:rsidR="001D4BD0" w:rsidRPr="001D4BD0" w:rsidRDefault="001D4BD0">
            <w:pPr>
              <w:bidi/>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4C1D69F"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B5382C1" w14:textId="77777777" w:rsidR="001D4BD0" w:rsidRPr="001D4BD0" w:rsidRDefault="001D4BD0">
            <w:pPr>
              <w:bidi/>
              <w:spacing w:after="0"/>
              <w:rPr>
                <w:rFonts w:ascii="Times New Roman" w:hAnsi="Times New Roman" w:cs="Times New Roman"/>
                <w:b/>
                <w:bCs/>
                <w:sz w:val="24"/>
                <w:szCs w:val="24"/>
              </w:rPr>
            </w:pPr>
          </w:p>
        </w:tc>
      </w:tr>
      <w:tr w:rsidR="001D4BD0" w:rsidRPr="001D4BD0" w14:paraId="6BBA03E6"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75A88B00"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أعمال تطبيقية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5DE97443" w14:textId="77777777" w:rsidR="001D4BD0" w:rsidRPr="001D4BD0" w:rsidRDefault="001D4BD0">
            <w:pPr>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01E1284"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CB94C88" w14:textId="77777777" w:rsidR="001D4BD0" w:rsidRPr="001D4BD0" w:rsidRDefault="001D4BD0">
            <w:pPr>
              <w:bidi/>
              <w:spacing w:after="0"/>
              <w:rPr>
                <w:rFonts w:ascii="Times New Roman" w:hAnsi="Times New Roman" w:cs="Times New Roman"/>
                <w:b/>
                <w:bCs/>
                <w:sz w:val="24"/>
                <w:szCs w:val="24"/>
              </w:rPr>
            </w:pPr>
          </w:p>
        </w:tc>
      </w:tr>
      <w:tr w:rsidR="001D4BD0" w:rsidRPr="001D4BD0" w14:paraId="764D6A23"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5A34908E"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المشروع الفردي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2D9A771F" w14:textId="77777777" w:rsidR="001D4BD0" w:rsidRPr="001D4BD0" w:rsidRDefault="001D4BD0">
            <w:pPr>
              <w:bidi/>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Pr>
              <w:t>3</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19D8AA72"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80F8426" w14:textId="77777777" w:rsidR="001D4BD0" w:rsidRPr="001D4BD0" w:rsidRDefault="001D4BD0">
            <w:pPr>
              <w:bidi/>
              <w:spacing w:after="0"/>
              <w:rPr>
                <w:rFonts w:ascii="Times New Roman" w:hAnsi="Times New Roman" w:cs="Times New Roman"/>
                <w:b/>
                <w:bCs/>
                <w:sz w:val="24"/>
                <w:szCs w:val="24"/>
              </w:rPr>
            </w:pPr>
          </w:p>
        </w:tc>
      </w:tr>
      <w:tr w:rsidR="001D4BD0" w:rsidRPr="001D4BD0" w14:paraId="4CA59AE3"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12EDB3BC"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الأعمال الجماعية (ضمن فريق)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4414DFE1" w14:textId="77777777" w:rsidR="001D4BD0" w:rsidRPr="001D4BD0" w:rsidRDefault="001D4BD0">
            <w:pPr>
              <w:bidi/>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Pr>
              <w:t>4</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FDD977F"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09DE65" w14:textId="77777777" w:rsidR="001D4BD0" w:rsidRPr="001D4BD0" w:rsidRDefault="001D4BD0">
            <w:pPr>
              <w:bidi/>
              <w:spacing w:after="0"/>
              <w:rPr>
                <w:rFonts w:ascii="Times New Roman" w:hAnsi="Times New Roman" w:cs="Times New Roman"/>
                <w:b/>
                <w:bCs/>
                <w:sz w:val="24"/>
                <w:szCs w:val="24"/>
              </w:rPr>
            </w:pPr>
          </w:p>
        </w:tc>
      </w:tr>
      <w:tr w:rsidR="001D4BD0" w:rsidRPr="001D4BD0" w14:paraId="1DC0A475"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0833DA46"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خرجات ميدانية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484960CF" w14:textId="77777777" w:rsidR="001D4BD0" w:rsidRPr="001D4BD0" w:rsidRDefault="001D4BD0">
            <w:pPr>
              <w:bidi/>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tl/>
              </w:rPr>
              <w:t>-</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213B393"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8DCE818" w14:textId="77777777" w:rsidR="001D4BD0" w:rsidRPr="001D4BD0" w:rsidRDefault="001D4BD0">
            <w:pPr>
              <w:bidi/>
              <w:spacing w:after="0"/>
              <w:rPr>
                <w:rFonts w:ascii="Times New Roman" w:hAnsi="Times New Roman" w:cs="Times New Roman"/>
                <w:b/>
                <w:bCs/>
                <w:sz w:val="24"/>
                <w:szCs w:val="24"/>
              </w:rPr>
            </w:pPr>
          </w:p>
        </w:tc>
      </w:tr>
      <w:tr w:rsidR="001D4BD0" w:rsidRPr="001D4BD0" w14:paraId="23970E4A"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0271D7C7"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المواظبة (الحضور / الغياب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646F9467" w14:textId="77777777" w:rsidR="001D4BD0" w:rsidRPr="001D4BD0" w:rsidRDefault="001D4BD0">
            <w:pPr>
              <w:bidi/>
              <w:spacing w:after="0" w:line="240" w:lineRule="auto"/>
              <w:jc w:val="center"/>
              <w:rPr>
                <w:rFonts w:ascii="Times New Roman" w:hAnsi="Times New Roman" w:cs="Times New Roman"/>
                <w:b/>
                <w:bCs/>
                <w:sz w:val="24"/>
                <w:szCs w:val="24"/>
                <w:rtl/>
              </w:rPr>
            </w:pPr>
            <w:r w:rsidRPr="001D4BD0">
              <w:rPr>
                <w:rFonts w:ascii="Times New Roman" w:hAnsi="Times New Roman" w:cs="Times New Roman"/>
                <w:b/>
                <w:bCs/>
                <w:sz w:val="24"/>
                <w:szCs w:val="24"/>
              </w:rPr>
              <w:t>6</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279D2C95"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3C40F98" w14:textId="77777777" w:rsidR="001D4BD0" w:rsidRPr="001D4BD0" w:rsidRDefault="001D4BD0">
            <w:pPr>
              <w:bidi/>
              <w:spacing w:after="0"/>
              <w:rPr>
                <w:rFonts w:ascii="Times New Roman" w:hAnsi="Times New Roman" w:cs="Times New Roman"/>
                <w:b/>
                <w:bCs/>
                <w:sz w:val="24"/>
                <w:szCs w:val="24"/>
              </w:rPr>
            </w:pPr>
          </w:p>
        </w:tc>
      </w:tr>
      <w:tr w:rsidR="001D4BD0" w:rsidRPr="001D4BD0" w14:paraId="6D646B18" w14:textId="77777777" w:rsidTr="001D4BD0">
        <w:trPr>
          <w:gridAfter w:val="2"/>
          <w:wAfter w:w="3358" w:type="dxa"/>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750BFF14" w14:textId="77777777" w:rsidR="001D4BD0" w:rsidRPr="001D4BD0" w:rsidRDefault="001D4BD0">
            <w:pPr>
              <w:bidi/>
              <w:spacing w:after="0"/>
              <w:rPr>
                <w:rFonts w:ascii="Sakkal Majalla" w:hAnsi="Sakkal Majalla" w:cs="Sakkal Majalla"/>
                <w:b/>
                <w:bCs/>
                <w:sz w:val="24"/>
                <w:szCs w:val="24"/>
                <w:rtl/>
              </w:rPr>
            </w:pPr>
            <w:r w:rsidRPr="001D4BD0">
              <w:rPr>
                <w:rFonts w:ascii="Sakkal Majalla" w:hAnsi="Sakkal Majalla" w:cs="Sakkal Majalla"/>
                <w:b/>
                <w:bCs/>
                <w:sz w:val="24"/>
                <w:szCs w:val="24"/>
                <w:rtl/>
              </w:rPr>
              <w:t xml:space="preserve">عناصر أخرى ( المشاركة )               </w:t>
            </w:r>
          </w:p>
        </w:tc>
        <w:tc>
          <w:tcPr>
            <w:tcW w:w="1660" w:type="dxa"/>
            <w:gridSpan w:val="2"/>
            <w:tcBorders>
              <w:top w:val="single" w:sz="4" w:space="0" w:color="000000"/>
              <w:left w:val="single" w:sz="4" w:space="0" w:color="000000"/>
              <w:bottom w:val="single" w:sz="4" w:space="0" w:color="000000"/>
              <w:right w:val="single" w:sz="4" w:space="0" w:color="auto"/>
            </w:tcBorders>
            <w:hideMark/>
          </w:tcPr>
          <w:p w14:paraId="68458611" w14:textId="77777777" w:rsidR="001D4BD0" w:rsidRPr="001D4BD0" w:rsidRDefault="001D4BD0">
            <w:pPr>
              <w:spacing w:after="0" w:line="240" w:lineRule="auto"/>
              <w:jc w:val="center"/>
              <w:rPr>
                <w:rFonts w:ascii="Times New Roman" w:hAnsi="Times New Roman" w:cs="Times New Roman"/>
                <w:b/>
                <w:bCs/>
                <w:sz w:val="24"/>
                <w:szCs w:val="24"/>
              </w:rPr>
            </w:pPr>
            <w:r w:rsidRPr="001D4BD0">
              <w:rPr>
                <w:rFonts w:ascii="Times New Roman" w:hAnsi="Times New Roman" w:cs="Times New Roman"/>
                <w:b/>
                <w:bCs/>
                <w:sz w:val="24"/>
                <w:szCs w:val="24"/>
                <w:rtl/>
              </w:rPr>
              <w:t>2</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4E353848" w14:textId="77777777" w:rsidR="001D4BD0" w:rsidRPr="001D4BD0" w:rsidRDefault="001D4BD0">
            <w:pPr>
              <w:bidi/>
              <w:spacing w:after="0"/>
              <w:rPr>
                <w:rFonts w:ascii="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ABCF087" w14:textId="77777777" w:rsidR="001D4BD0" w:rsidRPr="001D4BD0" w:rsidRDefault="001D4BD0">
            <w:pPr>
              <w:bidi/>
              <w:spacing w:after="0"/>
              <w:rPr>
                <w:rFonts w:ascii="Times New Roman" w:hAnsi="Times New Roman" w:cs="Times New Roman"/>
                <w:b/>
                <w:bCs/>
                <w:sz w:val="24"/>
                <w:szCs w:val="24"/>
              </w:rPr>
            </w:pPr>
          </w:p>
        </w:tc>
      </w:tr>
      <w:tr w:rsidR="001D4BD0" w14:paraId="01C6DF13"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tcPr>
          <w:p w14:paraId="406D61D1" w14:textId="77777777" w:rsidR="001D4BD0" w:rsidRPr="001D4BD0" w:rsidRDefault="001D4BD0">
            <w:pPr>
              <w:bidi/>
              <w:spacing w:line="240" w:lineRule="auto"/>
              <w:contextualSpacing/>
              <w:jc w:val="both"/>
              <w:rPr>
                <w:rFonts w:ascii="Sakkal Majalla" w:hAnsi="Sakkal Majalla" w:cs="Sakkal Majalla"/>
                <w:sz w:val="24"/>
                <w:szCs w:val="24"/>
                <w:rtl/>
              </w:rPr>
            </w:pPr>
            <w:r w:rsidRPr="001D4BD0">
              <w:rPr>
                <w:rFonts w:ascii="Sakkal Majalla" w:hAnsi="Sakkal Majalla" w:cs="Sakkal Majalla"/>
                <w:sz w:val="24"/>
                <w:szCs w:val="24"/>
                <w:rtl/>
                <w:lang w:bidi="ar-DZ"/>
              </w:rPr>
              <w:t xml:space="preserve">تدرس المادة </w:t>
            </w:r>
            <w:r w:rsidRPr="001D4BD0">
              <w:rPr>
                <w:rFonts w:ascii="Sakkal Majalla" w:hAnsi="Sakkal Majalla" w:cs="Sakkal Majalla"/>
                <w:sz w:val="24"/>
                <w:szCs w:val="24"/>
                <w:rtl/>
              </w:rPr>
              <w:t>في شكل أعمال موجهة و تقييمها يكون بمراقبة مستمرة يقاس معدل المادة بمختلف الأنشطة التي تنجز في المراقبة المستمرة</w:t>
            </w:r>
          </w:p>
          <w:tbl>
            <w:tblPr>
              <w:tblStyle w:val="TableGrid"/>
              <w:bidiVisual/>
              <w:tblW w:w="0" w:type="auto"/>
              <w:jc w:val="center"/>
              <w:tblLook w:val="04A0" w:firstRow="1" w:lastRow="0" w:firstColumn="1" w:lastColumn="0" w:noHBand="0" w:noVBand="1"/>
            </w:tblPr>
            <w:tblGrid>
              <w:gridCol w:w="7054"/>
              <w:gridCol w:w="1984"/>
            </w:tblGrid>
            <w:tr w:rsidR="001D4BD0" w:rsidRPr="001D4BD0" w14:paraId="38948765"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E708F" w14:textId="77777777" w:rsidR="001D4BD0" w:rsidRPr="001D4BD0" w:rsidRDefault="001D4BD0">
                  <w:pPr>
                    <w:bidi/>
                    <w:contextualSpacing/>
                    <w:jc w:val="right"/>
                    <w:rPr>
                      <w:rFonts w:ascii="Arabic Typesetting" w:eastAsia="Times New Roman" w:hAnsi="Arabic Typesetting" w:cs="Arabic Typesetting"/>
                      <w:b/>
                      <w:bCs/>
                      <w:sz w:val="24"/>
                      <w:szCs w:val="24"/>
                      <w:rtl/>
                      <w:lang w:val="en-US" w:bidi="ar-DZ"/>
                    </w:rPr>
                  </w:pPr>
                  <w:r w:rsidRPr="001D4BD0">
                    <w:rPr>
                      <w:rFonts w:ascii="Arabic Typesetting" w:eastAsia="Times New Roman" w:hAnsi="Arabic Typesetting" w:cs="Arabic Typesetting"/>
                      <w:b/>
                      <w:bCs/>
                      <w:sz w:val="24"/>
                      <w:szCs w:val="24"/>
                      <w:rtl/>
                      <w:lang w:val="en-US" w:bidi="ar-DZ"/>
                    </w:rPr>
                    <w:t>معدل التقييم في المراقبة المستمرة</w:t>
                  </w:r>
                  <w:r w:rsidRPr="001D4BD0">
                    <w:rPr>
                      <w:rFonts w:asciiTheme="majorBidi" w:eastAsia="Times New Roman" w:hAnsiTheme="majorBidi" w:cstheme="majorBidi"/>
                      <w:b/>
                      <w:bCs/>
                      <w:i/>
                      <w:iCs/>
                      <w:sz w:val="24"/>
                      <w:szCs w:val="24"/>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EB6D" w14:textId="77777777" w:rsidR="001D4BD0" w:rsidRPr="001D4BD0" w:rsidRDefault="001D4BD0">
                  <w:pPr>
                    <w:bidi/>
                    <w:contextualSpacing/>
                    <w:jc w:val="center"/>
                    <w:rPr>
                      <w:rFonts w:ascii="Arabic Typesetting" w:eastAsia="Times New Roman" w:hAnsi="Arabic Typesetting" w:cs="Arabic Typesetting"/>
                      <w:b/>
                      <w:bCs/>
                      <w:sz w:val="24"/>
                      <w:szCs w:val="24"/>
                      <w:rtl/>
                      <w:lang w:val="en-US" w:bidi="ar-DZ"/>
                    </w:rPr>
                  </w:pPr>
                  <w:r w:rsidRPr="001D4BD0">
                    <w:rPr>
                      <w:rFonts w:ascii="Arabic Typesetting" w:eastAsia="Times New Roman" w:hAnsi="Arabic Typesetting" w:cs="Arabic Typesetting"/>
                      <w:b/>
                      <w:bCs/>
                      <w:sz w:val="24"/>
                      <w:szCs w:val="24"/>
                      <w:rtl/>
                      <w:lang w:val="en-US" w:bidi="ar-DZ"/>
                    </w:rPr>
                    <w:t>معدل المادة</w:t>
                  </w:r>
                </w:p>
              </w:tc>
            </w:tr>
            <w:tr w:rsidR="001D4BD0" w:rsidRPr="001D4BD0" w14:paraId="70A610BA"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FC84" w14:textId="77777777" w:rsidR="001D4BD0" w:rsidRPr="001D4BD0" w:rsidRDefault="001D4BD0">
                  <w:pPr>
                    <w:contextualSpacing/>
                    <w:rPr>
                      <w:rFonts w:asciiTheme="majorBidi" w:eastAsia="Times New Roman" w:hAnsiTheme="majorBidi" w:cstheme="majorBidi"/>
                      <w:b/>
                      <w:bCs/>
                      <w:i/>
                      <w:iCs/>
                      <w:sz w:val="24"/>
                      <w:szCs w:val="24"/>
                      <w:rtl/>
                      <w:lang w:bidi="ar-DZ"/>
                    </w:rPr>
                  </w:pPr>
                  <w:r w:rsidRPr="001D4BD0">
                    <w:rPr>
                      <w:rFonts w:asciiTheme="majorBidi" w:eastAsia="Times New Roman" w:hAnsiTheme="majorBidi" w:cstheme="majorBidi"/>
                      <w:b/>
                      <w:bCs/>
                      <w:i/>
                      <w:iCs/>
                      <w:sz w:val="24"/>
                      <w:szCs w:val="24"/>
                      <w:lang w:bidi="ar-DZ"/>
                    </w:rPr>
                    <w:t>= Note Td x</w:t>
                  </w:r>
                  <w:r w:rsidRPr="001D4BD0">
                    <w:rPr>
                      <w:rFonts w:asciiTheme="majorBidi" w:eastAsia="Times New Roman" w:hAnsiTheme="majorBidi" w:cstheme="majorBidi"/>
                      <w:b/>
                      <w:bCs/>
                      <w:i/>
                      <w:iCs/>
                      <w:sz w:val="24"/>
                      <w:szCs w:val="24"/>
                      <w:rtl/>
                      <w:lang w:bidi="ar-DZ"/>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3116" w14:textId="77777777" w:rsidR="001D4BD0" w:rsidRPr="001D4BD0" w:rsidRDefault="001D4BD0">
                  <w:pPr>
                    <w:bidi/>
                    <w:contextualSpacing/>
                    <w:jc w:val="center"/>
                    <w:rPr>
                      <w:rFonts w:asciiTheme="majorBidi" w:eastAsia="Times New Roman" w:hAnsiTheme="majorBidi" w:cstheme="majorBidi"/>
                      <w:b/>
                      <w:bCs/>
                      <w:i/>
                      <w:iCs/>
                      <w:sz w:val="24"/>
                      <w:szCs w:val="24"/>
                      <w:rtl/>
                      <w:lang w:bidi="ar-DZ"/>
                    </w:rPr>
                  </w:pPr>
                  <w:r w:rsidRPr="001D4BD0">
                    <w:rPr>
                      <w:rFonts w:asciiTheme="majorBidi" w:eastAsia="Times New Roman" w:hAnsiTheme="majorBidi" w:cstheme="majorBidi"/>
                      <w:b/>
                      <w:bCs/>
                      <w:i/>
                      <w:iCs/>
                      <w:sz w:val="24"/>
                      <w:szCs w:val="24"/>
                      <w:lang w:bidi="ar-DZ"/>
                    </w:rPr>
                    <w:t>Moy.M</w:t>
                  </w:r>
                </w:p>
              </w:tc>
            </w:tr>
          </w:tbl>
          <w:p w14:paraId="2DDC9373" w14:textId="77777777" w:rsidR="001D4BD0" w:rsidRPr="001D4BD0" w:rsidRDefault="001D4BD0">
            <w:pPr>
              <w:bidi/>
              <w:spacing w:after="0" w:line="240" w:lineRule="auto"/>
              <w:jc w:val="center"/>
              <w:rPr>
                <w:rFonts w:ascii="Sakkal Majalla" w:hAnsi="Sakkal Majalla" w:cs="Sakkal Majalla"/>
                <w:b/>
                <w:bCs/>
                <w:sz w:val="24"/>
                <w:szCs w:val="24"/>
              </w:rPr>
            </w:pPr>
          </w:p>
          <w:p w14:paraId="02118191" w14:textId="77777777" w:rsidR="001D4BD0" w:rsidRPr="001D4BD0" w:rsidRDefault="001D4BD0">
            <w:pPr>
              <w:bidi/>
              <w:spacing w:after="0" w:line="240" w:lineRule="auto"/>
              <w:jc w:val="center"/>
              <w:rPr>
                <w:rFonts w:ascii="Sakkal Majalla" w:hAnsi="Sakkal Majalla" w:cs="Sakkal Majalla"/>
                <w:b/>
                <w:bCs/>
                <w:sz w:val="24"/>
                <w:szCs w:val="24"/>
                <w:rtl/>
              </w:rPr>
            </w:pPr>
          </w:p>
          <w:p w14:paraId="74A44288" w14:textId="77777777" w:rsidR="001D4BD0" w:rsidRPr="001D4BD0" w:rsidRDefault="001D4BD0">
            <w:pPr>
              <w:bidi/>
              <w:spacing w:after="0" w:line="240" w:lineRule="auto"/>
              <w:jc w:val="center"/>
              <w:rPr>
                <w:rFonts w:ascii="Sakkal Majalla" w:hAnsi="Sakkal Majalla" w:cs="Sakkal Majalla"/>
                <w:b/>
                <w:bCs/>
                <w:sz w:val="24"/>
                <w:szCs w:val="24"/>
              </w:rPr>
            </w:pPr>
          </w:p>
          <w:p w14:paraId="5C9957B7" w14:textId="77777777" w:rsidR="001D4BD0" w:rsidRPr="001D4BD0" w:rsidRDefault="001D4BD0">
            <w:pPr>
              <w:bidi/>
              <w:spacing w:after="0" w:line="240" w:lineRule="auto"/>
              <w:jc w:val="center"/>
              <w:rPr>
                <w:rFonts w:ascii="Sakkal Majalla" w:hAnsi="Sakkal Majalla" w:cs="Sakkal Majalla"/>
                <w:b/>
                <w:bCs/>
                <w:sz w:val="24"/>
                <w:szCs w:val="24"/>
              </w:rPr>
            </w:pPr>
          </w:p>
        </w:tc>
      </w:tr>
      <w:tr w:rsidR="001D4BD0" w14:paraId="5942978A"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45689C57" w14:textId="77777777" w:rsidR="001D4BD0" w:rsidRPr="001D4BD0" w:rsidRDefault="001D4BD0">
            <w:pPr>
              <w:tabs>
                <w:tab w:val="left" w:pos="2367"/>
                <w:tab w:val="center" w:pos="5066"/>
              </w:tabs>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ab/>
            </w:r>
            <w:r w:rsidRPr="001D4BD0">
              <w:rPr>
                <w:rFonts w:ascii="Sakkal Majalla" w:hAnsi="Sakkal Majalla" w:cs="Sakkal Majalla"/>
                <w:b/>
                <w:bCs/>
                <w:sz w:val="24"/>
                <w:szCs w:val="24"/>
                <w:rtl/>
              </w:rPr>
              <w:tab/>
              <w:t xml:space="preserve">المصادر والمراجع </w:t>
            </w:r>
          </w:p>
        </w:tc>
      </w:tr>
      <w:tr w:rsidR="001D4BD0" w14:paraId="58337BDE" w14:textId="77777777" w:rsidTr="001D4BD0">
        <w:trPr>
          <w:trHeight w:val="439"/>
          <w:jc w:val="center"/>
        </w:trPr>
        <w:tc>
          <w:tcPr>
            <w:tcW w:w="10337" w:type="dxa"/>
            <w:gridSpan w:val="11"/>
            <w:tcBorders>
              <w:top w:val="single" w:sz="4" w:space="0" w:color="000000"/>
              <w:left w:val="single" w:sz="4" w:space="0" w:color="000000"/>
              <w:bottom w:val="single" w:sz="4" w:space="0" w:color="000000"/>
              <w:right w:val="single" w:sz="4" w:space="0" w:color="000000"/>
            </w:tcBorders>
            <w:hideMark/>
          </w:tcPr>
          <w:p w14:paraId="6ABC631F"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المرجع الأساسي الموصى به :</w:t>
            </w:r>
          </w:p>
        </w:tc>
      </w:tr>
      <w:tr w:rsidR="001D4BD0" w14:paraId="157CF757" w14:textId="77777777" w:rsidTr="001D4BD0">
        <w:trPr>
          <w:trHeight w:val="143"/>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4A23EB29"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عنوان المرجع</w:t>
            </w:r>
          </w:p>
        </w:tc>
        <w:tc>
          <w:tcPr>
            <w:tcW w:w="2161" w:type="dxa"/>
            <w:gridSpan w:val="4"/>
            <w:tcBorders>
              <w:top w:val="single" w:sz="4" w:space="0" w:color="000000"/>
              <w:left w:val="single" w:sz="4" w:space="0" w:color="000000"/>
              <w:bottom w:val="single" w:sz="4" w:space="0" w:color="000000"/>
              <w:right w:val="single" w:sz="4" w:space="0" w:color="000000"/>
            </w:tcBorders>
            <w:hideMark/>
          </w:tcPr>
          <w:p w14:paraId="5F0152DE"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المؤلف</w:t>
            </w:r>
          </w:p>
        </w:tc>
        <w:tc>
          <w:tcPr>
            <w:tcW w:w="5282" w:type="dxa"/>
            <w:gridSpan w:val="4"/>
            <w:tcBorders>
              <w:top w:val="single" w:sz="4" w:space="0" w:color="000000"/>
              <w:left w:val="single" w:sz="4" w:space="0" w:color="000000"/>
              <w:bottom w:val="single" w:sz="4" w:space="0" w:color="000000"/>
              <w:right w:val="single" w:sz="4" w:space="0" w:color="000000"/>
            </w:tcBorders>
            <w:hideMark/>
          </w:tcPr>
          <w:p w14:paraId="50D4F9B8" w14:textId="77777777" w:rsidR="001D4BD0" w:rsidRPr="001D4BD0" w:rsidRDefault="001D4BD0">
            <w:pPr>
              <w:bidi/>
              <w:spacing w:after="0" w:line="240" w:lineRule="auto"/>
              <w:rPr>
                <w:rFonts w:ascii="Sakkal Majalla" w:hAnsi="Sakkal Majalla" w:cs="Sakkal Majalla"/>
                <w:b/>
                <w:bCs/>
                <w:sz w:val="24"/>
                <w:szCs w:val="24"/>
              </w:rPr>
            </w:pPr>
            <w:r w:rsidRPr="001D4BD0">
              <w:rPr>
                <w:rFonts w:ascii="Sakkal Majalla" w:hAnsi="Sakkal Majalla" w:cs="Sakkal Majalla"/>
                <w:b/>
                <w:bCs/>
                <w:sz w:val="24"/>
                <w:szCs w:val="24"/>
                <w:rtl/>
              </w:rPr>
              <w:t>دار النشر و السنة</w:t>
            </w:r>
          </w:p>
        </w:tc>
      </w:tr>
      <w:tr w:rsidR="001D4BD0" w:rsidRPr="00720CBE" w14:paraId="5B0ED8F3" w14:textId="77777777" w:rsidTr="001D4BD0">
        <w:trPr>
          <w:trHeight w:val="1215"/>
          <w:jc w:val="center"/>
        </w:trPr>
        <w:tc>
          <w:tcPr>
            <w:tcW w:w="2894" w:type="dxa"/>
            <w:gridSpan w:val="3"/>
            <w:tcBorders>
              <w:top w:val="single" w:sz="4" w:space="0" w:color="000000"/>
              <w:left w:val="single" w:sz="4" w:space="0" w:color="000000"/>
              <w:bottom w:val="single" w:sz="4" w:space="0" w:color="000000"/>
              <w:right w:val="single" w:sz="4" w:space="0" w:color="000000"/>
            </w:tcBorders>
            <w:hideMark/>
          </w:tcPr>
          <w:p w14:paraId="762982DE" w14:textId="77777777" w:rsidR="001D4BD0" w:rsidRPr="001D4BD0" w:rsidRDefault="001D4BD0">
            <w:pPr>
              <w:tabs>
                <w:tab w:val="left" w:pos="2367"/>
                <w:tab w:val="center" w:pos="5066"/>
              </w:tabs>
              <w:spacing w:line="240" w:lineRule="auto"/>
              <w:rPr>
                <w:rFonts w:asciiTheme="majorBidi" w:hAnsiTheme="majorBidi" w:cstheme="majorBidi"/>
                <w:i/>
                <w:iCs/>
                <w:sz w:val="24"/>
                <w:szCs w:val="24"/>
                <w:lang w:val="en-US"/>
              </w:rPr>
            </w:pPr>
            <w:r w:rsidRPr="001D4BD0">
              <w:rPr>
                <w:rFonts w:asciiTheme="majorBidi" w:hAnsiTheme="majorBidi" w:cstheme="majorBidi"/>
                <w:i/>
                <w:iCs/>
                <w:sz w:val="24"/>
                <w:szCs w:val="24"/>
                <w:lang w:val="en-US"/>
              </w:rPr>
              <w:t>English for business studies, a course for business studies and economics. student’s Book.</w:t>
            </w:r>
          </w:p>
        </w:tc>
        <w:tc>
          <w:tcPr>
            <w:tcW w:w="2161" w:type="dxa"/>
            <w:gridSpan w:val="4"/>
            <w:tcBorders>
              <w:top w:val="single" w:sz="4" w:space="0" w:color="000000"/>
              <w:left w:val="single" w:sz="4" w:space="0" w:color="000000"/>
              <w:bottom w:val="single" w:sz="4" w:space="0" w:color="000000"/>
              <w:right w:val="single" w:sz="4" w:space="0" w:color="000000"/>
            </w:tcBorders>
            <w:hideMark/>
          </w:tcPr>
          <w:p w14:paraId="318E7CAE" w14:textId="77777777" w:rsidR="001D4BD0" w:rsidRPr="001D4BD0" w:rsidRDefault="001D4BD0">
            <w:pPr>
              <w:bidi/>
              <w:spacing w:after="0" w:line="240" w:lineRule="auto"/>
              <w:jc w:val="right"/>
              <w:rPr>
                <w:rFonts w:asciiTheme="majorBidi" w:hAnsiTheme="majorBidi" w:cstheme="majorBidi"/>
                <w:i/>
                <w:iCs/>
                <w:sz w:val="24"/>
                <w:szCs w:val="24"/>
                <w:rtl/>
                <w:lang w:val="en-US"/>
              </w:rPr>
            </w:pPr>
            <w:r w:rsidRPr="001D4BD0">
              <w:rPr>
                <w:rFonts w:asciiTheme="majorBidi" w:hAnsiTheme="majorBidi" w:cstheme="majorBidi"/>
                <w:i/>
                <w:iCs/>
                <w:sz w:val="24"/>
                <w:szCs w:val="24"/>
                <w:lang w:val="en-US"/>
              </w:rPr>
              <w:t xml:space="preserve">Ian Mackenzie </w:t>
            </w:r>
          </w:p>
        </w:tc>
        <w:tc>
          <w:tcPr>
            <w:tcW w:w="5282" w:type="dxa"/>
            <w:gridSpan w:val="4"/>
            <w:tcBorders>
              <w:top w:val="single" w:sz="4" w:space="0" w:color="000000"/>
              <w:left w:val="single" w:sz="4" w:space="0" w:color="000000"/>
              <w:bottom w:val="single" w:sz="4" w:space="0" w:color="000000"/>
              <w:right w:val="single" w:sz="4" w:space="0" w:color="000000"/>
            </w:tcBorders>
            <w:hideMark/>
          </w:tcPr>
          <w:p w14:paraId="4251E6C5" w14:textId="77777777" w:rsidR="001D4BD0" w:rsidRPr="001D4BD0" w:rsidRDefault="001D4BD0">
            <w:pPr>
              <w:tabs>
                <w:tab w:val="left" w:pos="2367"/>
                <w:tab w:val="center" w:pos="5066"/>
              </w:tabs>
              <w:spacing w:line="240" w:lineRule="auto"/>
              <w:rPr>
                <w:rFonts w:asciiTheme="majorBidi" w:hAnsiTheme="majorBidi" w:cstheme="majorBidi"/>
                <w:i/>
                <w:iCs/>
                <w:sz w:val="24"/>
                <w:szCs w:val="24"/>
                <w:rtl/>
                <w:lang w:val="en-US"/>
              </w:rPr>
            </w:pPr>
            <w:r w:rsidRPr="001D4BD0">
              <w:rPr>
                <w:rFonts w:asciiTheme="majorBidi" w:hAnsiTheme="majorBidi" w:cstheme="majorBidi"/>
                <w:i/>
                <w:iCs/>
                <w:sz w:val="24"/>
                <w:szCs w:val="24"/>
                <w:lang w:val="en-US"/>
              </w:rPr>
              <w:t>Cambridge university press, third edition, 2010</w:t>
            </w:r>
          </w:p>
        </w:tc>
      </w:tr>
      <w:tr w:rsidR="001D4BD0" w14:paraId="6953CF60"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hideMark/>
          </w:tcPr>
          <w:p w14:paraId="63A5C3C2" w14:textId="77777777" w:rsidR="001D4BD0" w:rsidRPr="001D4BD0" w:rsidRDefault="001D4BD0">
            <w:pPr>
              <w:bidi/>
              <w:spacing w:after="0" w:line="240" w:lineRule="auto"/>
              <w:rPr>
                <w:rFonts w:ascii="Sakkal Majalla" w:hAnsi="Sakkal Majalla" w:cs="Sakkal Majalla"/>
                <w:b/>
                <w:bCs/>
                <w:sz w:val="24"/>
                <w:szCs w:val="24"/>
                <w:rtl/>
              </w:rPr>
            </w:pPr>
            <w:r w:rsidRPr="001D4BD0">
              <w:rPr>
                <w:rFonts w:ascii="Sakkal Majalla" w:hAnsi="Sakkal Majalla" w:cs="Sakkal Majalla"/>
                <w:b/>
                <w:bCs/>
                <w:sz w:val="24"/>
                <w:szCs w:val="24"/>
                <w:rtl/>
              </w:rPr>
              <w:t xml:space="preserve">مراجع الدعم الإضافية (إن وجدت): </w:t>
            </w:r>
          </w:p>
        </w:tc>
      </w:tr>
      <w:tr w:rsidR="001D4BD0" w:rsidRPr="00720CBE" w14:paraId="2D70F2AC" w14:textId="77777777" w:rsidTr="001D4BD0">
        <w:trPr>
          <w:trHeight w:val="143"/>
          <w:jc w:val="center"/>
        </w:trPr>
        <w:tc>
          <w:tcPr>
            <w:tcW w:w="10337" w:type="dxa"/>
            <w:gridSpan w:val="11"/>
            <w:tcBorders>
              <w:top w:val="single" w:sz="4" w:space="0" w:color="000000"/>
              <w:left w:val="single" w:sz="4" w:space="0" w:color="000000"/>
              <w:bottom w:val="single" w:sz="4" w:space="0" w:color="000000"/>
              <w:right w:val="single" w:sz="4" w:space="0" w:color="000000"/>
            </w:tcBorders>
          </w:tcPr>
          <w:p w14:paraId="4F479747" w14:textId="77777777" w:rsidR="001D4BD0" w:rsidRPr="001D4BD0" w:rsidRDefault="001D4BD0">
            <w:pPr>
              <w:numPr>
                <w:ilvl w:val="0"/>
                <w:numId w:val="65"/>
              </w:numPr>
              <w:spacing w:before="40" w:after="40"/>
              <w:rPr>
                <w:rFonts w:asciiTheme="majorBidi" w:hAnsiTheme="majorBidi" w:cstheme="majorBidi"/>
                <w:i/>
                <w:iCs/>
                <w:sz w:val="24"/>
                <w:szCs w:val="24"/>
                <w:rtl/>
                <w:lang w:val="en-US"/>
              </w:rPr>
            </w:pPr>
            <w:r w:rsidRPr="001D4BD0">
              <w:rPr>
                <w:rFonts w:asciiTheme="majorBidi" w:hAnsiTheme="majorBidi" w:cstheme="majorBidi"/>
                <w:i/>
                <w:iCs/>
                <w:sz w:val="24"/>
                <w:szCs w:val="24"/>
                <w:lang w:val="en-US"/>
              </w:rPr>
              <w:lastRenderedPageBreak/>
              <w:t>Evan Frando&amp; Sean Mahoney (2011). English for Accounting, Oxford University Press.</w:t>
            </w:r>
          </w:p>
          <w:p w14:paraId="08834CDF" w14:textId="77777777" w:rsidR="001D4BD0" w:rsidRPr="001D4BD0" w:rsidRDefault="001D4BD0">
            <w:pPr>
              <w:numPr>
                <w:ilvl w:val="0"/>
                <w:numId w:val="65"/>
              </w:numPr>
              <w:spacing w:before="40" w:after="40"/>
              <w:ind w:left="714" w:hanging="357"/>
              <w:rPr>
                <w:rFonts w:asciiTheme="majorBidi" w:hAnsiTheme="majorBidi" w:cstheme="majorBidi"/>
                <w:i/>
                <w:iCs/>
                <w:sz w:val="24"/>
                <w:szCs w:val="24"/>
                <w:lang w:val="en-US"/>
              </w:rPr>
            </w:pPr>
            <w:r w:rsidRPr="001D4BD0">
              <w:rPr>
                <w:rFonts w:asciiTheme="majorBidi" w:hAnsiTheme="majorBidi" w:cstheme="majorBidi"/>
                <w:i/>
                <w:iCs/>
                <w:sz w:val="24"/>
                <w:szCs w:val="24"/>
                <w:lang w:val="en-US"/>
              </w:rPr>
              <w:t>Simon Sweeney (2019). English for Business Communication. Cambridge University Press, Second Edition.</w:t>
            </w:r>
          </w:p>
          <w:p w14:paraId="3028C4D4" w14:textId="77777777" w:rsidR="001D4BD0" w:rsidRPr="001D4BD0" w:rsidRDefault="001D4BD0">
            <w:pPr>
              <w:numPr>
                <w:ilvl w:val="0"/>
                <w:numId w:val="65"/>
              </w:numPr>
              <w:spacing w:before="40" w:after="40"/>
              <w:ind w:left="714" w:hanging="357"/>
              <w:rPr>
                <w:rFonts w:asciiTheme="majorBidi" w:hAnsiTheme="majorBidi" w:cstheme="majorBidi"/>
                <w:i/>
                <w:iCs/>
                <w:sz w:val="24"/>
                <w:szCs w:val="24"/>
                <w:lang w:val="en-US"/>
              </w:rPr>
            </w:pPr>
            <w:r w:rsidRPr="001D4BD0">
              <w:rPr>
                <w:rFonts w:asciiTheme="majorBidi" w:hAnsiTheme="majorBidi" w:cstheme="majorBidi"/>
                <w:i/>
                <w:iCs/>
                <w:sz w:val="24"/>
                <w:szCs w:val="24"/>
                <w:lang w:val="en-US"/>
              </w:rPr>
              <w:t>Ian Mackenzie (2006). Professional English in Use, Finance. Cambridge University Press.</w:t>
            </w:r>
          </w:p>
          <w:p w14:paraId="2713CD3D" w14:textId="77777777" w:rsidR="001D4BD0" w:rsidRPr="001D4BD0" w:rsidRDefault="001D4BD0">
            <w:pPr>
              <w:numPr>
                <w:ilvl w:val="0"/>
                <w:numId w:val="65"/>
              </w:numPr>
              <w:spacing w:before="40" w:after="40"/>
              <w:ind w:left="714" w:hanging="357"/>
              <w:rPr>
                <w:rFonts w:asciiTheme="majorBidi" w:hAnsiTheme="majorBidi" w:cstheme="majorBidi"/>
                <w:i/>
                <w:iCs/>
                <w:sz w:val="24"/>
                <w:szCs w:val="24"/>
                <w:lang w:val="en-US"/>
              </w:rPr>
            </w:pPr>
            <w:r w:rsidRPr="001D4BD0">
              <w:rPr>
                <w:rFonts w:asciiTheme="majorBidi" w:hAnsiTheme="majorBidi" w:cstheme="majorBidi"/>
                <w:i/>
                <w:iCs/>
                <w:sz w:val="24"/>
                <w:szCs w:val="24"/>
                <w:lang w:val="en-US"/>
              </w:rPr>
              <w:t>Business English pods</w:t>
            </w:r>
          </w:p>
          <w:p w14:paraId="3DB556EE" w14:textId="77777777" w:rsidR="001D4BD0" w:rsidRPr="001D4BD0" w:rsidRDefault="001D4BD0">
            <w:pPr>
              <w:numPr>
                <w:ilvl w:val="0"/>
                <w:numId w:val="65"/>
              </w:numPr>
              <w:spacing w:before="40" w:after="40"/>
              <w:ind w:left="714" w:hanging="357"/>
              <w:rPr>
                <w:rFonts w:asciiTheme="majorBidi" w:hAnsiTheme="majorBidi" w:cstheme="majorBidi"/>
                <w:i/>
                <w:iCs/>
                <w:sz w:val="24"/>
                <w:szCs w:val="24"/>
                <w:lang w:val="en-US"/>
              </w:rPr>
            </w:pPr>
            <w:r w:rsidRPr="001D4BD0">
              <w:rPr>
                <w:rFonts w:asciiTheme="majorBidi" w:hAnsiTheme="majorBidi" w:cstheme="majorBidi"/>
                <w:i/>
                <w:iCs/>
                <w:sz w:val="24"/>
                <w:szCs w:val="24"/>
                <w:lang w:val="en-US"/>
              </w:rPr>
              <w:t>Handouts with texts and exercises to do.</w:t>
            </w:r>
          </w:p>
          <w:p w14:paraId="70D4C405" w14:textId="77777777" w:rsidR="001D4BD0" w:rsidRPr="001D4BD0" w:rsidRDefault="001D4BD0">
            <w:pPr>
              <w:spacing w:after="0" w:line="240" w:lineRule="auto"/>
              <w:ind w:left="360"/>
              <w:rPr>
                <w:rFonts w:ascii="Sakkal Majalla" w:hAnsi="Sakkal Majalla" w:cs="Sakkal Majalla"/>
                <w:b/>
                <w:bCs/>
                <w:sz w:val="24"/>
                <w:szCs w:val="24"/>
                <w:lang w:val="en-GB"/>
              </w:rPr>
            </w:pPr>
          </w:p>
        </w:tc>
      </w:tr>
    </w:tbl>
    <w:p w14:paraId="611A77E4" w14:textId="77777777" w:rsidR="00DE509A" w:rsidRPr="001D4BD0" w:rsidRDefault="00DE509A">
      <w:pPr>
        <w:spacing w:after="0" w:line="240" w:lineRule="auto"/>
        <w:rPr>
          <w:bCs/>
          <w:sz w:val="28"/>
          <w:szCs w:val="28"/>
          <w:lang w:val="en-GB"/>
        </w:rPr>
      </w:pPr>
    </w:p>
    <w:p w14:paraId="4F7643A3" w14:textId="77777777" w:rsidR="001D4BD0" w:rsidRPr="000907C1" w:rsidRDefault="001D4BD0">
      <w:pPr>
        <w:spacing w:after="0" w:line="240" w:lineRule="auto"/>
        <w:rPr>
          <w:bCs/>
          <w:sz w:val="28"/>
          <w:szCs w:val="28"/>
          <w:lang w:val="en-GB"/>
        </w:rPr>
      </w:pPr>
      <w:r w:rsidRPr="000907C1">
        <w:rPr>
          <w:bCs/>
          <w:sz w:val="28"/>
          <w:szCs w:val="28"/>
          <w:lang w:val="en-GB"/>
        </w:rPr>
        <w:br w:type="page"/>
      </w:r>
    </w:p>
    <w:p w14:paraId="070DADF1" w14:textId="77777777" w:rsidR="001D4BD0" w:rsidRPr="00196602" w:rsidRDefault="001D4BD0" w:rsidP="001D4BD0">
      <w:pPr>
        <w:bidi/>
        <w:spacing w:after="0" w:line="360" w:lineRule="auto"/>
        <w:jc w:val="both"/>
        <w:rPr>
          <w:bCs/>
          <w:sz w:val="28"/>
          <w:szCs w:val="28"/>
          <w:rtl/>
          <w:lang w:bidi="ar-DZ"/>
        </w:rPr>
      </w:pPr>
      <w:r w:rsidRPr="000F170E">
        <w:rPr>
          <w:b/>
          <w:sz w:val="28"/>
          <w:szCs w:val="28"/>
          <w:rtl/>
          <w:lang w:bidi="ar-DZ"/>
        </w:rPr>
        <w:lastRenderedPageBreak/>
        <w:t>السداسي:</w:t>
      </w:r>
      <w:r w:rsidRPr="00196602">
        <w:rPr>
          <w:bCs/>
          <w:sz w:val="28"/>
          <w:szCs w:val="28"/>
          <w:rtl/>
          <w:lang w:bidi="ar-DZ"/>
        </w:rPr>
        <w:t xml:space="preserve"> </w:t>
      </w:r>
      <w:r>
        <w:rPr>
          <w:rFonts w:hint="cs"/>
          <w:bCs/>
          <w:sz w:val="28"/>
          <w:szCs w:val="28"/>
          <w:rtl/>
          <w:lang w:bidi="ar-DZ"/>
        </w:rPr>
        <w:t xml:space="preserve">الرابع </w:t>
      </w:r>
    </w:p>
    <w:p w14:paraId="32D6B558" w14:textId="77777777" w:rsidR="001D4BD0" w:rsidRPr="00196602" w:rsidRDefault="001D4BD0" w:rsidP="001D4BD0">
      <w:pPr>
        <w:bidi/>
        <w:spacing w:after="0" w:line="360" w:lineRule="auto"/>
        <w:jc w:val="both"/>
        <w:rPr>
          <w:bCs/>
          <w:sz w:val="28"/>
          <w:szCs w:val="28"/>
          <w:rtl/>
          <w:lang w:bidi="ar-DZ"/>
        </w:rPr>
      </w:pPr>
      <w:r w:rsidRPr="000F170E">
        <w:rPr>
          <w:b/>
          <w:sz w:val="28"/>
          <w:szCs w:val="28"/>
          <w:rtl/>
          <w:lang w:bidi="ar-DZ"/>
        </w:rPr>
        <w:t>وحدة التعليم :</w:t>
      </w:r>
      <w:r>
        <w:rPr>
          <w:rFonts w:hint="cs"/>
          <w:bCs/>
          <w:sz w:val="28"/>
          <w:szCs w:val="28"/>
          <w:rtl/>
          <w:lang w:bidi="ar-DZ"/>
        </w:rPr>
        <w:t xml:space="preserve"> </w:t>
      </w:r>
      <w:r>
        <w:rPr>
          <w:rFonts w:hint="cs"/>
          <w:bCs/>
          <w:sz w:val="28"/>
          <w:szCs w:val="28"/>
          <w:rtl/>
        </w:rPr>
        <w:t xml:space="preserve">أفقية </w:t>
      </w:r>
    </w:p>
    <w:p w14:paraId="71F7ACAF" w14:textId="77777777" w:rsidR="001D4BD0" w:rsidRDefault="001D4BD0" w:rsidP="001D4BD0">
      <w:pPr>
        <w:bidi/>
        <w:spacing w:after="0" w:line="360" w:lineRule="auto"/>
        <w:jc w:val="both"/>
        <w:rPr>
          <w:b/>
          <w:sz w:val="28"/>
          <w:szCs w:val="28"/>
          <w:rtl/>
          <w:lang w:bidi="ar-DZ"/>
        </w:rPr>
      </w:pPr>
      <w:r w:rsidRPr="000F170E">
        <w:rPr>
          <w:b/>
          <w:sz w:val="28"/>
          <w:szCs w:val="28"/>
          <w:rtl/>
          <w:lang w:bidi="ar-DZ"/>
        </w:rPr>
        <w:t>المادة :</w:t>
      </w:r>
      <w:r>
        <w:rPr>
          <w:rFonts w:hint="cs"/>
          <w:b/>
          <w:sz w:val="28"/>
          <w:szCs w:val="28"/>
          <w:rtl/>
          <w:lang w:bidi="ar-DZ"/>
        </w:rPr>
        <w:t xml:space="preserve"> </w:t>
      </w:r>
      <w:r>
        <w:rPr>
          <w:rFonts w:hint="cs"/>
          <w:bCs/>
          <w:sz w:val="28"/>
          <w:szCs w:val="28"/>
          <w:rtl/>
          <w:lang w:bidi="ar-DZ"/>
        </w:rPr>
        <w:t>لغة أجنبية 3</w:t>
      </w:r>
    </w:p>
    <w:p w14:paraId="45A8ACDC" w14:textId="77777777" w:rsidR="001D4BD0" w:rsidRPr="000F170E" w:rsidRDefault="001D4BD0" w:rsidP="001D4BD0">
      <w:pPr>
        <w:bidi/>
        <w:spacing w:after="0" w:line="360" w:lineRule="auto"/>
        <w:jc w:val="both"/>
        <w:rPr>
          <w:b/>
          <w:sz w:val="28"/>
          <w:szCs w:val="28"/>
          <w:rtl/>
          <w:lang w:bidi="ar-DZ"/>
        </w:rPr>
      </w:pPr>
      <w:r>
        <w:rPr>
          <w:rFonts w:hint="cs"/>
          <w:b/>
          <w:sz w:val="28"/>
          <w:szCs w:val="28"/>
          <w:rtl/>
          <w:lang w:bidi="ar-DZ"/>
        </w:rPr>
        <w:t>الر</w:t>
      </w:r>
      <w:r w:rsidRPr="000F170E">
        <w:rPr>
          <w:b/>
          <w:sz w:val="28"/>
          <w:szCs w:val="28"/>
          <w:rtl/>
          <w:lang w:bidi="ar-DZ"/>
        </w:rPr>
        <w:t>صيد:</w:t>
      </w:r>
      <w:r>
        <w:rPr>
          <w:rFonts w:hint="cs"/>
          <w:b/>
          <w:sz w:val="28"/>
          <w:szCs w:val="28"/>
          <w:rtl/>
          <w:lang w:bidi="ar-DZ"/>
        </w:rPr>
        <w:t xml:space="preserve"> </w:t>
      </w:r>
      <w:r>
        <w:rPr>
          <w:rFonts w:hint="cs"/>
          <w:bCs/>
          <w:sz w:val="28"/>
          <w:szCs w:val="28"/>
          <w:rtl/>
          <w:lang w:bidi="ar-DZ"/>
        </w:rPr>
        <w:t>01</w:t>
      </w:r>
    </w:p>
    <w:p w14:paraId="72FC545A" w14:textId="77777777" w:rsidR="001D4BD0" w:rsidRDefault="001D4BD0" w:rsidP="001D4BD0">
      <w:pPr>
        <w:bidi/>
        <w:spacing w:after="0" w:line="360" w:lineRule="auto"/>
        <w:jc w:val="both"/>
        <w:rPr>
          <w:b/>
          <w:sz w:val="28"/>
          <w:szCs w:val="28"/>
          <w:rtl/>
          <w:lang w:bidi="ar-DZ"/>
        </w:rPr>
      </w:pPr>
      <w:r w:rsidRPr="000F170E">
        <w:rPr>
          <w:b/>
          <w:sz w:val="28"/>
          <w:szCs w:val="28"/>
          <w:rtl/>
          <w:lang w:bidi="ar-DZ"/>
        </w:rPr>
        <w:t>المعامل:</w:t>
      </w:r>
      <w:r>
        <w:rPr>
          <w:rFonts w:hint="cs"/>
          <w:b/>
          <w:sz w:val="28"/>
          <w:szCs w:val="28"/>
          <w:rtl/>
          <w:lang w:bidi="ar-DZ"/>
        </w:rPr>
        <w:t xml:space="preserve"> </w:t>
      </w:r>
      <w:r>
        <w:rPr>
          <w:rFonts w:hint="cs"/>
          <w:bCs/>
          <w:sz w:val="28"/>
          <w:szCs w:val="28"/>
          <w:rtl/>
          <w:lang w:bidi="ar-DZ"/>
        </w:rPr>
        <w:t>01</w:t>
      </w:r>
    </w:p>
    <w:tbl>
      <w:tblPr>
        <w:bidiVisual/>
        <w:tblW w:w="10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40"/>
        <w:gridCol w:w="238"/>
        <w:gridCol w:w="356"/>
        <w:gridCol w:w="1406"/>
        <w:gridCol w:w="1389"/>
        <w:gridCol w:w="45"/>
        <w:gridCol w:w="592"/>
        <w:gridCol w:w="138"/>
        <w:gridCol w:w="1669"/>
        <w:gridCol w:w="378"/>
        <w:gridCol w:w="897"/>
        <w:gridCol w:w="2023"/>
      </w:tblGrid>
      <w:tr w:rsidR="001D4BD0" w14:paraId="1F07F883"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hideMark/>
          </w:tcPr>
          <w:p w14:paraId="553CF821" w14:textId="77777777" w:rsidR="001D4BD0" w:rsidRDefault="001D4BD0">
            <w:pPr>
              <w:shd w:val="clear" w:color="auto" w:fill="F2DBDB"/>
              <w:bidi/>
              <w:spacing w:line="240" w:lineRule="auto"/>
              <w:contextualSpacing/>
              <w:jc w:val="center"/>
              <w:rPr>
                <w:rFonts w:ascii="Sakkal Majalla" w:hAnsi="Sakkal Majalla" w:cs="Sakkal Majalla"/>
                <w:b/>
                <w:bCs/>
                <w:sz w:val="34"/>
                <w:szCs w:val="34"/>
                <w:lang w:bidi="ar-DZ"/>
              </w:rPr>
            </w:pPr>
            <w:r>
              <w:rPr>
                <w:rFonts w:ascii="Sakkal Majalla" w:hAnsi="Sakkal Majalla" w:cs="Sakkal Majalla"/>
                <w:b/>
                <w:bCs/>
                <w:sz w:val="34"/>
                <w:szCs w:val="34"/>
                <w:rtl/>
                <w:lang w:bidi="ar-DZ"/>
              </w:rPr>
              <w:t>دليل المادة التعليمية </w:t>
            </w:r>
            <w:r>
              <w:rPr>
                <w:rFonts w:asciiTheme="majorBidi" w:hAnsiTheme="majorBidi" w:cstheme="majorBidi"/>
                <w:sz w:val="32"/>
                <w:szCs w:val="32"/>
                <w:lang w:bidi="ar-DZ"/>
              </w:rPr>
              <w:t>Syllabus</w:t>
            </w:r>
          </w:p>
        </w:tc>
      </w:tr>
      <w:tr w:rsidR="001D4BD0" w14:paraId="09501C27"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vAlign w:val="center"/>
            <w:hideMark/>
          </w:tcPr>
          <w:p w14:paraId="0FD569FF" w14:textId="77777777" w:rsidR="001D4BD0" w:rsidRDefault="001D4BD0">
            <w:pPr>
              <w:bidi/>
              <w:spacing w:line="240" w:lineRule="auto"/>
              <w:contextualSpacing/>
              <w:jc w:val="center"/>
              <w:rPr>
                <w:rFonts w:ascii="Sakkal Majalla" w:hAnsi="Sakkal Majalla" w:cs="Sakkal Majalla"/>
                <w:b/>
                <w:bCs/>
                <w:sz w:val="34"/>
                <w:szCs w:val="34"/>
                <w:rtl/>
              </w:rPr>
            </w:pPr>
            <w:r>
              <w:rPr>
                <w:rFonts w:ascii="Sakkal Majalla" w:hAnsi="Sakkal Majalla" w:cs="Sakkal Majalla"/>
                <w:b/>
                <w:bCs/>
                <w:sz w:val="34"/>
                <w:szCs w:val="34"/>
                <w:rtl/>
              </w:rPr>
              <w:t xml:space="preserve">اسم المادة: </w:t>
            </w:r>
            <w:r>
              <w:rPr>
                <w:rFonts w:asciiTheme="majorBidi" w:hAnsiTheme="majorBidi" w:cstheme="majorBidi"/>
                <w:sz w:val="28"/>
                <w:szCs w:val="28"/>
              </w:rPr>
              <w:t xml:space="preserve">Français </w:t>
            </w:r>
            <w:r>
              <w:rPr>
                <w:rFonts w:asciiTheme="majorBidi" w:hAnsiTheme="majorBidi" w:cstheme="majorBidi"/>
                <w:sz w:val="24"/>
                <w:szCs w:val="24"/>
              </w:rPr>
              <w:t>III</w:t>
            </w:r>
          </w:p>
        </w:tc>
      </w:tr>
      <w:tr w:rsidR="001D4BD0" w14:paraId="1FCAB893" w14:textId="77777777" w:rsidTr="001D4BD0">
        <w:trPr>
          <w:trHeight w:val="143"/>
          <w:jc w:val="center"/>
        </w:trPr>
        <w:tc>
          <w:tcPr>
            <w:tcW w:w="1445" w:type="dxa"/>
            <w:gridSpan w:val="2"/>
            <w:tcBorders>
              <w:top w:val="single" w:sz="4" w:space="0" w:color="000000"/>
              <w:left w:val="single" w:sz="4" w:space="0" w:color="000000"/>
              <w:bottom w:val="single" w:sz="4" w:space="0" w:color="000000"/>
              <w:right w:val="single" w:sz="4" w:space="0" w:color="000000"/>
            </w:tcBorders>
            <w:vAlign w:val="center"/>
            <w:hideMark/>
          </w:tcPr>
          <w:p w14:paraId="6154C6B4"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الميدان</w:t>
            </w:r>
          </w:p>
        </w:tc>
        <w:tc>
          <w:tcPr>
            <w:tcW w:w="4026" w:type="dxa"/>
            <w:gridSpan w:val="6"/>
            <w:tcBorders>
              <w:top w:val="single" w:sz="4" w:space="0" w:color="000000"/>
              <w:left w:val="single" w:sz="4" w:space="0" w:color="000000"/>
              <w:bottom w:val="single" w:sz="4" w:space="0" w:color="000000"/>
              <w:right w:val="single" w:sz="4" w:space="0" w:color="000000"/>
            </w:tcBorders>
            <w:vAlign w:val="center"/>
            <w:hideMark/>
          </w:tcPr>
          <w:p w14:paraId="0C57CC9F" w14:textId="77777777" w:rsidR="001D4BD0" w:rsidRDefault="001D4BD0">
            <w:pPr>
              <w:bidi/>
              <w:spacing w:line="240" w:lineRule="auto"/>
              <w:contextualSpacing/>
              <w:rPr>
                <w:rFonts w:ascii="Sakkal Majalla" w:hAnsi="Sakkal Majalla" w:cs="Sakkal Majalla"/>
                <w:b/>
                <w:bCs/>
                <w:sz w:val="30"/>
                <w:szCs w:val="30"/>
                <w:rtl/>
                <w:lang w:bidi="ar-DZ"/>
              </w:rPr>
            </w:pPr>
            <w:r>
              <w:rPr>
                <w:rFonts w:ascii="Sakkal Majalla" w:hAnsi="Sakkal Majalla" w:cs="Sakkal Majalla"/>
                <w:b/>
                <w:bCs/>
                <w:sz w:val="30"/>
                <w:szCs w:val="30"/>
                <w:rtl/>
                <w:lang w:bidi="ar-DZ"/>
              </w:rPr>
              <w:t>علوم اقتصادية والتسيير و علوم تجارية</w:t>
            </w:r>
          </w:p>
        </w:tc>
        <w:tc>
          <w:tcPr>
            <w:tcW w:w="2185" w:type="dxa"/>
            <w:gridSpan w:val="3"/>
            <w:tcBorders>
              <w:top w:val="single" w:sz="4" w:space="0" w:color="000000"/>
              <w:left w:val="single" w:sz="4" w:space="0" w:color="000000"/>
              <w:bottom w:val="single" w:sz="4" w:space="0" w:color="000000"/>
              <w:right w:val="single" w:sz="4" w:space="0" w:color="000000"/>
            </w:tcBorders>
            <w:vAlign w:val="center"/>
            <w:hideMark/>
          </w:tcPr>
          <w:p w14:paraId="1F51B273"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الفرع</w:t>
            </w:r>
          </w:p>
        </w:tc>
        <w:tc>
          <w:tcPr>
            <w:tcW w:w="2920" w:type="dxa"/>
            <w:gridSpan w:val="2"/>
            <w:tcBorders>
              <w:top w:val="single" w:sz="4" w:space="0" w:color="000000"/>
              <w:left w:val="single" w:sz="4" w:space="0" w:color="000000"/>
              <w:bottom w:val="single" w:sz="4" w:space="0" w:color="000000"/>
              <w:right w:val="single" w:sz="4" w:space="0" w:color="000000"/>
            </w:tcBorders>
            <w:vAlign w:val="center"/>
            <w:hideMark/>
          </w:tcPr>
          <w:p w14:paraId="1C37B295" w14:textId="77777777" w:rsidR="001D4BD0" w:rsidRDefault="001D4BD0">
            <w:pPr>
              <w:bidi/>
              <w:spacing w:line="240" w:lineRule="auto"/>
              <w:contextualSpacing/>
              <w:rPr>
                <w:rFonts w:ascii="Sakkal Majalla" w:hAnsi="Sakkal Majalla" w:cs="Sakkal Majalla"/>
                <w:b/>
                <w:bCs/>
                <w:sz w:val="30"/>
                <w:szCs w:val="30"/>
                <w:rtl/>
                <w:lang w:bidi="ar-DZ"/>
              </w:rPr>
            </w:pPr>
            <w:r>
              <w:rPr>
                <w:rFonts w:ascii="Sakkal Majalla" w:hAnsi="Sakkal Majalla" w:cs="Sakkal Majalla"/>
                <w:b/>
                <w:bCs/>
                <w:sz w:val="30"/>
                <w:szCs w:val="30"/>
                <w:rtl/>
                <w:lang w:bidi="ar-DZ"/>
              </w:rPr>
              <w:t>علوم مالية و محاسبة</w:t>
            </w:r>
          </w:p>
        </w:tc>
      </w:tr>
      <w:tr w:rsidR="001D4BD0" w14:paraId="05F083CE" w14:textId="77777777" w:rsidTr="001D4BD0">
        <w:trPr>
          <w:trHeight w:val="143"/>
          <w:jc w:val="center"/>
        </w:trPr>
        <w:tc>
          <w:tcPr>
            <w:tcW w:w="1445" w:type="dxa"/>
            <w:gridSpan w:val="2"/>
            <w:tcBorders>
              <w:top w:val="single" w:sz="4" w:space="0" w:color="000000"/>
              <w:left w:val="single" w:sz="4" w:space="0" w:color="000000"/>
              <w:bottom w:val="single" w:sz="4" w:space="0" w:color="000000"/>
              <w:right w:val="single" w:sz="4" w:space="0" w:color="000000"/>
            </w:tcBorders>
            <w:vAlign w:val="center"/>
            <w:hideMark/>
          </w:tcPr>
          <w:p w14:paraId="3F17ACF4"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التخصص</w:t>
            </w:r>
          </w:p>
        </w:tc>
        <w:tc>
          <w:tcPr>
            <w:tcW w:w="4026" w:type="dxa"/>
            <w:gridSpan w:val="6"/>
            <w:tcBorders>
              <w:top w:val="single" w:sz="4" w:space="0" w:color="000000"/>
              <w:left w:val="single" w:sz="4" w:space="0" w:color="000000"/>
              <w:bottom w:val="single" w:sz="4" w:space="0" w:color="000000"/>
              <w:right w:val="single" w:sz="4" w:space="0" w:color="000000"/>
            </w:tcBorders>
            <w:vAlign w:val="center"/>
            <w:hideMark/>
          </w:tcPr>
          <w:p w14:paraId="0A52E669"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lang w:bidi="ar-DZ"/>
              </w:rPr>
              <w:t>علوم مالية و محاسبة</w:t>
            </w:r>
          </w:p>
        </w:tc>
        <w:tc>
          <w:tcPr>
            <w:tcW w:w="2185" w:type="dxa"/>
            <w:gridSpan w:val="3"/>
            <w:tcBorders>
              <w:top w:val="single" w:sz="4" w:space="0" w:color="000000"/>
              <w:left w:val="single" w:sz="4" w:space="0" w:color="000000"/>
              <w:bottom w:val="single" w:sz="4" w:space="0" w:color="000000"/>
              <w:right w:val="single" w:sz="4" w:space="0" w:color="000000"/>
            </w:tcBorders>
            <w:vAlign w:val="center"/>
            <w:hideMark/>
          </w:tcPr>
          <w:p w14:paraId="295DEE7D"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المستوى</w:t>
            </w:r>
          </w:p>
        </w:tc>
        <w:tc>
          <w:tcPr>
            <w:tcW w:w="2920" w:type="dxa"/>
            <w:gridSpan w:val="2"/>
            <w:tcBorders>
              <w:top w:val="single" w:sz="4" w:space="0" w:color="000000"/>
              <w:left w:val="single" w:sz="4" w:space="0" w:color="000000"/>
              <w:bottom w:val="single" w:sz="4" w:space="0" w:color="000000"/>
              <w:right w:val="single" w:sz="4" w:space="0" w:color="000000"/>
            </w:tcBorders>
            <w:vAlign w:val="center"/>
            <w:hideMark/>
          </w:tcPr>
          <w:p w14:paraId="1392E88F"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ثانية ليسانس</w:t>
            </w:r>
          </w:p>
        </w:tc>
      </w:tr>
      <w:tr w:rsidR="001D4BD0" w14:paraId="3A5203E0" w14:textId="77777777" w:rsidTr="001D4BD0">
        <w:trPr>
          <w:trHeight w:val="143"/>
          <w:jc w:val="center"/>
        </w:trPr>
        <w:tc>
          <w:tcPr>
            <w:tcW w:w="1445" w:type="dxa"/>
            <w:gridSpan w:val="2"/>
            <w:tcBorders>
              <w:top w:val="single" w:sz="4" w:space="0" w:color="000000"/>
              <w:left w:val="single" w:sz="4" w:space="0" w:color="000000"/>
              <w:bottom w:val="single" w:sz="4" w:space="0" w:color="000000"/>
              <w:right w:val="single" w:sz="4" w:space="0" w:color="000000"/>
            </w:tcBorders>
            <w:vAlign w:val="center"/>
            <w:hideMark/>
          </w:tcPr>
          <w:p w14:paraId="76FD1EBE"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السداسي</w:t>
            </w:r>
          </w:p>
        </w:tc>
        <w:tc>
          <w:tcPr>
            <w:tcW w:w="4026" w:type="dxa"/>
            <w:gridSpan w:val="6"/>
            <w:tcBorders>
              <w:top w:val="single" w:sz="4" w:space="0" w:color="000000"/>
              <w:left w:val="single" w:sz="4" w:space="0" w:color="000000"/>
              <w:bottom w:val="single" w:sz="4" w:space="0" w:color="000000"/>
              <w:right w:val="single" w:sz="4" w:space="0" w:color="000000"/>
            </w:tcBorders>
            <w:vAlign w:val="center"/>
            <w:hideMark/>
          </w:tcPr>
          <w:p w14:paraId="679165F8"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الثالث</w:t>
            </w:r>
          </w:p>
        </w:tc>
        <w:tc>
          <w:tcPr>
            <w:tcW w:w="2185" w:type="dxa"/>
            <w:gridSpan w:val="3"/>
            <w:tcBorders>
              <w:top w:val="single" w:sz="4" w:space="0" w:color="000000"/>
              <w:left w:val="single" w:sz="4" w:space="0" w:color="000000"/>
              <w:bottom w:val="single" w:sz="4" w:space="0" w:color="000000"/>
              <w:right w:val="single" w:sz="4" w:space="0" w:color="000000"/>
            </w:tcBorders>
            <w:vAlign w:val="center"/>
            <w:hideMark/>
          </w:tcPr>
          <w:p w14:paraId="5001BA2D" w14:textId="77777777" w:rsidR="001D4BD0" w:rsidRDefault="001D4BD0">
            <w:pPr>
              <w:tabs>
                <w:tab w:val="left" w:pos="0"/>
              </w:tabs>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السنة الجامعية</w:t>
            </w:r>
          </w:p>
        </w:tc>
        <w:tc>
          <w:tcPr>
            <w:tcW w:w="2920" w:type="dxa"/>
            <w:gridSpan w:val="2"/>
            <w:tcBorders>
              <w:top w:val="single" w:sz="4" w:space="0" w:color="000000"/>
              <w:left w:val="single" w:sz="4" w:space="0" w:color="000000"/>
              <w:bottom w:val="single" w:sz="4" w:space="0" w:color="000000"/>
              <w:right w:val="single" w:sz="4" w:space="0" w:color="000000"/>
            </w:tcBorders>
            <w:vAlign w:val="center"/>
            <w:hideMark/>
          </w:tcPr>
          <w:p w14:paraId="6D503D71"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6EE2F284"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76B6A89" w14:textId="77777777" w:rsidR="001D4BD0" w:rsidRDefault="001D4BD0">
            <w:pPr>
              <w:bidi/>
              <w:spacing w:line="240" w:lineRule="auto"/>
              <w:contextualSpacing/>
              <w:jc w:val="center"/>
              <w:rPr>
                <w:rFonts w:ascii="Sakkal Majalla" w:hAnsi="Sakkal Majalla" w:cs="Sakkal Majalla"/>
                <w:b/>
                <w:bCs/>
                <w:sz w:val="32"/>
                <w:szCs w:val="32"/>
                <w:rtl/>
              </w:rPr>
            </w:pPr>
            <w:r>
              <w:rPr>
                <w:rFonts w:ascii="Sakkal Majalla" w:hAnsi="Sakkal Majalla" w:cs="Sakkal Majalla"/>
                <w:b/>
                <w:bCs/>
                <w:sz w:val="32"/>
                <w:szCs w:val="32"/>
                <w:rtl/>
              </w:rPr>
              <w:t>التعرف على المادة التعليمية</w:t>
            </w:r>
          </w:p>
        </w:tc>
      </w:tr>
      <w:tr w:rsidR="001D4BD0" w14:paraId="4CA8FD7D"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137EAFC3" w14:textId="77777777" w:rsidR="001D4BD0" w:rsidRDefault="001D4BD0">
            <w:pPr>
              <w:bidi/>
              <w:spacing w:line="240" w:lineRule="auto"/>
              <w:contextualSpacing/>
              <w:rPr>
                <w:rFonts w:ascii="Sakkal Majalla" w:hAnsi="Sakkal Majalla" w:cs="Sakkal Majalla"/>
                <w:b/>
                <w:bCs/>
                <w:sz w:val="26"/>
                <w:szCs w:val="26"/>
                <w:rtl/>
              </w:rPr>
            </w:pPr>
            <w:r>
              <w:rPr>
                <w:rFonts w:ascii="Sakkal Majalla" w:hAnsi="Sakkal Majalla" w:cs="Sakkal Majalla"/>
                <w:b/>
                <w:bCs/>
                <w:sz w:val="26"/>
                <w:szCs w:val="26"/>
                <w:rtl/>
              </w:rPr>
              <w:t>اسم المادة</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7E297E6A" w14:textId="77777777" w:rsidR="001D4BD0" w:rsidRDefault="001D4BD0">
            <w:pPr>
              <w:bidi/>
              <w:spacing w:line="240" w:lineRule="auto"/>
              <w:contextualSpacing/>
              <w:rPr>
                <w:rFonts w:ascii="Sakkal Majalla" w:hAnsi="Sakkal Majalla" w:cs="Sakkal Majalla"/>
                <w:b/>
                <w:bCs/>
                <w:sz w:val="30"/>
                <w:szCs w:val="30"/>
                <w:rtl/>
              </w:rPr>
            </w:pPr>
            <w:r>
              <w:rPr>
                <w:rFonts w:asciiTheme="majorBidi" w:hAnsiTheme="majorBidi" w:cstheme="majorBidi"/>
                <w:sz w:val="28"/>
                <w:szCs w:val="28"/>
              </w:rPr>
              <w:t xml:space="preserve">Français </w:t>
            </w:r>
            <w:r>
              <w:rPr>
                <w:rFonts w:asciiTheme="majorBidi" w:hAnsiTheme="majorBidi" w:cstheme="majorBidi"/>
                <w:sz w:val="24"/>
                <w:szCs w:val="24"/>
              </w:rPr>
              <w:t>III</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18E399A7"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وحدة التعليم</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6E8A59EE"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افقية</w:t>
            </w:r>
          </w:p>
        </w:tc>
      </w:tr>
      <w:tr w:rsidR="001D4BD0" w14:paraId="3AC997D7"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0A119255"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عدد الأرصدة</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5F278C43"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1</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0B3CC7D3"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المعامل</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35CAA931"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1</w:t>
            </w:r>
          </w:p>
        </w:tc>
      </w:tr>
      <w:tr w:rsidR="001D4BD0" w14:paraId="62790956"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62D2E12E"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الحجم الساعي الأسبوعي</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4F1585E4"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ساعة و نصف</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07BE500D"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المحاضرة ( عدد الساعات في الأسبوع )</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2B11BC7E"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73E55033"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586800BB"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أعمال م/تط ( عدد الساعات في الأسبوع )</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28F0F3A1"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3EBF3E55" w14:textId="77777777" w:rsidR="001D4BD0" w:rsidRDefault="001D4BD0">
            <w:pPr>
              <w:bidi/>
              <w:spacing w:line="240" w:lineRule="auto"/>
              <w:contextualSpacing/>
              <w:rPr>
                <w:rFonts w:ascii="Sakkal Majalla" w:hAnsi="Sakkal Majalla" w:cs="Sakkal Majalla"/>
                <w:b/>
                <w:bCs/>
                <w:sz w:val="26"/>
                <w:szCs w:val="26"/>
                <w:rtl/>
              </w:rPr>
            </w:pPr>
            <w:r>
              <w:rPr>
                <w:rFonts w:ascii="Sakkal Majalla" w:hAnsi="Sakkal Majalla" w:cs="Sakkal Majalla"/>
                <w:b/>
                <w:bCs/>
                <w:sz w:val="26"/>
                <w:szCs w:val="26"/>
                <w:rtl/>
              </w:rPr>
              <w:t>أعمال م/ت  ( عدد الساعات في الأسبوع )</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49C70A5C"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791FC983"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F429A21" w14:textId="77777777" w:rsidR="001D4BD0" w:rsidRDefault="001D4BD0">
            <w:pPr>
              <w:bidi/>
              <w:spacing w:line="240" w:lineRule="auto"/>
              <w:contextualSpacing/>
              <w:jc w:val="center"/>
              <w:rPr>
                <w:rFonts w:ascii="Sakkal Majalla" w:hAnsi="Sakkal Majalla" w:cs="Sakkal Majalla"/>
                <w:b/>
                <w:bCs/>
                <w:sz w:val="32"/>
                <w:szCs w:val="32"/>
                <w:rtl/>
              </w:rPr>
            </w:pPr>
            <w:r>
              <w:rPr>
                <w:rFonts w:ascii="Sakkal Majalla" w:hAnsi="Sakkal Majalla" w:cs="Sakkal Majalla"/>
                <w:b/>
                <w:bCs/>
                <w:sz w:val="32"/>
                <w:szCs w:val="32"/>
                <w:rtl/>
              </w:rPr>
              <w:t>مسؤول المادة التعليمية</w:t>
            </w:r>
          </w:p>
        </w:tc>
      </w:tr>
      <w:tr w:rsidR="001D4BD0" w14:paraId="4E27C814"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5382AB83" w14:textId="77777777" w:rsidR="001D4BD0" w:rsidRDefault="001D4BD0">
            <w:pPr>
              <w:bidi/>
              <w:spacing w:line="240" w:lineRule="auto"/>
              <w:contextualSpacing/>
              <w:rPr>
                <w:rFonts w:ascii="Sakkal Majalla" w:hAnsi="Sakkal Majalla" w:cs="Sakkal Majalla"/>
                <w:b/>
                <w:bCs/>
                <w:sz w:val="26"/>
                <w:szCs w:val="26"/>
                <w:rtl/>
              </w:rPr>
            </w:pPr>
            <w:r>
              <w:rPr>
                <w:rFonts w:ascii="Sakkal Majalla" w:hAnsi="Sakkal Majalla" w:cs="Sakkal Majalla"/>
                <w:b/>
                <w:bCs/>
                <w:sz w:val="26"/>
                <w:szCs w:val="26"/>
                <w:rtl/>
              </w:rPr>
              <w:t>الاسم، اللقب</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56FAA36B"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685C301D"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الرتبة</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33AEA61F"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01BC6B59"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673398C8"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تحديد موقع المكتب</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4179119D"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5CA58F85"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البريد الالكتروني</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567FD933"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0C16C987" w14:textId="77777777" w:rsidTr="001D4BD0">
        <w:trPr>
          <w:trHeight w:val="143"/>
          <w:jc w:val="center"/>
        </w:trPr>
        <w:tc>
          <w:tcPr>
            <w:tcW w:w="2039" w:type="dxa"/>
            <w:gridSpan w:val="4"/>
            <w:tcBorders>
              <w:top w:val="single" w:sz="4" w:space="0" w:color="000000"/>
              <w:left w:val="single" w:sz="4" w:space="0" w:color="000000"/>
              <w:bottom w:val="single" w:sz="4" w:space="0" w:color="000000"/>
              <w:right w:val="single" w:sz="4" w:space="0" w:color="000000"/>
            </w:tcBorders>
            <w:vAlign w:val="center"/>
            <w:hideMark/>
          </w:tcPr>
          <w:p w14:paraId="346EE570"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رقم الهاتف</w:t>
            </w:r>
          </w:p>
        </w:tc>
        <w:tc>
          <w:tcPr>
            <w:tcW w:w="2840" w:type="dxa"/>
            <w:gridSpan w:val="3"/>
            <w:tcBorders>
              <w:top w:val="single" w:sz="4" w:space="0" w:color="000000"/>
              <w:left w:val="single" w:sz="4" w:space="0" w:color="000000"/>
              <w:bottom w:val="single" w:sz="4" w:space="0" w:color="000000"/>
              <w:right w:val="single" w:sz="4" w:space="0" w:color="000000"/>
            </w:tcBorders>
            <w:hideMark/>
          </w:tcPr>
          <w:p w14:paraId="1D64C4B2"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c>
          <w:tcPr>
            <w:tcW w:w="2777" w:type="dxa"/>
            <w:gridSpan w:val="4"/>
            <w:tcBorders>
              <w:top w:val="single" w:sz="4" w:space="0" w:color="000000"/>
              <w:left w:val="single" w:sz="4" w:space="0" w:color="000000"/>
              <w:bottom w:val="single" w:sz="4" w:space="0" w:color="000000"/>
              <w:right w:val="single" w:sz="4" w:space="0" w:color="000000"/>
            </w:tcBorders>
            <w:vAlign w:val="center"/>
            <w:hideMark/>
          </w:tcPr>
          <w:p w14:paraId="3DDAA453"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توقيت الدرس ومكانه</w:t>
            </w:r>
          </w:p>
        </w:tc>
        <w:tc>
          <w:tcPr>
            <w:tcW w:w="2920" w:type="dxa"/>
            <w:gridSpan w:val="2"/>
            <w:tcBorders>
              <w:top w:val="single" w:sz="4" w:space="0" w:color="000000"/>
              <w:left w:val="single" w:sz="4" w:space="0" w:color="000000"/>
              <w:bottom w:val="single" w:sz="4" w:space="0" w:color="000000"/>
              <w:right w:val="single" w:sz="4" w:space="0" w:color="000000"/>
            </w:tcBorders>
            <w:hideMark/>
          </w:tcPr>
          <w:p w14:paraId="07DEDED2" w14:textId="77777777" w:rsidR="001D4BD0" w:rsidRDefault="001D4BD0">
            <w:pPr>
              <w:bidi/>
              <w:spacing w:line="240" w:lineRule="auto"/>
              <w:contextualSpacing/>
              <w:rPr>
                <w:rFonts w:ascii="Sakkal Majalla" w:hAnsi="Sakkal Majalla" w:cs="Sakkal Majalla"/>
                <w:b/>
                <w:bCs/>
                <w:sz w:val="30"/>
                <w:szCs w:val="30"/>
                <w:rtl/>
              </w:rPr>
            </w:pPr>
            <w:r>
              <w:rPr>
                <w:rFonts w:ascii="Sakkal Majalla" w:hAnsi="Sakkal Majalla" w:cs="Sakkal Majalla"/>
                <w:b/>
                <w:bCs/>
                <w:sz w:val="30"/>
                <w:szCs w:val="30"/>
                <w:rtl/>
              </w:rPr>
              <w:t>......................................</w:t>
            </w:r>
          </w:p>
        </w:tc>
      </w:tr>
      <w:tr w:rsidR="001D4BD0" w14:paraId="1F9773CB"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613DEC19" w14:textId="77777777" w:rsidR="001D4BD0" w:rsidRDefault="001D4BD0">
            <w:pPr>
              <w:bidi/>
              <w:spacing w:line="240" w:lineRule="auto"/>
              <w:contextualSpacing/>
              <w:jc w:val="center"/>
              <w:rPr>
                <w:rFonts w:ascii="Sakkal Majalla" w:hAnsi="Sakkal Majalla" w:cs="Sakkal Majalla"/>
                <w:b/>
                <w:bCs/>
                <w:sz w:val="20"/>
                <w:szCs w:val="20"/>
              </w:rPr>
            </w:pPr>
            <w:r>
              <w:rPr>
                <w:rFonts w:ascii="Sakkal Majalla" w:hAnsi="Sakkal Majalla" w:cs="Sakkal Majalla"/>
                <w:b/>
                <w:bCs/>
                <w:sz w:val="32"/>
                <w:szCs w:val="32"/>
                <w:rtl/>
              </w:rPr>
              <w:t>وصف المادة التعليمية</w:t>
            </w:r>
          </w:p>
        </w:tc>
      </w:tr>
      <w:tr w:rsidR="001D4BD0" w14:paraId="30D891B8" w14:textId="77777777" w:rsidTr="001D4BD0">
        <w:trPr>
          <w:trHeight w:val="416"/>
          <w:jc w:val="center"/>
        </w:trPr>
        <w:tc>
          <w:tcPr>
            <w:tcW w:w="1405" w:type="dxa"/>
            <w:tcBorders>
              <w:top w:val="single" w:sz="4" w:space="0" w:color="000000"/>
              <w:left w:val="single" w:sz="4" w:space="0" w:color="000000"/>
              <w:bottom w:val="single" w:sz="4" w:space="0" w:color="000000"/>
              <w:right w:val="single" w:sz="4" w:space="0" w:color="000000"/>
            </w:tcBorders>
            <w:vAlign w:val="center"/>
          </w:tcPr>
          <w:p w14:paraId="1041FE21" w14:textId="77777777" w:rsidR="001D4BD0" w:rsidRDefault="001D4BD0">
            <w:pPr>
              <w:bidi/>
              <w:spacing w:line="240" w:lineRule="auto"/>
              <w:contextualSpacing/>
              <w:jc w:val="center"/>
              <w:rPr>
                <w:rFonts w:ascii="Times New Roman" w:hAnsi="Times New Roman" w:cs="Times New Roman"/>
                <w:b/>
                <w:bCs/>
                <w:sz w:val="28"/>
                <w:szCs w:val="28"/>
                <w:rtl/>
              </w:rPr>
            </w:pPr>
          </w:p>
          <w:p w14:paraId="4EBEE120" w14:textId="77777777" w:rsidR="001D4BD0" w:rsidRDefault="001D4BD0">
            <w:pPr>
              <w:bidi/>
              <w:spacing w:line="240" w:lineRule="auto"/>
              <w:contextualSpacing/>
              <w:rPr>
                <w:rFonts w:ascii="Times New Roman" w:hAnsi="Times New Roman" w:cs="Times New Roman"/>
                <w:b/>
                <w:bCs/>
                <w:sz w:val="28"/>
                <w:szCs w:val="28"/>
                <w:rtl/>
              </w:rPr>
            </w:pPr>
            <w:r>
              <w:rPr>
                <w:rFonts w:ascii="Sakkal Majalla" w:hAnsi="Sakkal Majalla" w:cs="Sakkal Majalla"/>
                <w:b/>
                <w:bCs/>
                <w:sz w:val="26"/>
                <w:szCs w:val="26"/>
                <w:rtl/>
              </w:rPr>
              <w:t>المكتسبات</w:t>
            </w:r>
          </w:p>
        </w:tc>
        <w:tc>
          <w:tcPr>
            <w:tcW w:w="9171" w:type="dxa"/>
            <w:gridSpan w:val="12"/>
            <w:tcBorders>
              <w:top w:val="single" w:sz="4" w:space="0" w:color="000000"/>
              <w:left w:val="single" w:sz="4" w:space="0" w:color="000000"/>
              <w:bottom w:val="single" w:sz="4" w:space="0" w:color="000000"/>
              <w:right w:val="single" w:sz="4" w:space="0" w:color="000000"/>
            </w:tcBorders>
            <w:vAlign w:val="center"/>
            <w:hideMark/>
          </w:tcPr>
          <w:p w14:paraId="0BCF57C1" w14:textId="77777777" w:rsidR="001D4BD0" w:rsidRDefault="001D4BD0">
            <w:pPr>
              <w:spacing w:line="240" w:lineRule="auto"/>
              <w:contextualSpacing/>
              <w:jc w:val="both"/>
              <w:rPr>
                <w:rFonts w:asciiTheme="majorBidi" w:hAnsiTheme="majorBidi" w:cstheme="majorBidi"/>
                <w:sz w:val="20"/>
                <w:szCs w:val="20"/>
                <w:rtl/>
              </w:rPr>
            </w:pPr>
            <w:r>
              <w:rPr>
                <w:rFonts w:asciiTheme="majorBidi" w:hAnsiTheme="majorBidi" w:cstheme="majorBidi"/>
                <w:sz w:val="20"/>
                <w:szCs w:val="20"/>
              </w:rPr>
              <w:t>Le programme de chaque année sera articulé autour de 3 axes :</w:t>
            </w:r>
          </w:p>
          <w:p w14:paraId="2C663366" w14:textId="77777777" w:rsidR="001D4BD0" w:rsidRDefault="001D4BD0">
            <w:pPr>
              <w:spacing w:line="240" w:lineRule="auto"/>
              <w:jc w:val="both"/>
              <w:rPr>
                <w:rFonts w:asciiTheme="majorBidi" w:hAnsiTheme="majorBidi" w:cstheme="majorBidi"/>
                <w:sz w:val="20"/>
                <w:szCs w:val="20"/>
              </w:rPr>
            </w:pPr>
            <w:r>
              <w:rPr>
                <w:rFonts w:asciiTheme="majorBidi" w:hAnsiTheme="majorBidi" w:cstheme="majorBidi"/>
                <w:b/>
                <w:bCs/>
                <w:sz w:val="20"/>
                <w:szCs w:val="20"/>
              </w:rPr>
              <w:t>1- Axe culture et détente :</w:t>
            </w:r>
            <w:r>
              <w:rPr>
                <w:rFonts w:asciiTheme="majorBidi" w:hAnsiTheme="majorBidi" w:cstheme="majorBidi"/>
                <w:sz w:val="20"/>
                <w:szCs w:val="20"/>
                <w:highlight w:val="lightGray"/>
              </w:rPr>
              <w:t>Au début du texte par l’introduction d’une citation ou d’un proverbe</w:t>
            </w:r>
            <w:r>
              <w:rPr>
                <w:rFonts w:asciiTheme="majorBidi" w:hAnsiTheme="majorBidi" w:cstheme="majorBidi"/>
                <w:sz w:val="20"/>
                <w:szCs w:val="20"/>
              </w:rPr>
              <w:t xml:space="preserve"> (de préférence en relation avec le thème, il n’est pas obligatoire que l’auteur soit français) </w:t>
            </w:r>
          </w:p>
          <w:p w14:paraId="67CE90F1" w14:textId="77777777" w:rsidR="001D4BD0" w:rsidRDefault="001D4BD0">
            <w:pPr>
              <w:jc w:val="both"/>
              <w:rPr>
                <w:rFonts w:asciiTheme="majorBidi" w:hAnsiTheme="majorBidi" w:cstheme="majorBidi"/>
                <w:sz w:val="20"/>
                <w:szCs w:val="20"/>
              </w:rPr>
            </w:pPr>
            <w:r>
              <w:rPr>
                <w:rFonts w:asciiTheme="majorBidi" w:hAnsiTheme="majorBidi" w:cstheme="majorBidi"/>
                <w:b/>
                <w:bCs/>
                <w:sz w:val="20"/>
                <w:szCs w:val="20"/>
              </w:rPr>
              <w:t>2-Axe compétences et tutorat :</w:t>
            </w:r>
            <w:r>
              <w:rPr>
                <w:rFonts w:asciiTheme="majorBidi" w:hAnsiTheme="majorBidi" w:cstheme="majorBidi"/>
                <w:sz w:val="20"/>
                <w:szCs w:val="20"/>
                <w:highlight w:val="lightGray"/>
              </w:rPr>
              <w:t>Le texte rédigé ou choisi par l’enseignant + exercices, questions et débat</w:t>
            </w:r>
            <w:r>
              <w:rPr>
                <w:rFonts w:asciiTheme="majorBidi" w:hAnsiTheme="majorBidi" w:cstheme="majorBidi"/>
                <w:sz w:val="20"/>
                <w:szCs w:val="20"/>
              </w:rPr>
              <w:t xml:space="preserve">.La taille du texte est entre 200 et 400 mots. Il sera retenu 6 grands thèmes sur les compétences répartis à raison de 3 thèmes par année. </w:t>
            </w:r>
          </w:p>
          <w:p w14:paraId="7A9B52ED" w14:textId="77777777" w:rsidR="001D4BD0" w:rsidRDefault="001D4BD0">
            <w:pPr>
              <w:jc w:val="both"/>
              <w:rPr>
                <w:rFonts w:asciiTheme="majorBidi" w:hAnsiTheme="majorBidi" w:cstheme="majorBidi"/>
                <w:sz w:val="20"/>
                <w:szCs w:val="20"/>
              </w:rPr>
            </w:pPr>
            <w:r>
              <w:rPr>
                <w:rFonts w:asciiTheme="majorBidi" w:hAnsiTheme="majorBidi" w:cstheme="majorBidi"/>
                <w:b/>
                <w:bCs/>
                <w:sz w:val="20"/>
                <w:szCs w:val="20"/>
              </w:rPr>
              <w:t>3- Axe connaissance :</w:t>
            </w:r>
            <w:r>
              <w:rPr>
                <w:rFonts w:asciiTheme="majorBidi" w:hAnsiTheme="majorBidi" w:cstheme="majorBidi"/>
                <w:sz w:val="20"/>
                <w:szCs w:val="20"/>
                <w:highlight w:val="lightGray"/>
              </w:rPr>
              <w:t>Le texte rédigé ou choisi par l’enseignant en rapport direct avec la discipline + la compréhension</w:t>
            </w:r>
            <w:r>
              <w:rPr>
                <w:rFonts w:asciiTheme="majorBidi" w:hAnsiTheme="majorBidi" w:cstheme="majorBidi"/>
                <w:sz w:val="20"/>
                <w:szCs w:val="20"/>
              </w:rPr>
              <w:t>.La taille du texte : 200 à 400 mots.La compréhension comprendra 4 à 6 questions réparties comme suit :</w:t>
            </w:r>
          </w:p>
          <w:p w14:paraId="33C94516"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 1ère moitié (2 ou 3 questions) en rapport direct avec le texte. Les réponses que doit établir l’étudiant doivent être une synthèse entre plusieurs idées tirées du texte. </w:t>
            </w:r>
          </w:p>
          <w:p w14:paraId="4B6C218D"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 La seconde moitié nécessiterait un travail plus approfondi attribué comme devoir à l’étudiant.  Exemples : </w:t>
            </w:r>
          </w:p>
          <w:p w14:paraId="0E4FFFC8"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a- Choisir un terme dans le texte et demander à chercher son origine, son évolution.</w:t>
            </w:r>
          </w:p>
          <w:p w14:paraId="2E14622A"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b- Prendre un concept du texte et demander ses caractéristiques, sa typologie.</w:t>
            </w:r>
          </w:p>
          <w:p w14:paraId="5F06BC2C"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c- Prendre une idée du texte et demander à chercher qui sont les antagonistes, quels sont leurs arguments.   </w:t>
            </w:r>
          </w:p>
          <w:p w14:paraId="206DD8CD"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b/>
                <w:bCs/>
                <w:sz w:val="20"/>
                <w:szCs w:val="20"/>
              </w:rPr>
              <w:lastRenderedPageBreak/>
              <w:t>4- Axe apprentissage de la langue :</w:t>
            </w:r>
            <w:r>
              <w:rPr>
                <w:rFonts w:asciiTheme="majorBidi" w:hAnsiTheme="majorBidi" w:cstheme="majorBidi"/>
                <w:sz w:val="20"/>
                <w:szCs w:val="20"/>
                <w:highlight w:val="lightGray"/>
              </w:rPr>
              <w:t>La partie vocabulaire liée au texte + Leçon ou bref rappel expliqué par l’enseignant + exercices.</w:t>
            </w:r>
          </w:p>
          <w:p w14:paraId="3122EAC5"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Dans le vocabulaire : trouver des synonymes, chercher les familles de mots.</w:t>
            </w:r>
          </w:p>
          <w:p w14:paraId="2395472F"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L’enseignant décide du nombre d’exercices à donner en fonction de ses capacités, du niveau des étudiants et du temps disponible. Toutefois il faut au minimum corriger 2 exercices en classe et mettre la correction du reste sur la plateforme.</w:t>
            </w:r>
          </w:p>
        </w:tc>
      </w:tr>
      <w:tr w:rsidR="001D4BD0" w14:paraId="2315C8C6" w14:textId="77777777" w:rsidTr="001D4BD0">
        <w:trPr>
          <w:trHeight w:val="1700"/>
          <w:jc w:val="center"/>
        </w:trPr>
        <w:tc>
          <w:tcPr>
            <w:tcW w:w="1405" w:type="dxa"/>
            <w:tcBorders>
              <w:top w:val="single" w:sz="4" w:space="0" w:color="000000"/>
              <w:left w:val="single" w:sz="4" w:space="0" w:color="000000"/>
              <w:bottom w:val="single" w:sz="4" w:space="0" w:color="000000"/>
              <w:right w:val="single" w:sz="4" w:space="0" w:color="000000"/>
            </w:tcBorders>
            <w:vAlign w:val="center"/>
            <w:hideMark/>
          </w:tcPr>
          <w:p w14:paraId="7F5B09CB" w14:textId="77777777" w:rsidR="001D4BD0" w:rsidRDefault="001D4BD0">
            <w:pPr>
              <w:bidi/>
              <w:spacing w:line="240" w:lineRule="auto"/>
              <w:contextualSpacing/>
              <w:rPr>
                <w:rFonts w:ascii="Times New Roman" w:hAnsi="Times New Roman" w:cs="Times New Roman"/>
                <w:b/>
                <w:bCs/>
                <w:sz w:val="28"/>
                <w:szCs w:val="28"/>
                <w:rtl/>
              </w:rPr>
            </w:pPr>
            <w:r>
              <w:rPr>
                <w:rFonts w:ascii="Sakkal Majalla" w:hAnsi="Sakkal Majalla" w:cs="Sakkal Majalla"/>
                <w:b/>
                <w:bCs/>
                <w:sz w:val="26"/>
                <w:szCs w:val="26"/>
                <w:rtl/>
              </w:rPr>
              <w:t xml:space="preserve"> الهدف العام للمادة التعليمية</w:t>
            </w:r>
          </w:p>
        </w:tc>
        <w:tc>
          <w:tcPr>
            <w:tcW w:w="9171" w:type="dxa"/>
            <w:gridSpan w:val="12"/>
            <w:tcBorders>
              <w:top w:val="single" w:sz="4" w:space="0" w:color="000000"/>
              <w:left w:val="single" w:sz="4" w:space="0" w:color="000000"/>
              <w:bottom w:val="single" w:sz="4" w:space="0" w:color="000000"/>
              <w:right w:val="single" w:sz="4" w:space="0" w:color="000000"/>
            </w:tcBorders>
            <w:vAlign w:val="center"/>
            <w:hideMark/>
          </w:tcPr>
          <w:p w14:paraId="6293BBA9" w14:textId="77777777" w:rsidR="001D4BD0" w:rsidRDefault="001D4BD0">
            <w:pPr>
              <w:spacing w:line="240" w:lineRule="auto"/>
              <w:contextualSpacing/>
              <w:jc w:val="both"/>
              <w:rPr>
                <w:rFonts w:asciiTheme="majorBidi" w:hAnsiTheme="majorBidi" w:cstheme="majorBidi"/>
                <w:sz w:val="20"/>
                <w:szCs w:val="20"/>
                <w:rtl/>
              </w:rPr>
            </w:pPr>
            <w:r>
              <w:rPr>
                <w:rFonts w:asciiTheme="majorBidi" w:hAnsiTheme="majorBidi" w:cstheme="majorBidi"/>
                <w:sz w:val="20"/>
                <w:szCs w:val="20"/>
              </w:rPr>
              <w:t xml:space="preserve">Le temps de la séance, soit 1.30 h, sera réparti comme suit : 5 à 10 mn culture + 40 mn consacrées à un cours sur les connaissances (ou un cours sur les compétences) + 40 mn consacrées à la langue. Le programme sera enseigné comme cours ou comme TD.  Chaque thème dans l’axe des connaissances sera traité sur 2 séances. </w:t>
            </w:r>
          </w:p>
          <w:p w14:paraId="5893399B" w14:textId="77777777" w:rsidR="001D4BD0" w:rsidRDefault="001D4BD0">
            <w:pPr>
              <w:spacing w:line="240" w:lineRule="auto"/>
              <w:contextualSpacing/>
              <w:jc w:val="both"/>
              <w:rPr>
                <w:rFonts w:ascii="Sakkal Majalla" w:hAnsi="Sakkal Majalla" w:cs="Sakkal Majalla"/>
                <w:b/>
                <w:bCs/>
                <w:sz w:val="20"/>
                <w:szCs w:val="20"/>
              </w:rPr>
            </w:pPr>
            <w:r>
              <w:rPr>
                <w:rFonts w:asciiTheme="majorBidi" w:hAnsiTheme="majorBidi" w:cstheme="majorBidi"/>
                <w:sz w:val="20"/>
                <w:szCs w:val="20"/>
              </w:rPr>
              <w:t xml:space="preserve">Le but général du module est : 1. Elargir l’horizon de l’étudiant. 2. Révision de l’essentiel de la grammaire étudiée. 3. Connaitre en français les concepts appris en arabe et liés à la discipline. 4. Accompagner et conseiller l’étudiant. </w:t>
            </w:r>
          </w:p>
        </w:tc>
      </w:tr>
      <w:tr w:rsidR="001D4BD0" w14:paraId="03071DDC" w14:textId="77777777" w:rsidTr="001D4BD0">
        <w:trPr>
          <w:trHeight w:val="143"/>
          <w:jc w:val="center"/>
        </w:trPr>
        <w:tc>
          <w:tcPr>
            <w:tcW w:w="1405" w:type="dxa"/>
            <w:tcBorders>
              <w:top w:val="single" w:sz="4" w:space="0" w:color="000000"/>
              <w:left w:val="single" w:sz="4" w:space="0" w:color="000000"/>
              <w:bottom w:val="single" w:sz="4" w:space="0" w:color="000000"/>
              <w:right w:val="single" w:sz="4" w:space="0" w:color="000000"/>
            </w:tcBorders>
            <w:vAlign w:val="center"/>
          </w:tcPr>
          <w:p w14:paraId="15C42920" w14:textId="77777777" w:rsidR="001D4BD0" w:rsidRDefault="001D4BD0">
            <w:pPr>
              <w:bidi/>
              <w:spacing w:line="240" w:lineRule="auto"/>
              <w:contextualSpacing/>
              <w:rPr>
                <w:rFonts w:ascii="Sakkal Majalla" w:hAnsi="Sakkal Majalla" w:cs="Sakkal Majalla"/>
                <w:b/>
                <w:bCs/>
                <w:sz w:val="26"/>
                <w:szCs w:val="26"/>
              </w:rPr>
            </w:pPr>
          </w:p>
          <w:p w14:paraId="216A7842" w14:textId="77777777" w:rsidR="001D4BD0" w:rsidRDefault="001D4BD0">
            <w:pPr>
              <w:bidi/>
              <w:spacing w:line="240" w:lineRule="auto"/>
              <w:contextualSpacing/>
              <w:rPr>
                <w:rFonts w:ascii="Sakkal Majalla" w:hAnsi="Sakkal Majalla" w:cs="Sakkal Majalla"/>
                <w:b/>
                <w:bCs/>
                <w:sz w:val="26"/>
                <w:szCs w:val="26"/>
                <w:rtl/>
              </w:rPr>
            </w:pPr>
            <w:r>
              <w:rPr>
                <w:rFonts w:ascii="Sakkal Majalla" w:hAnsi="Sakkal Majalla" w:cs="Sakkal Majalla"/>
                <w:b/>
                <w:bCs/>
                <w:sz w:val="26"/>
                <w:szCs w:val="26"/>
                <w:rtl/>
              </w:rPr>
              <w:t>أهداف التعلم (المهارات المراد الوصول إليها)</w:t>
            </w:r>
          </w:p>
          <w:p w14:paraId="0C944855" w14:textId="77777777" w:rsidR="001D4BD0" w:rsidRDefault="001D4BD0">
            <w:pPr>
              <w:bidi/>
              <w:spacing w:line="240" w:lineRule="auto"/>
              <w:contextualSpacing/>
              <w:rPr>
                <w:rFonts w:ascii="Sakkal Majalla" w:hAnsi="Sakkal Majalla" w:cs="Sakkal Majalla"/>
                <w:b/>
                <w:bCs/>
                <w:sz w:val="24"/>
                <w:szCs w:val="24"/>
                <w:rtl/>
              </w:rPr>
            </w:pPr>
          </w:p>
        </w:tc>
        <w:tc>
          <w:tcPr>
            <w:tcW w:w="9171" w:type="dxa"/>
            <w:gridSpan w:val="12"/>
            <w:tcBorders>
              <w:top w:val="single" w:sz="4" w:space="0" w:color="000000"/>
              <w:left w:val="single" w:sz="4" w:space="0" w:color="000000"/>
              <w:bottom w:val="single" w:sz="4" w:space="0" w:color="000000"/>
              <w:right w:val="single" w:sz="4" w:space="0" w:color="000000"/>
            </w:tcBorders>
            <w:vAlign w:val="center"/>
          </w:tcPr>
          <w:p w14:paraId="2FA79BE1" w14:textId="77777777" w:rsidR="001D4BD0" w:rsidRDefault="001D4BD0">
            <w:pPr>
              <w:spacing w:line="240" w:lineRule="auto"/>
              <w:contextualSpacing/>
              <w:jc w:val="both"/>
              <w:rPr>
                <w:rFonts w:asciiTheme="majorBidi" w:hAnsiTheme="majorBidi" w:cstheme="majorBidi"/>
                <w:sz w:val="20"/>
                <w:szCs w:val="20"/>
                <w:rtl/>
              </w:rPr>
            </w:pPr>
            <w:r>
              <w:rPr>
                <w:rFonts w:asciiTheme="majorBidi" w:hAnsiTheme="majorBidi" w:cstheme="majorBidi"/>
                <w:b/>
                <w:bCs/>
                <w:sz w:val="20"/>
                <w:szCs w:val="20"/>
              </w:rPr>
              <w:t xml:space="preserve">Axe culture et détente : </w:t>
            </w:r>
            <w:r>
              <w:rPr>
                <w:rFonts w:asciiTheme="majorBidi" w:hAnsiTheme="majorBidi" w:cstheme="majorBidi"/>
                <w:sz w:val="20"/>
                <w:szCs w:val="20"/>
              </w:rPr>
              <w:t xml:space="preserve">Culture générale. Connaissance de certaines grandes personnalités ayant marqué leur temps. Motiver et orienter les étudiants à travers une bonne sélection des proverbes.Apprécier la beauté du verbe. </w:t>
            </w:r>
          </w:p>
          <w:p w14:paraId="4C13C6A7"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b/>
                <w:bCs/>
                <w:sz w:val="20"/>
                <w:szCs w:val="20"/>
              </w:rPr>
              <w:t>Axe compétences et tutorat :</w:t>
            </w:r>
            <w:r>
              <w:rPr>
                <w:rFonts w:asciiTheme="majorBidi" w:hAnsiTheme="majorBidi" w:cstheme="majorBidi"/>
                <w:sz w:val="20"/>
                <w:szCs w:val="20"/>
              </w:rPr>
              <w:t>l’enseignant jouera davantage le rôle de conseiller et de tuteur plus que formateur. Ainsi, toute plus value est la bienvenue, et l’enseignant est libre dans le choix du mode opératoire pour atteindre son objectif.</w:t>
            </w:r>
          </w:p>
          <w:p w14:paraId="2DB8CC30"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b/>
                <w:bCs/>
                <w:sz w:val="20"/>
                <w:szCs w:val="20"/>
              </w:rPr>
              <w:t>Axe Connaissances :</w:t>
            </w:r>
            <w:r>
              <w:rPr>
                <w:rFonts w:asciiTheme="majorBidi" w:hAnsiTheme="majorBidi" w:cstheme="majorBidi"/>
                <w:sz w:val="20"/>
                <w:szCs w:val="20"/>
              </w:rPr>
              <w:t>Inciter l’étudiant à réfléchir, à s’exprimer et à faire de la recherche.</w:t>
            </w:r>
          </w:p>
          <w:p w14:paraId="257E06E9" w14:textId="77777777" w:rsidR="001D4BD0" w:rsidRDefault="001D4BD0">
            <w:pPr>
              <w:spacing w:line="240" w:lineRule="auto"/>
              <w:contextualSpacing/>
              <w:jc w:val="both"/>
              <w:rPr>
                <w:rFonts w:asciiTheme="majorBidi" w:hAnsiTheme="majorBidi" w:cs="Arial Unicode MS"/>
                <w:sz w:val="20"/>
                <w:szCs w:val="20"/>
                <w:lang w:bidi="ar-DZ"/>
              </w:rPr>
            </w:pPr>
            <w:r>
              <w:rPr>
                <w:rFonts w:asciiTheme="majorBidi" w:hAnsiTheme="majorBidi" w:cstheme="majorBidi"/>
                <w:b/>
                <w:bCs/>
                <w:sz w:val="20"/>
                <w:szCs w:val="20"/>
              </w:rPr>
              <w:t>Axe apprentissage de la langue :</w:t>
            </w:r>
            <w:r>
              <w:rPr>
                <w:rFonts w:asciiTheme="majorBidi" w:hAnsiTheme="majorBidi" w:cstheme="majorBidi"/>
                <w:sz w:val="20"/>
                <w:szCs w:val="20"/>
              </w:rPr>
              <w:t xml:space="preserve"> Apprendre à rédiger.Apprendre la rhétorique. Comment préparer un discours, les styles employés pour rédiger, argumenter et convaincre.Développer l’esprit de synthèse et la faculté de résumer. Participer à un débat, partage des connaissances sur des thèmes variés et exprimer son opinion.</w:t>
            </w:r>
          </w:p>
          <w:p w14:paraId="6EDBD855" w14:textId="77777777" w:rsidR="001D4BD0" w:rsidRDefault="001D4BD0">
            <w:pPr>
              <w:spacing w:line="240" w:lineRule="auto"/>
              <w:contextualSpacing/>
              <w:jc w:val="both"/>
              <w:rPr>
                <w:rFonts w:asciiTheme="majorBidi" w:hAnsiTheme="majorBidi" w:cstheme="majorBidi"/>
                <w:b/>
                <w:bCs/>
                <w:sz w:val="20"/>
                <w:szCs w:val="20"/>
                <w:rtl/>
              </w:rPr>
            </w:pPr>
          </w:p>
        </w:tc>
      </w:tr>
      <w:tr w:rsidR="001D4BD0" w14:paraId="03176122"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3112078" w14:textId="77777777" w:rsidR="001D4BD0" w:rsidRDefault="001D4BD0">
            <w:pPr>
              <w:spacing w:line="240" w:lineRule="auto"/>
              <w:contextualSpacing/>
              <w:jc w:val="center"/>
              <w:rPr>
                <w:rFonts w:ascii="Sakkal Majalla" w:hAnsi="Sakkal Majalla" w:cs="Sakkal Majalla"/>
                <w:b/>
                <w:bCs/>
                <w:sz w:val="34"/>
                <w:szCs w:val="34"/>
                <w:rtl/>
              </w:rPr>
            </w:pPr>
            <w:r>
              <w:rPr>
                <w:rFonts w:ascii="Sakkal Majalla" w:hAnsi="Sakkal Majalla" w:cs="Sakkal Majalla"/>
                <w:b/>
                <w:bCs/>
                <w:sz w:val="34"/>
                <w:szCs w:val="34"/>
                <w:rtl/>
              </w:rPr>
              <w:t>محتوى المادة التعليمية</w:t>
            </w:r>
          </w:p>
        </w:tc>
      </w:tr>
      <w:tr w:rsidR="001D4BD0" w14:paraId="7B67707E"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32F60F0C"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الأول</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24AC13F5" w14:textId="77777777" w:rsidR="001D4BD0" w:rsidRDefault="001D4BD0">
            <w:pPr>
              <w:spacing w:line="240" w:lineRule="auto"/>
              <w:contextualSpacing/>
              <w:jc w:val="both"/>
              <w:rPr>
                <w:rFonts w:asciiTheme="majorBidi" w:hAnsiTheme="majorBidi" w:cstheme="majorBidi"/>
                <w:sz w:val="20"/>
                <w:szCs w:val="20"/>
                <w:rtl/>
              </w:rPr>
            </w:pPr>
            <w:r>
              <w:rPr>
                <w:rFonts w:asciiTheme="majorBidi" w:hAnsiTheme="majorBidi" w:cstheme="majorBidi"/>
                <w:b/>
                <w:bCs/>
                <w:sz w:val="20"/>
                <w:szCs w:val="20"/>
              </w:rPr>
              <w:t xml:space="preserve">Axe Compétences : </w:t>
            </w:r>
            <w:r>
              <w:rPr>
                <w:rFonts w:asciiTheme="majorBidi" w:hAnsiTheme="majorBidi" w:cstheme="majorBidi"/>
                <w:sz w:val="20"/>
                <w:szCs w:val="20"/>
              </w:rPr>
              <w:t xml:space="preserve">Les 3 idées centrales des trois premières séances : </w:t>
            </w:r>
          </w:p>
          <w:p w14:paraId="78866B40"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 Quelles compétences faut-il avoir, quelles compétences possède-t-on déjà ? (amener l’étudiant à s’autoévaluer) </w:t>
            </w:r>
          </w:p>
          <w:p w14:paraId="57CD80DE"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L’intelligence : est-il important d’être intelligent pour pouvoir acquérir des compétences ? Convaincre les étudiants qui se jugent peu intelligents qu’il suffirait juste de la volonté et de la persévérance pour réussir et acquérir des compétences.  </w:t>
            </w:r>
          </w:p>
          <w:p w14:paraId="01D59FFD" w14:textId="77777777" w:rsidR="001D4BD0" w:rsidRDefault="001D4BD0">
            <w:p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Pourquoi avoir des compétences ? Pour réussir, comment l’étudiant définit-il la réussite ?</w:t>
            </w:r>
          </w:p>
        </w:tc>
      </w:tr>
      <w:tr w:rsidR="001D4BD0" w14:paraId="60A2496C"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4A538BD5"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الثاني</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0228571B" w14:textId="77777777" w:rsidR="001D4BD0" w:rsidRDefault="001D4BD0">
            <w:pPr>
              <w:spacing w:line="240" w:lineRule="auto"/>
              <w:contextualSpacing/>
              <w:rPr>
                <w:rFonts w:asciiTheme="majorBidi" w:hAnsiTheme="majorBidi" w:cstheme="majorBidi"/>
                <w:sz w:val="20"/>
                <w:szCs w:val="20"/>
                <w:rtl/>
              </w:rPr>
            </w:pPr>
            <w:r>
              <w:rPr>
                <w:rFonts w:asciiTheme="majorBidi" w:hAnsiTheme="majorBidi" w:cstheme="majorBidi"/>
                <w:b/>
                <w:bCs/>
                <w:sz w:val="20"/>
                <w:szCs w:val="20"/>
              </w:rPr>
              <w:t>Axe Langues</w:t>
            </w:r>
            <w:r>
              <w:rPr>
                <w:rFonts w:asciiTheme="majorBidi" w:hAnsiTheme="majorBidi" w:cstheme="majorBidi"/>
                <w:sz w:val="20"/>
                <w:szCs w:val="20"/>
              </w:rPr>
              <w:t xml:space="preserve"> : 1- Volet grammaire : la conjugaison, les homophones grammaticaux, l’adjectif, les articles, la phrase, les pronoms,(répartis sur 9 semaines) </w:t>
            </w:r>
          </w:p>
        </w:tc>
      </w:tr>
      <w:tr w:rsidR="001D4BD0" w14:paraId="036D01B4"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4CE7B14B"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الثالث</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6F895ACB" w14:textId="77777777" w:rsidR="001D4BD0" w:rsidRDefault="001D4BD0">
            <w:pPr>
              <w:spacing w:line="240" w:lineRule="auto"/>
              <w:contextualSpacing/>
              <w:rPr>
                <w:rFonts w:asciiTheme="majorBidi" w:hAnsiTheme="majorBidi" w:cstheme="majorBidi"/>
                <w:sz w:val="20"/>
                <w:szCs w:val="20"/>
                <w:rtl/>
              </w:rPr>
            </w:pPr>
            <w:r>
              <w:rPr>
                <w:rFonts w:asciiTheme="majorBidi" w:hAnsiTheme="majorBidi" w:cstheme="majorBidi"/>
                <w:sz w:val="20"/>
                <w:szCs w:val="20"/>
              </w:rPr>
              <w:t>2- Volet rédaction : Ponctuation, rhétorique, résumé, rédaction, débat (répartis sur 6 semaines)</w:t>
            </w:r>
          </w:p>
        </w:tc>
      </w:tr>
      <w:tr w:rsidR="001D4BD0" w14:paraId="3B2860AF"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07E715DC"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الرابع</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473E46A1" w14:textId="77777777" w:rsidR="001D4BD0" w:rsidRDefault="001D4BD0">
            <w:pPr>
              <w:spacing w:line="240" w:lineRule="auto"/>
              <w:contextualSpacing/>
              <w:jc w:val="both"/>
              <w:rPr>
                <w:rFonts w:asciiTheme="majorBidi" w:hAnsiTheme="majorBidi" w:cstheme="majorBidi"/>
                <w:sz w:val="20"/>
                <w:szCs w:val="20"/>
                <w:rtl/>
              </w:rPr>
            </w:pPr>
            <w:r>
              <w:rPr>
                <w:rFonts w:asciiTheme="majorBidi" w:hAnsiTheme="majorBidi" w:cstheme="majorBidi"/>
                <w:b/>
                <w:bCs/>
                <w:sz w:val="20"/>
                <w:szCs w:val="20"/>
              </w:rPr>
              <w:t xml:space="preserve">Axe connaissance : </w:t>
            </w:r>
          </w:p>
        </w:tc>
      </w:tr>
      <w:tr w:rsidR="001D4BD0" w14:paraId="2C4CF08F"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1711FD62"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الخامس</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283249FB" w14:textId="77777777" w:rsidR="001D4BD0" w:rsidRDefault="001D4BD0">
            <w:pPr>
              <w:pStyle w:val="ListParagraph"/>
              <w:numPr>
                <w:ilvl w:val="0"/>
                <w:numId w:val="66"/>
              </w:numPr>
              <w:spacing w:after="0" w:line="240" w:lineRule="auto"/>
              <w:rPr>
                <w:rFonts w:asciiTheme="majorBidi" w:hAnsiTheme="majorBidi" w:cstheme="majorBidi"/>
                <w:sz w:val="20"/>
                <w:szCs w:val="20"/>
                <w:rtl/>
              </w:rPr>
            </w:pPr>
            <w:r>
              <w:rPr>
                <w:rFonts w:asciiTheme="majorBidi" w:hAnsiTheme="majorBidi" w:cstheme="majorBidi"/>
                <w:sz w:val="20"/>
                <w:szCs w:val="20"/>
              </w:rPr>
              <w:t>L’entreprise</w:t>
            </w:r>
          </w:p>
        </w:tc>
      </w:tr>
      <w:tr w:rsidR="001D4BD0" w14:paraId="60E8E8B1"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1EB577A4"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السادس</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32BB9250" w14:textId="77777777" w:rsidR="001D4BD0" w:rsidRDefault="001D4BD0">
            <w:pPr>
              <w:pStyle w:val="ListParagraph"/>
              <w:numPr>
                <w:ilvl w:val="0"/>
                <w:numId w:val="66"/>
              </w:numPr>
              <w:spacing w:after="0" w:line="240" w:lineRule="auto"/>
              <w:rPr>
                <w:rFonts w:asciiTheme="majorBidi" w:hAnsiTheme="majorBidi" w:cstheme="majorBidi"/>
                <w:sz w:val="20"/>
                <w:szCs w:val="20"/>
                <w:rtl/>
                <w:lang w:val="en-US"/>
              </w:rPr>
            </w:pPr>
            <w:r>
              <w:rPr>
                <w:rFonts w:asciiTheme="majorBidi" w:hAnsiTheme="majorBidi" w:cstheme="majorBidi"/>
                <w:sz w:val="20"/>
                <w:szCs w:val="20"/>
                <w:lang w:val="en-US"/>
              </w:rPr>
              <w:t>L’Etat</w:t>
            </w:r>
          </w:p>
        </w:tc>
      </w:tr>
      <w:tr w:rsidR="001D4BD0" w14:paraId="33D3AD33"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6233C223"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السابع</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76ABB1DF" w14:textId="77777777" w:rsidR="001D4BD0" w:rsidRDefault="001D4BD0">
            <w:pPr>
              <w:pStyle w:val="ListParagraph"/>
              <w:numPr>
                <w:ilvl w:val="0"/>
                <w:numId w:val="66"/>
              </w:numPr>
              <w:spacing w:after="0" w:line="240" w:lineRule="auto"/>
              <w:rPr>
                <w:rFonts w:asciiTheme="majorBidi" w:hAnsiTheme="majorBidi" w:cstheme="majorBidi"/>
                <w:sz w:val="20"/>
                <w:szCs w:val="20"/>
                <w:rtl/>
              </w:rPr>
            </w:pPr>
            <w:r>
              <w:rPr>
                <w:rFonts w:asciiTheme="majorBidi" w:hAnsiTheme="majorBidi" w:cstheme="majorBidi"/>
                <w:sz w:val="20"/>
                <w:szCs w:val="20"/>
              </w:rPr>
              <w:t>La comptabilité</w:t>
            </w:r>
          </w:p>
        </w:tc>
      </w:tr>
      <w:tr w:rsidR="001D4BD0" w14:paraId="45BDBEDE" w14:textId="77777777" w:rsidTr="001D4BD0">
        <w:trPr>
          <w:trHeight w:val="143"/>
          <w:jc w:val="center"/>
        </w:trPr>
        <w:tc>
          <w:tcPr>
            <w:tcW w:w="1683" w:type="dxa"/>
            <w:gridSpan w:val="3"/>
            <w:tcBorders>
              <w:top w:val="single" w:sz="4" w:space="0" w:color="000000"/>
              <w:left w:val="single" w:sz="4" w:space="0" w:color="000000"/>
              <w:bottom w:val="single" w:sz="4" w:space="0" w:color="000000"/>
              <w:right w:val="single" w:sz="4" w:space="0" w:color="000000"/>
            </w:tcBorders>
            <w:vAlign w:val="center"/>
            <w:hideMark/>
          </w:tcPr>
          <w:p w14:paraId="5AA85AA9" w14:textId="77777777" w:rsidR="001D4BD0" w:rsidRDefault="001D4BD0">
            <w:pPr>
              <w:bidi/>
              <w:spacing w:line="240" w:lineRule="auto"/>
              <w:contextualSpacing/>
              <w:rPr>
                <w:rFonts w:ascii="Sakkal Majalla" w:hAnsi="Sakkal Majalla" w:cs="Sakkal Majalla"/>
                <w:sz w:val="30"/>
                <w:szCs w:val="30"/>
                <w:rtl/>
              </w:rPr>
            </w:pPr>
            <w:r>
              <w:rPr>
                <w:rFonts w:ascii="Sakkal Majalla" w:hAnsi="Sakkal Majalla" w:cs="Sakkal Majalla"/>
                <w:sz w:val="30"/>
                <w:szCs w:val="30"/>
                <w:rtl/>
              </w:rPr>
              <w:t>المحور الثامن</w:t>
            </w:r>
          </w:p>
        </w:tc>
        <w:tc>
          <w:tcPr>
            <w:tcW w:w="8893" w:type="dxa"/>
            <w:gridSpan w:val="10"/>
            <w:tcBorders>
              <w:top w:val="single" w:sz="4" w:space="0" w:color="000000"/>
              <w:left w:val="single" w:sz="4" w:space="0" w:color="000000"/>
              <w:bottom w:val="single" w:sz="4" w:space="0" w:color="000000"/>
              <w:right w:val="single" w:sz="4" w:space="0" w:color="000000"/>
            </w:tcBorders>
            <w:vAlign w:val="center"/>
            <w:hideMark/>
          </w:tcPr>
          <w:p w14:paraId="07AAFD22" w14:textId="77777777" w:rsidR="001D4BD0" w:rsidRDefault="001D4BD0">
            <w:pPr>
              <w:pStyle w:val="ListParagraph"/>
              <w:numPr>
                <w:ilvl w:val="0"/>
                <w:numId w:val="66"/>
              </w:numPr>
              <w:spacing w:after="0" w:line="240" w:lineRule="auto"/>
              <w:rPr>
                <w:rFonts w:asciiTheme="majorBidi" w:hAnsiTheme="majorBidi" w:cstheme="majorBidi"/>
                <w:sz w:val="20"/>
                <w:szCs w:val="20"/>
                <w:rtl/>
              </w:rPr>
            </w:pPr>
            <w:r>
              <w:rPr>
                <w:rFonts w:asciiTheme="majorBidi" w:hAnsiTheme="majorBidi" w:cstheme="majorBidi"/>
                <w:sz w:val="20"/>
                <w:szCs w:val="20"/>
              </w:rPr>
              <w:t>Fiscalité</w:t>
            </w:r>
          </w:p>
        </w:tc>
      </w:tr>
      <w:tr w:rsidR="001D4BD0" w14:paraId="6D4F78AC"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1B50295C" w14:textId="77777777" w:rsidR="001D4BD0" w:rsidRDefault="001D4BD0">
            <w:pPr>
              <w:spacing w:line="240" w:lineRule="auto"/>
              <w:contextualSpacing/>
              <w:jc w:val="center"/>
              <w:rPr>
                <w:rFonts w:ascii="Sakkal Majalla" w:hAnsi="Sakkal Majalla" w:cs="Sakkal Majalla"/>
                <w:b/>
                <w:bCs/>
                <w:sz w:val="34"/>
                <w:szCs w:val="34"/>
                <w:rtl/>
              </w:rPr>
            </w:pPr>
            <w:r>
              <w:rPr>
                <w:rFonts w:ascii="Sakkal Majalla" w:hAnsi="Sakkal Majalla" w:cs="Sakkal Majalla"/>
                <w:b/>
                <w:bCs/>
                <w:sz w:val="34"/>
                <w:szCs w:val="34"/>
                <w:rtl/>
                <w:lang w:bidi="ar-DZ"/>
              </w:rPr>
              <w:t>طريقة</w:t>
            </w:r>
            <w:r>
              <w:rPr>
                <w:rFonts w:ascii="Sakkal Majalla" w:hAnsi="Sakkal Majalla" w:cs="Sakkal Majalla"/>
                <w:b/>
                <w:bCs/>
                <w:sz w:val="34"/>
                <w:szCs w:val="34"/>
                <w:rtl/>
              </w:rPr>
              <w:t xml:space="preserve"> التقييم </w:t>
            </w:r>
          </w:p>
        </w:tc>
      </w:tr>
      <w:tr w:rsidR="001D4BD0" w14:paraId="49D3596D"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1CD55EEA" w14:textId="77777777" w:rsidR="001D4BD0" w:rsidRDefault="001D4BD0">
            <w:pPr>
              <w:bidi/>
              <w:spacing w:line="240" w:lineRule="auto"/>
              <w:contextualSpacing/>
              <w:rPr>
                <w:rFonts w:ascii="Sakkal Majalla" w:hAnsi="Sakkal Majalla" w:cs="Sakkal Majalla"/>
                <w:b/>
                <w:bCs/>
                <w:sz w:val="28"/>
                <w:szCs w:val="28"/>
                <w:rtl/>
              </w:rPr>
            </w:pPr>
            <w:r>
              <w:rPr>
                <w:rFonts w:ascii="Sakkal Majalla" w:hAnsi="Sakkal Majalla" w:cs="Sakkal Majalla"/>
                <w:b/>
                <w:bCs/>
                <w:sz w:val="28"/>
                <w:szCs w:val="28"/>
                <w:rtl/>
              </w:rPr>
              <w:t>التقييم بالنسبة المئوية</w:t>
            </w:r>
          </w:p>
        </w:tc>
        <w:tc>
          <w:tcPr>
            <w:tcW w:w="2164" w:type="dxa"/>
            <w:gridSpan w:val="4"/>
            <w:tcBorders>
              <w:top w:val="single" w:sz="4" w:space="0" w:color="000000"/>
              <w:left w:val="single" w:sz="4" w:space="0" w:color="000000"/>
              <w:bottom w:val="single" w:sz="4" w:space="0" w:color="000000"/>
              <w:right w:val="single" w:sz="4" w:space="0" w:color="000000"/>
            </w:tcBorders>
            <w:hideMark/>
          </w:tcPr>
          <w:p w14:paraId="40A6F75F" w14:textId="77777777" w:rsidR="001D4BD0" w:rsidRDefault="001D4BD0">
            <w:pPr>
              <w:tabs>
                <w:tab w:val="right" w:pos="1863"/>
              </w:tabs>
              <w:bidi/>
              <w:spacing w:line="240" w:lineRule="auto"/>
              <w:contextualSpacing/>
              <w:rPr>
                <w:rFonts w:ascii="Sakkal Majalla" w:hAnsi="Sakkal Majalla" w:cs="Sakkal Majalla"/>
                <w:b/>
                <w:bCs/>
                <w:sz w:val="28"/>
                <w:szCs w:val="28"/>
                <w:rtl/>
              </w:rPr>
            </w:pPr>
            <w:r>
              <w:rPr>
                <w:rFonts w:ascii="Sakkal Majalla" w:hAnsi="Sakkal Majalla" w:cs="Sakkal Majalla"/>
                <w:b/>
                <w:bCs/>
                <w:sz w:val="28"/>
                <w:szCs w:val="28"/>
                <w:rtl/>
              </w:rPr>
              <w:t>العلامة</w:t>
            </w:r>
            <w:r>
              <w:rPr>
                <w:rFonts w:ascii="Sakkal Majalla" w:hAnsi="Sakkal Majalla" w:cs="Sakkal Majalla"/>
                <w:b/>
                <w:bCs/>
                <w:sz w:val="28"/>
                <w:szCs w:val="28"/>
                <w:rtl/>
              </w:rPr>
              <w:tab/>
            </w:r>
          </w:p>
        </w:tc>
        <w:tc>
          <w:tcPr>
            <w:tcW w:w="4967" w:type="dxa"/>
            <w:gridSpan w:val="4"/>
            <w:tcBorders>
              <w:top w:val="single" w:sz="4" w:space="0" w:color="000000"/>
              <w:left w:val="single" w:sz="4" w:space="0" w:color="000000"/>
              <w:bottom w:val="single" w:sz="4" w:space="0" w:color="000000"/>
              <w:right w:val="single" w:sz="4" w:space="0" w:color="000000"/>
            </w:tcBorders>
            <w:hideMark/>
          </w:tcPr>
          <w:p w14:paraId="606CD279" w14:textId="77777777" w:rsidR="001D4BD0" w:rsidRDefault="001D4BD0">
            <w:pPr>
              <w:bidi/>
              <w:spacing w:line="240" w:lineRule="auto"/>
              <w:contextualSpacing/>
              <w:jc w:val="center"/>
              <w:rPr>
                <w:rFonts w:ascii="Sakkal Majalla" w:hAnsi="Sakkal Majalla" w:cs="Sakkal Majalla"/>
                <w:b/>
                <w:bCs/>
                <w:sz w:val="28"/>
                <w:szCs w:val="28"/>
                <w:rtl/>
              </w:rPr>
            </w:pPr>
            <w:r>
              <w:rPr>
                <w:rFonts w:ascii="Sakkal Majalla" w:hAnsi="Sakkal Majalla" w:cs="Sakkal Majalla"/>
                <w:b/>
                <w:bCs/>
                <w:sz w:val="28"/>
                <w:szCs w:val="28"/>
                <w:rtl/>
              </w:rPr>
              <w:t>الوزن النسبي للتقييم</w:t>
            </w:r>
          </w:p>
        </w:tc>
      </w:tr>
      <w:tr w:rsidR="001D4BD0" w14:paraId="236FCDEB"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4C1A92E6" w14:textId="77777777" w:rsidR="001D4BD0" w:rsidRDefault="001D4BD0">
            <w:pPr>
              <w:bidi/>
              <w:spacing w:line="240" w:lineRule="auto"/>
              <w:contextualSpacing/>
              <w:rPr>
                <w:rFonts w:ascii="Sakkal Majalla" w:hAnsi="Sakkal Majalla" w:cs="Sakkal Majalla"/>
                <w:b/>
                <w:bCs/>
                <w:sz w:val="26"/>
                <w:szCs w:val="26"/>
                <w:rtl/>
              </w:rPr>
            </w:pPr>
            <w:r>
              <w:rPr>
                <w:rFonts w:ascii="Sakkal Majalla" w:hAnsi="Sakkal Majalla" w:cs="Sakkal Majalla"/>
                <w:b/>
                <w:bCs/>
                <w:sz w:val="26"/>
                <w:szCs w:val="26"/>
                <w:rtl/>
              </w:rPr>
              <w:t xml:space="preserve">امتحان جزئي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32825567" w14:textId="77777777" w:rsidR="001D4BD0" w:rsidRDefault="001D4BD0">
            <w:pPr>
              <w:bidi/>
              <w:spacing w:line="240" w:lineRule="auto"/>
              <w:contextualSpacing/>
              <w:jc w:val="center"/>
              <w:rPr>
                <w:rFonts w:ascii="Times New Roman" w:hAnsi="Times New Roman" w:cs="Times New Roman"/>
                <w:b/>
                <w:bCs/>
                <w:sz w:val="26"/>
                <w:szCs w:val="26"/>
                <w:rtl/>
              </w:rPr>
            </w:pPr>
            <w:r>
              <w:rPr>
                <w:rFonts w:ascii="Times New Roman" w:hAnsi="Times New Roman" w:cs="Times New Roman"/>
                <w:b/>
                <w:bCs/>
                <w:sz w:val="26"/>
                <w:szCs w:val="26"/>
                <w:rtl/>
              </w:rPr>
              <w:t>5</w:t>
            </w:r>
          </w:p>
        </w:tc>
        <w:tc>
          <w:tcPr>
            <w:tcW w:w="775"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4D130DB5"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20</w:t>
            </w:r>
          </w:p>
        </w:tc>
        <w:tc>
          <w:tcPr>
            <w:tcW w:w="1669" w:type="dxa"/>
            <w:vMerge w:val="restart"/>
            <w:tcBorders>
              <w:top w:val="single" w:sz="4" w:space="0" w:color="000000"/>
              <w:left w:val="single" w:sz="4" w:space="0" w:color="000000"/>
              <w:bottom w:val="single" w:sz="4" w:space="0" w:color="000000"/>
              <w:right w:val="single" w:sz="4" w:space="0" w:color="000000"/>
            </w:tcBorders>
          </w:tcPr>
          <w:p w14:paraId="6F01C8EB" w14:textId="77777777" w:rsidR="001D4BD0" w:rsidRDefault="001D4BD0">
            <w:pPr>
              <w:bidi/>
              <w:spacing w:line="240" w:lineRule="auto"/>
              <w:contextualSpacing/>
              <w:jc w:val="center"/>
              <w:rPr>
                <w:rFonts w:ascii="Times New Roman" w:hAnsi="Times New Roman" w:cs="Times New Roman"/>
                <w:b/>
                <w:bCs/>
                <w:sz w:val="26"/>
                <w:szCs w:val="26"/>
              </w:rPr>
            </w:pPr>
          </w:p>
          <w:p w14:paraId="3285DC5A" w14:textId="77777777" w:rsidR="001D4BD0" w:rsidRDefault="001D4BD0">
            <w:pPr>
              <w:bidi/>
              <w:spacing w:line="240" w:lineRule="auto"/>
              <w:contextualSpacing/>
              <w:jc w:val="center"/>
              <w:rPr>
                <w:rFonts w:ascii="Times New Roman" w:hAnsi="Times New Roman" w:cs="Times New Roman"/>
                <w:b/>
                <w:bCs/>
                <w:sz w:val="26"/>
                <w:szCs w:val="26"/>
                <w:rtl/>
              </w:rPr>
            </w:pPr>
          </w:p>
          <w:p w14:paraId="546341A2" w14:textId="77777777" w:rsidR="001D4BD0" w:rsidRDefault="001D4BD0">
            <w:pPr>
              <w:bidi/>
              <w:spacing w:line="240" w:lineRule="auto"/>
              <w:contextualSpacing/>
              <w:jc w:val="center"/>
              <w:rPr>
                <w:rFonts w:ascii="Times New Roman" w:hAnsi="Times New Roman" w:cs="Times New Roman"/>
                <w:b/>
                <w:bCs/>
                <w:sz w:val="26"/>
                <w:szCs w:val="26"/>
                <w:rtl/>
              </w:rPr>
            </w:pPr>
            <w:r>
              <w:rPr>
                <w:rFonts w:ascii="Sakkal Majalla" w:hAnsi="Sakkal Majalla" w:cs="Sakkal Majalla"/>
                <w:b/>
                <w:bCs/>
                <w:sz w:val="26"/>
                <w:szCs w:val="26"/>
                <w:rtl/>
              </w:rPr>
              <w:t>وزن الأعمال الموجهة والتطبيقية</w:t>
            </w:r>
          </w:p>
        </w:tc>
        <w:tc>
          <w:tcPr>
            <w:tcW w:w="12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ED9D4FD" w14:textId="77777777" w:rsidR="001D4BD0" w:rsidRDefault="001D4BD0">
            <w:pPr>
              <w:bidi/>
              <w:spacing w:line="240" w:lineRule="auto"/>
              <w:contextualSpacing/>
              <w:jc w:val="center"/>
              <w:rPr>
                <w:rFonts w:ascii="Times New Roman" w:hAnsi="Times New Roman" w:cs="Times New Roman"/>
                <w:b/>
                <w:bCs/>
                <w:sz w:val="26"/>
                <w:szCs w:val="26"/>
                <w:rtl/>
              </w:rPr>
            </w:pPr>
            <w:r>
              <w:rPr>
                <w:rFonts w:ascii="Times New Roman" w:hAnsi="Times New Roman" w:cs="Times New Roman"/>
                <w:b/>
                <w:bCs/>
                <w:sz w:val="26"/>
                <w:szCs w:val="26"/>
                <w:rtl/>
              </w:rPr>
              <w:t xml:space="preserve">100 </w:t>
            </w:r>
            <w:r>
              <w:rPr>
                <w:rFonts w:ascii="Times New Roman" w:hAnsi="Times New Roman" w:cs="Times New Roman"/>
                <w:b/>
                <w:bCs/>
                <w:sz w:val="26"/>
                <w:szCs w:val="26"/>
              </w:rPr>
              <w:t>%</w:t>
            </w: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05CCF8C2"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25</w:t>
            </w:r>
            <w:r>
              <w:rPr>
                <w:rFonts w:ascii="Times New Roman" w:hAnsi="Times New Roman" w:cs="Times New Roman"/>
                <w:b/>
                <w:bCs/>
                <w:sz w:val="26"/>
                <w:szCs w:val="26"/>
                <w:rtl/>
              </w:rPr>
              <w:t xml:space="preserve"> </w:t>
            </w:r>
            <w:r>
              <w:rPr>
                <w:rFonts w:ascii="Times New Roman" w:hAnsi="Times New Roman" w:cs="Times New Roman"/>
                <w:b/>
                <w:bCs/>
                <w:sz w:val="26"/>
                <w:szCs w:val="26"/>
              </w:rPr>
              <w:t>%</w:t>
            </w:r>
          </w:p>
        </w:tc>
      </w:tr>
      <w:tr w:rsidR="001D4BD0" w14:paraId="1D19C149"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133B86FE"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 xml:space="preserve">أعمال موجهة (البحث :إعداد/إلقاء)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6DB670D9"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0B1425FA"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1A617"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D4D71A9"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3F0E27CD"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30</w:t>
            </w:r>
            <w:r>
              <w:rPr>
                <w:rFonts w:ascii="Times New Roman" w:hAnsi="Times New Roman" w:cs="Times New Roman"/>
                <w:b/>
                <w:bCs/>
                <w:sz w:val="26"/>
                <w:szCs w:val="26"/>
                <w:rtl/>
              </w:rPr>
              <w:t xml:space="preserve"> </w:t>
            </w:r>
            <w:r>
              <w:rPr>
                <w:rFonts w:ascii="Times New Roman" w:hAnsi="Times New Roman" w:cs="Times New Roman"/>
                <w:b/>
                <w:bCs/>
                <w:sz w:val="26"/>
                <w:szCs w:val="26"/>
              </w:rPr>
              <w:t>%</w:t>
            </w:r>
          </w:p>
        </w:tc>
      </w:tr>
      <w:tr w:rsidR="001D4BD0" w14:paraId="6587EA72"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0018D0E2"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 xml:space="preserve">أعمال تطبيقية                               </w:t>
            </w:r>
            <w:r>
              <w:rPr>
                <w:rFonts w:ascii="Sakkal Majalla" w:hAnsi="Sakkal Majalla" w:cs="Sakkal Majalla"/>
                <w:b/>
                <w:bCs/>
                <w:sz w:val="26"/>
                <w:szCs w:val="26"/>
              </w:rPr>
              <w:t>M</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53122CE4" w14:textId="77777777" w:rsidR="001D4BD0" w:rsidRDefault="001D4BD0">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7B5108E8"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CFB134"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CDFAB9"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69185529" w14:textId="77777777" w:rsidR="001D4BD0" w:rsidRDefault="001D4BD0">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r>
      <w:tr w:rsidR="001D4BD0" w14:paraId="03E223D6"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2A3A0E7A"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 xml:space="preserve">المشروع الفردي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104A29DA"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08344745"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EE8F3"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35B85AC"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4923F7B1"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05</w:t>
            </w:r>
            <w:r>
              <w:rPr>
                <w:rFonts w:ascii="Times New Roman" w:hAnsi="Times New Roman" w:cs="Times New Roman"/>
                <w:b/>
                <w:bCs/>
                <w:sz w:val="26"/>
                <w:szCs w:val="26"/>
                <w:rtl/>
              </w:rPr>
              <w:t xml:space="preserve"> </w:t>
            </w:r>
            <w:r>
              <w:rPr>
                <w:rFonts w:ascii="Times New Roman" w:hAnsi="Times New Roman" w:cs="Times New Roman"/>
                <w:b/>
                <w:bCs/>
                <w:sz w:val="26"/>
                <w:szCs w:val="26"/>
              </w:rPr>
              <w:t>%</w:t>
            </w:r>
          </w:p>
        </w:tc>
      </w:tr>
      <w:tr w:rsidR="001D4BD0" w14:paraId="4AF6DE70"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158576C0"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 xml:space="preserve">الأعمال الجماعية (ضمن فريق)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3C296B75"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1C0C3AD4"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989E5"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6BD67A"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521000AD"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r>
      <w:tr w:rsidR="001D4BD0" w14:paraId="2F29A4AC"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7BC0569C"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lastRenderedPageBreak/>
              <w:t xml:space="preserve">خرجات ميدانية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1CC79C67"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30C7ED77"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DC41A"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88D311"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681600CD"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w:t>
            </w:r>
          </w:p>
        </w:tc>
      </w:tr>
      <w:tr w:rsidR="001D4BD0" w14:paraId="67C20ADD"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6B9F190C"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المواظبة (الحضور / الغياب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5190D4E6" w14:textId="77777777" w:rsidR="001D4BD0" w:rsidRDefault="001D4BD0">
            <w:pPr>
              <w:bidi/>
              <w:spacing w:line="240" w:lineRule="auto"/>
              <w:contextualSpacing/>
              <w:jc w:val="center"/>
              <w:rPr>
                <w:rFonts w:ascii="Times New Roman" w:hAnsi="Times New Roman" w:cs="Times New Roman"/>
                <w:b/>
                <w:bCs/>
                <w:sz w:val="26"/>
                <w:szCs w:val="26"/>
                <w:rtl/>
              </w:rPr>
            </w:pPr>
            <w:r>
              <w:rPr>
                <w:rFonts w:ascii="Times New Roman" w:hAnsi="Times New Roman" w:cs="Times New Roman"/>
                <w:b/>
                <w:bCs/>
                <w:sz w:val="26"/>
                <w:szCs w:val="26"/>
              </w:rPr>
              <w:t>6</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3C4458FE"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6CF28"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71604EC"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22C7D84F" w14:textId="77777777" w:rsidR="001D4BD0" w:rsidRDefault="001D4BD0">
            <w:pPr>
              <w:bidi/>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30</w:t>
            </w:r>
            <w:r>
              <w:rPr>
                <w:rFonts w:ascii="Times New Roman" w:hAnsi="Times New Roman" w:cs="Times New Roman"/>
                <w:b/>
                <w:bCs/>
                <w:sz w:val="26"/>
                <w:szCs w:val="26"/>
                <w:rtl/>
              </w:rPr>
              <w:t xml:space="preserve"> </w:t>
            </w:r>
            <w:r>
              <w:rPr>
                <w:rFonts w:ascii="Times New Roman" w:hAnsi="Times New Roman" w:cs="Times New Roman"/>
                <w:b/>
                <w:bCs/>
                <w:sz w:val="26"/>
                <w:szCs w:val="26"/>
              </w:rPr>
              <w:t>%</w:t>
            </w:r>
          </w:p>
        </w:tc>
      </w:tr>
      <w:tr w:rsidR="001D4BD0" w14:paraId="7238C251"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1A27BB05" w14:textId="77777777" w:rsidR="001D4BD0" w:rsidRDefault="001D4BD0">
            <w:pPr>
              <w:bidi/>
              <w:spacing w:line="240" w:lineRule="auto"/>
              <w:contextualSpacing/>
              <w:rPr>
                <w:rFonts w:ascii="Sakkal Majalla" w:hAnsi="Sakkal Majalla" w:cs="Sakkal Majalla"/>
                <w:b/>
                <w:bCs/>
                <w:sz w:val="26"/>
                <w:szCs w:val="26"/>
              </w:rPr>
            </w:pPr>
            <w:r>
              <w:rPr>
                <w:rFonts w:ascii="Sakkal Majalla" w:hAnsi="Sakkal Majalla" w:cs="Sakkal Majalla"/>
                <w:b/>
                <w:bCs/>
                <w:sz w:val="26"/>
                <w:szCs w:val="26"/>
                <w:rtl/>
              </w:rPr>
              <w:t xml:space="preserve">عناصر أخرى ( المشاركة )               </w:t>
            </w:r>
          </w:p>
        </w:tc>
        <w:tc>
          <w:tcPr>
            <w:tcW w:w="1389" w:type="dxa"/>
            <w:tcBorders>
              <w:top w:val="single" w:sz="4" w:space="0" w:color="000000"/>
              <w:left w:val="single" w:sz="4" w:space="0" w:color="000000"/>
              <w:bottom w:val="single" w:sz="4" w:space="0" w:color="000000"/>
              <w:right w:val="single" w:sz="4" w:space="0" w:color="auto"/>
            </w:tcBorders>
            <w:vAlign w:val="center"/>
            <w:hideMark/>
          </w:tcPr>
          <w:p w14:paraId="013E7687" w14:textId="77777777" w:rsidR="001D4BD0" w:rsidRDefault="001D4BD0">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tl/>
              </w:rPr>
              <w:t>2</w:t>
            </w:r>
          </w:p>
        </w:tc>
        <w:tc>
          <w:tcPr>
            <w:tcW w:w="0" w:type="auto"/>
            <w:gridSpan w:val="3"/>
            <w:vMerge/>
            <w:tcBorders>
              <w:top w:val="single" w:sz="4" w:space="0" w:color="000000"/>
              <w:left w:val="single" w:sz="4" w:space="0" w:color="000000"/>
              <w:bottom w:val="single" w:sz="4" w:space="0" w:color="000000"/>
              <w:right w:val="single" w:sz="4" w:space="0" w:color="auto"/>
            </w:tcBorders>
            <w:vAlign w:val="center"/>
            <w:hideMark/>
          </w:tcPr>
          <w:p w14:paraId="5455C600" w14:textId="77777777" w:rsidR="001D4BD0" w:rsidRDefault="001D4BD0">
            <w:pPr>
              <w:bidi/>
              <w:spacing w:after="0"/>
              <w:rPr>
                <w:rFonts w:ascii="Times New Roman" w:hAnsi="Times New Roman" w:cs="Times New Roman"/>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9C73D" w14:textId="77777777" w:rsidR="001D4BD0" w:rsidRDefault="001D4BD0">
            <w:pPr>
              <w:bidi/>
              <w:spacing w:after="0"/>
              <w:rPr>
                <w:rFonts w:ascii="Times New Roman" w:hAnsi="Times New Roman" w:cs="Times New Roman"/>
                <w:b/>
                <w:bCs/>
                <w:sz w:val="26"/>
                <w:szCs w:val="2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7D6147" w14:textId="77777777" w:rsidR="001D4BD0" w:rsidRDefault="001D4BD0">
            <w:pPr>
              <w:bidi/>
              <w:spacing w:after="0"/>
              <w:rPr>
                <w:rFonts w:ascii="Times New Roman" w:hAnsi="Times New Roman" w:cs="Times New Roman"/>
                <w:b/>
                <w:bCs/>
                <w:sz w:val="26"/>
                <w:szCs w:val="26"/>
              </w:rPr>
            </w:pPr>
          </w:p>
        </w:tc>
        <w:tc>
          <w:tcPr>
            <w:tcW w:w="2023" w:type="dxa"/>
            <w:tcBorders>
              <w:top w:val="single" w:sz="4" w:space="0" w:color="000000"/>
              <w:left w:val="single" w:sz="4" w:space="0" w:color="000000"/>
              <w:bottom w:val="single" w:sz="4" w:space="0" w:color="000000"/>
              <w:right w:val="single" w:sz="4" w:space="0" w:color="000000"/>
            </w:tcBorders>
            <w:vAlign w:val="center"/>
            <w:hideMark/>
          </w:tcPr>
          <w:p w14:paraId="3409ACD9" w14:textId="77777777" w:rsidR="001D4BD0" w:rsidRDefault="001D4BD0">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 10</w:t>
            </w:r>
          </w:p>
        </w:tc>
      </w:tr>
      <w:tr w:rsidR="001D4BD0" w14:paraId="5DBA68E7"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hideMark/>
          </w:tcPr>
          <w:p w14:paraId="06839431" w14:textId="77777777" w:rsidR="001D4BD0" w:rsidRDefault="001D4BD0">
            <w:pPr>
              <w:bidi/>
              <w:spacing w:line="240" w:lineRule="auto"/>
              <w:contextualSpacing/>
              <w:rPr>
                <w:rFonts w:ascii="Sakkal Majalla" w:hAnsi="Sakkal Majalla" w:cs="Sakkal Majalla"/>
                <w:sz w:val="32"/>
                <w:szCs w:val="32"/>
              </w:rPr>
            </w:pPr>
            <w:r>
              <w:rPr>
                <w:rFonts w:ascii="Sakkal Majalla" w:hAnsi="Sakkal Majalla" w:cs="Sakkal Majalla"/>
                <w:sz w:val="32"/>
                <w:szCs w:val="32"/>
                <w:rtl/>
              </w:rPr>
              <w:t xml:space="preserve">المادة </w:t>
            </w:r>
            <w:r>
              <w:rPr>
                <w:rFonts w:ascii="Sakkal Majalla" w:hAnsi="Sakkal Majalla" w:cs="Sakkal Majalla"/>
                <w:sz w:val="32"/>
                <w:szCs w:val="32"/>
                <w:rtl/>
                <w:lang w:bidi="ar-DZ"/>
              </w:rPr>
              <w:t xml:space="preserve">تدرس </w:t>
            </w:r>
            <w:r>
              <w:rPr>
                <w:rFonts w:ascii="Sakkal Majalla" w:hAnsi="Sakkal Majalla" w:cs="Sakkal Majalla"/>
                <w:sz w:val="32"/>
                <w:szCs w:val="32"/>
                <w:rtl/>
              </w:rPr>
              <w:t>في شكل أعمال موجهة و تقييمها يكون بمراقبة مستمرة يقاس معدل المادة بمختلف الأنشطة التي تنجز في المراقبة المستمرة</w:t>
            </w:r>
          </w:p>
          <w:tbl>
            <w:tblPr>
              <w:tblStyle w:val="TableGrid"/>
              <w:bidiVisual/>
              <w:tblW w:w="0" w:type="auto"/>
              <w:jc w:val="center"/>
              <w:tblLook w:val="04A0" w:firstRow="1" w:lastRow="0" w:firstColumn="1" w:lastColumn="0" w:noHBand="0" w:noVBand="1"/>
            </w:tblPr>
            <w:tblGrid>
              <w:gridCol w:w="7054"/>
              <w:gridCol w:w="1984"/>
            </w:tblGrid>
            <w:tr w:rsidR="001D4BD0" w14:paraId="104F0817"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8CB89" w14:textId="77777777" w:rsidR="001D4BD0" w:rsidRDefault="001D4BD0">
                  <w:pPr>
                    <w:bidi/>
                    <w:spacing w:after="255" w:line="240" w:lineRule="auto"/>
                    <w:contextualSpacing/>
                    <w:jc w:val="right"/>
                    <w:rPr>
                      <w:rFonts w:ascii="Arabic Typesetting" w:eastAsia="Times New Roman" w:hAnsi="Arabic Typesetting" w:cs="Arabic Typesetting"/>
                      <w:b/>
                      <w:bCs/>
                      <w:sz w:val="32"/>
                      <w:szCs w:val="32"/>
                      <w:rtl/>
                      <w:lang w:val="en-US" w:bidi="ar-DZ"/>
                    </w:rPr>
                  </w:pPr>
                  <w:r>
                    <w:rPr>
                      <w:rFonts w:ascii="Arabic Typesetting" w:eastAsia="Times New Roman" w:hAnsi="Arabic Typesetting" w:cs="Arabic Typesetting"/>
                      <w:b/>
                      <w:bCs/>
                      <w:sz w:val="36"/>
                      <w:szCs w:val="36"/>
                      <w:rtl/>
                      <w:lang w:val="en-US" w:bidi="ar-DZ"/>
                    </w:rPr>
                    <w:t>معدل التقييم في المراقبة المستمرة</w:t>
                  </w:r>
                  <w:r>
                    <w:rPr>
                      <w:rFonts w:asciiTheme="majorBidi" w:eastAsia="Times New Roman" w:hAnsiTheme="majorBidi" w:cstheme="majorBidi"/>
                      <w:b/>
                      <w:bCs/>
                      <w:i/>
                      <w:iCs/>
                      <w:sz w:val="32"/>
                      <w:szCs w:val="32"/>
                      <w:rtl/>
                      <w:lang w:bidi="ar-D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4EEEF" w14:textId="77777777" w:rsidR="001D4BD0" w:rsidRDefault="001D4BD0">
                  <w:pPr>
                    <w:bidi/>
                    <w:spacing w:after="255" w:line="240" w:lineRule="auto"/>
                    <w:contextualSpacing/>
                    <w:jc w:val="center"/>
                    <w:rPr>
                      <w:rFonts w:ascii="Arabic Typesetting" w:eastAsia="Times New Roman" w:hAnsi="Arabic Typesetting" w:cs="Arabic Typesetting"/>
                      <w:b/>
                      <w:bCs/>
                      <w:sz w:val="32"/>
                      <w:szCs w:val="32"/>
                      <w:rtl/>
                      <w:lang w:val="en-US" w:bidi="ar-DZ"/>
                    </w:rPr>
                  </w:pPr>
                  <w:r>
                    <w:rPr>
                      <w:rFonts w:ascii="Arabic Typesetting" w:eastAsia="Times New Roman" w:hAnsi="Arabic Typesetting" w:cs="Arabic Typesetting"/>
                      <w:b/>
                      <w:bCs/>
                      <w:sz w:val="32"/>
                      <w:szCs w:val="32"/>
                      <w:rtl/>
                      <w:lang w:val="en-US" w:bidi="ar-DZ"/>
                    </w:rPr>
                    <w:t>معدل المادة</w:t>
                  </w:r>
                </w:p>
              </w:tc>
            </w:tr>
            <w:tr w:rsidR="001D4BD0" w14:paraId="42CD6AAB" w14:textId="77777777">
              <w:trPr>
                <w:trHeight w:val="143"/>
                <w:jc w:val="center"/>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6215A" w14:textId="77777777" w:rsidR="001D4BD0" w:rsidRDefault="001D4BD0">
                  <w:pPr>
                    <w:spacing w:after="255" w:line="240" w:lineRule="auto"/>
                    <w:contextualSpacing/>
                    <w:rPr>
                      <w:rFonts w:asciiTheme="majorBidi" w:eastAsia="Times New Roman" w:hAnsiTheme="majorBidi" w:cstheme="majorBidi"/>
                      <w:b/>
                      <w:bCs/>
                      <w:i/>
                      <w:iCs/>
                      <w:sz w:val="24"/>
                      <w:szCs w:val="24"/>
                      <w:rtl/>
                      <w:lang w:bidi="ar-DZ"/>
                    </w:rPr>
                  </w:pPr>
                  <w:r>
                    <w:rPr>
                      <w:rFonts w:asciiTheme="majorBidi" w:eastAsia="Times New Roman" w:hAnsiTheme="majorBidi" w:cstheme="majorBidi"/>
                      <w:b/>
                      <w:bCs/>
                      <w:i/>
                      <w:iCs/>
                      <w:sz w:val="24"/>
                      <w:szCs w:val="24"/>
                      <w:lang w:bidi="ar-DZ"/>
                    </w:rPr>
                    <w:t>= Note Td x</w:t>
                  </w:r>
                  <w:r>
                    <w:rPr>
                      <w:rFonts w:asciiTheme="majorBidi" w:eastAsia="Times New Roman" w:hAnsiTheme="majorBidi" w:cstheme="majorBidi"/>
                      <w:b/>
                      <w:bCs/>
                      <w:i/>
                      <w:iCs/>
                      <w:sz w:val="24"/>
                      <w:szCs w:val="24"/>
                      <w:rtl/>
                      <w:lang w:bidi="ar-DZ"/>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A445C" w14:textId="77777777" w:rsidR="001D4BD0" w:rsidRDefault="001D4BD0">
                  <w:pPr>
                    <w:bidi/>
                    <w:spacing w:after="255" w:line="240" w:lineRule="auto"/>
                    <w:contextualSpacing/>
                    <w:jc w:val="center"/>
                    <w:rPr>
                      <w:rFonts w:asciiTheme="majorBidi" w:eastAsia="Times New Roman" w:hAnsiTheme="majorBidi" w:cstheme="majorBidi"/>
                      <w:b/>
                      <w:bCs/>
                      <w:i/>
                      <w:iCs/>
                      <w:sz w:val="24"/>
                      <w:szCs w:val="24"/>
                      <w:rtl/>
                      <w:lang w:bidi="ar-DZ"/>
                    </w:rPr>
                  </w:pPr>
                  <w:r>
                    <w:rPr>
                      <w:rFonts w:asciiTheme="majorBidi" w:eastAsia="Times New Roman" w:hAnsiTheme="majorBidi" w:cstheme="majorBidi"/>
                      <w:b/>
                      <w:bCs/>
                      <w:i/>
                      <w:iCs/>
                      <w:sz w:val="24"/>
                      <w:szCs w:val="24"/>
                      <w:lang w:bidi="ar-DZ"/>
                    </w:rPr>
                    <w:t>Moy.M</w:t>
                  </w:r>
                </w:p>
              </w:tc>
            </w:tr>
          </w:tbl>
          <w:p w14:paraId="5D81F5AA" w14:textId="77777777" w:rsidR="001D4BD0" w:rsidRDefault="001D4BD0">
            <w:pPr>
              <w:bidi/>
              <w:spacing w:line="240" w:lineRule="auto"/>
              <w:contextualSpacing/>
              <w:jc w:val="center"/>
              <w:rPr>
                <w:rFonts w:ascii="Sakkal Majalla" w:hAnsi="Sakkal Majalla" w:cs="Sakkal Majalla"/>
                <w:b/>
                <w:bCs/>
                <w:sz w:val="26"/>
                <w:szCs w:val="26"/>
              </w:rPr>
            </w:pPr>
          </w:p>
        </w:tc>
      </w:tr>
      <w:tr w:rsidR="001D4BD0" w14:paraId="5547065F"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53574035" w14:textId="77777777" w:rsidR="001D4BD0" w:rsidRDefault="001D4BD0">
            <w:pPr>
              <w:tabs>
                <w:tab w:val="left" w:pos="2367"/>
                <w:tab w:val="center" w:pos="5066"/>
              </w:tabs>
              <w:bidi/>
              <w:spacing w:line="240" w:lineRule="auto"/>
              <w:contextualSpacing/>
              <w:rPr>
                <w:rFonts w:ascii="Sakkal Majalla" w:hAnsi="Sakkal Majalla" w:cs="Sakkal Majalla"/>
                <w:b/>
                <w:bCs/>
                <w:sz w:val="34"/>
                <w:szCs w:val="34"/>
              </w:rPr>
            </w:pPr>
            <w:r>
              <w:rPr>
                <w:rFonts w:ascii="Sakkal Majalla" w:hAnsi="Sakkal Majalla" w:cs="Sakkal Majalla"/>
                <w:b/>
                <w:bCs/>
                <w:sz w:val="34"/>
                <w:szCs w:val="34"/>
                <w:rtl/>
              </w:rPr>
              <w:tab/>
            </w:r>
            <w:r>
              <w:rPr>
                <w:rFonts w:ascii="Sakkal Majalla" w:hAnsi="Sakkal Majalla" w:cs="Sakkal Majalla"/>
                <w:b/>
                <w:bCs/>
                <w:sz w:val="34"/>
                <w:szCs w:val="34"/>
                <w:rtl/>
              </w:rPr>
              <w:tab/>
              <w:t xml:space="preserve">المصادر والمراجع </w:t>
            </w:r>
          </w:p>
        </w:tc>
      </w:tr>
      <w:tr w:rsidR="001D4BD0" w14:paraId="5960EB9B" w14:textId="77777777" w:rsidTr="001D4BD0">
        <w:trPr>
          <w:trHeight w:val="439"/>
          <w:jc w:val="center"/>
        </w:trPr>
        <w:tc>
          <w:tcPr>
            <w:tcW w:w="10576" w:type="dxa"/>
            <w:gridSpan w:val="13"/>
            <w:tcBorders>
              <w:top w:val="single" w:sz="4" w:space="0" w:color="000000"/>
              <w:left w:val="single" w:sz="4" w:space="0" w:color="000000"/>
              <w:bottom w:val="single" w:sz="4" w:space="0" w:color="000000"/>
              <w:right w:val="single" w:sz="4" w:space="0" w:color="000000"/>
            </w:tcBorders>
            <w:hideMark/>
          </w:tcPr>
          <w:p w14:paraId="20CC518A" w14:textId="77777777" w:rsidR="001D4BD0" w:rsidRDefault="001D4BD0">
            <w:pPr>
              <w:bidi/>
              <w:spacing w:line="240" w:lineRule="auto"/>
              <w:contextualSpacing/>
              <w:rPr>
                <w:rFonts w:ascii="Sakkal Majalla" w:hAnsi="Sakkal Majalla" w:cs="Sakkal Majalla"/>
                <w:b/>
                <w:bCs/>
                <w:sz w:val="28"/>
                <w:szCs w:val="28"/>
                <w:rtl/>
              </w:rPr>
            </w:pPr>
            <w:r>
              <w:rPr>
                <w:rFonts w:ascii="Sakkal Majalla" w:hAnsi="Sakkal Majalla" w:cs="Sakkal Majalla"/>
                <w:b/>
                <w:bCs/>
                <w:sz w:val="28"/>
                <w:szCs w:val="28"/>
                <w:rtl/>
              </w:rPr>
              <w:t>المرجع الأساسي الموصى به :</w:t>
            </w:r>
          </w:p>
        </w:tc>
      </w:tr>
      <w:tr w:rsidR="001D4BD0" w14:paraId="522353DC"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hideMark/>
          </w:tcPr>
          <w:p w14:paraId="763B764B" w14:textId="77777777" w:rsidR="001D4BD0" w:rsidRDefault="001D4BD0">
            <w:pPr>
              <w:bidi/>
              <w:spacing w:line="240" w:lineRule="auto"/>
              <w:contextualSpacing/>
              <w:rPr>
                <w:rFonts w:ascii="Sakkal Majalla" w:hAnsi="Sakkal Majalla" w:cs="Sakkal Majalla"/>
                <w:b/>
                <w:bCs/>
                <w:sz w:val="28"/>
                <w:szCs w:val="28"/>
                <w:rtl/>
              </w:rPr>
            </w:pPr>
            <w:r>
              <w:rPr>
                <w:rFonts w:ascii="Sakkal Majalla" w:hAnsi="Sakkal Majalla" w:cs="Sakkal Majalla"/>
                <w:b/>
                <w:bCs/>
                <w:sz w:val="28"/>
                <w:szCs w:val="28"/>
                <w:rtl/>
              </w:rPr>
              <w:t>عنوان المرجع</w:t>
            </w:r>
          </w:p>
        </w:tc>
        <w:tc>
          <w:tcPr>
            <w:tcW w:w="2164" w:type="dxa"/>
            <w:gridSpan w:val="4"/>
            <w:tcBorders>
              <w:top w:val="single" w:sz="4" w:space="0" w:color="000000"/>
              <w:left w:val="single" w:sz="4" w:space="0" w:color="000000"/>
              <w:bottom w:val="single" w:sz="4" w:space="0" w:color="000000"/>
              <w:right w:val="single" w:sz="4" w:space="0" w:color="000000"/>
            </w:tcBorders>
            <w:hideMark/>
          </w:tcPr>
          <w:p w14:paraId="6236050B" w14:textId="77777777" w:rsidR="001D4BD0" w:rsidRDefault="001D4BD0">
            <w:pPr>
              <w:bidi/>
              <w:spacing w:line="240" w:lineRule="auto"/>
              <w:contextualSpacing/>
              <w:rPr>
                <w:rFonts w:ascii="Sakkal Majalla" w:hAnsi="Sakkal Majalla" w:cs="Sakkal Majalla"/>
                <w:b/>
                <w:bCs/>
                <w:sz w:val="28"/>
                <w:szCs w:val="28"/>
              </w:rPr>
            </w:pPr>
            <w:r>
              <w:rPr>
                <w:rFonts w:ascii="Sakkal Majalla" w:hAnsi="Sakkal Majalla" w:cs="Sakkal Majalla"/>
                <w:b/>
                <w:bCs/>
                <w:sz w:val="28"/>
                <w:szCs w:val="28"/>
                <w:rtl/>
              </w:rPr>
              <w:t>المؤلف</w:t>
            </w:r>
          </w:p>
        </w:tc>
        <w:tc>
          <w:tcPr>
            <w:tcW w:w="4967" w:type="dxa"/>
            <w:gridSpan w:val="4"/>
            <w:tcBorders>
              <w:top w:val="single" w:sz="4" w:space="0" w:color="000000"/>
              <w:left w:val="single" w:sz="4" w:space="0" w:color="000000"/>
              <w:bottom w:val="single" w:sz="4" w:space="0" w:color="000000"/>
              <w:right w:val="single" w:sz="4" w:space="0" w:color="000000"/>
            </w:tcBorders>
            <w:hideMark/>
          </w:tcPr>
          <w:p w14:paraId="4D6C631E" w14:textId="77777777" w:rsidR="001D4BD0" w:rsidRDefault="001D4BD0">
            <w:pPr>
              <w:bidi/>
              <w:spacing w:line="240" w:lineRule="auto"/>
              <w:contextualSpacing/>
              <w:rPr>
                <w:rFonts w:ascii="Sakkal Majalla" w:hAnsi="Sakkal Majalla" w:cs="Sakkal Majalla"/>
                <w:b/>
                <w:bCs/>
                <w:sz w:val="28"/>
                <w:szCs w:val="28"/>
              </w:rPr>
            </w:pPr>
            <w:r>
              <w:rPr>
                <w:rFonts w:ascii="Sakkal Majalla" w:hAnsi="Sakkal Majalla" w:cs="Sakkal Majalla"/>
                <w:b/>
                <w:bCs/>
                <w:sz w:val="28"/>
                <w:szCs w:val="28"/>
                <w:rtl/>
              </w:rPr>
              <w:t>دار النشر و السنة</w:t>
            </w:r>
          </w:p>
        </w:tc>
      </w:tr>
      <w:tr w:rsidR="001D4BD0" w14:paraId="5EEBB84B" w14:textId="77777777" w:rsidTr="001D4BD0">
        <w:trPr>
          <w:trHeight w:val="143"/>
          <w:jc w:val="center"/>
        </w:trPr>
        <w:tc>
          <w:tcPr>
            <w:tcW w:w="3445" w:type="dxa"/>
            <w:gridSpan w:val="5"/>
            <w:tcBorders>
              <w:top w:val="single" w:sz="4" w:space="0" w:color="000000"/>
              <w:left w:val="single" w:sz="4" w:space="0" w:color="000000"/>
              <w:bottom w:val="single" w:sz="4" w:space="0" w:color="000000"/>
              <w:right w:val="single" w:sz="4" w:space="0" w:color="000000"/>
            </w:tcBorders>
          </w:tcPr>
          <w:p w14:paraId="3054F038" w14:textId="77777777" w:rsidR="001D4BD0" w:rsidRDefault="001D4BD0">
            <w:pPr>
              <w:tabs>
                <w:tab w:val="left" w:pos="2367"/>
                <w:tab w:val="center" w:pos="5066"/>
              </w:tabs>
              <w:spacing w:line="240" w:lineRule="auto"/>
              <w:contextualSpacing/>
              <w:rPr>
                <w:rFonts w:ascii="Sakkal Majalla" w:hAnsi="Sakkal Majalla" w:cs="Sakkal Majalla"/>
                <w:b/>
                <w:bCs/>
                <w:sz w:val="34"/>
                <w:szCs w:val="34"/>
              </w:rPr>
            </w:pPr>
          </w:p>
        </w:tc>
        <w:tc>
          <w:tcPr>
            <w:tcW w:w="2164" w:type="dxa"/>
            <w:gridSpan w:val="4"/>
            <w:tcBorders>
              <w:top w:val="single" w:sz="4" w:space="0" w:color="000000"/>
              <w:left w:val="single" w:sz="4" w:space="0" w:color="000000"/>
              <w:bottom w:val="single" w:sz="4" w:space="0" w:color="000000"/>
              <w:right w:val="single" w:sz="4" w:space="0" w:color="000000"/>
            </w:tcBorders>
          </w:tcPr>
          <w:p w14:paraId="45907141" w14:textId="77777777" w:rsidR="001D4BD0" w:rsidRDefault="001D4BD0">
            <w:pPr>
              <w:bidi/>
              <w:spacing w:line="240" w:lineRule="auto"/>
              <w:contextualSpacing/>
              <w:rPr>
                <w:rFonts w:ascii="Sakkal Majalla" w:hAnsi="Sakkal Majalla" w:cs="Sakkal Majalla"/>
                <w:b/>
                <w:bCs/>
                <w:sz w:val="28"/>
                <w:szCs w:val="28"/>
                <w:rtl/>
              </w:rPr>
            </w:pPr>
          </w:p>
        </w:tc>
        <w:tc>
          <w:tcPr>
            <w:tcW w:w="4967" w:type="dxa"/>
            <w:gridSpan w:val="4"/>
            <w:tcBorders>
              <w:top w:val="single" w:sz="4" w:space="0" w:color="000000"/>
              <w:left w:val="single" w:sz="4" w:space="0" w:color="000000"/>
              <w:bottom w:val="single" w:sz="4" w:space="0" w:color="000000"/>
              <w:right w:val="single" w:sz="4" w:space="0" w:color="000000"/>
            </w:tcBorders>
          </w:tcPr>
          <w:p w14:paraId="5155AD71" w14:textId="77777777" w:rsidR="001D4BD0" w:rsidRDefault="001D4BD0">
            <w:pPr>
              <w:tabs>
                <w:tab w:val="left" w:pos="2367"/>
                <w:tab w:val="center" w:pos="5066"/>
              </w:tabs>
              <w:spacing w:line="240" w:lineRule="auto"/>
              <w:contextualSpacing/>
              <w:rPr>
                <w:rFonts w:ascii="Sakkal Majalla" w:hAnsi="Sakkal Majalla" w:cs="Sakkal Majalla"/>
                <w:b/>
                <w:bCs/>
                <w:sz w:val="34"/>
                <w:szCs w:val="34"/>
                <w:rtl/>
              </w:rPr>
            </w:pPr>
          </w:p>
        </w:tc>
      </w:tr>
      <w:tr w:rsidR="001D4BD0" w14:paraId="5CB5AA32"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hideMark/>
          </w:tcPr>
          <w:p w14:paraId="1409F2D6" w14:textId="77777777" w:rsidR="001D4BD0" w:rsidRDefault="001D4BD0">
            <w:pPr>
              <w:bidi/>
              <w:spacing w:line="240" w:lineRule="auto"/>
              <w:contextualSpacing/>
              <w:rPr>
                <w:rFonts w:ascii="Sakkal Majalla" w:hAnsi="Sakkal Majalla" w:cs="Sakkal Majalla"/>
                <w:b/>
                <w:bCs/>
                <w:sz w:val="28"/>
                <w:szCs w:val="28"/>
                <w:rtl/>
              </w:rPr>
            </w:pPr>
            <w:r>
              <w:rPr>
                <w:rFonts w:ascii="Sakkal Majalla" w:hAnsi="Sakkal Majalla" w:cs="Sakkal Majalla"/>
                <w:b/>
                <w:bCs/>
                <w:sz w:val="28"/>
                <w:szCs w:val="28"/>
                <w:rtl/>
              </w:rPr>
              <w:t xml:space="preserve">مراجع الدعم الإضافية (إن وجدت): </w:t>
            </w:r>
          </w:p>
        </w:tc>
      </w:tr>
      <w:tr w:rsidR="001D4BD0" w14:paraId="6B8EE3EB" w14:textId="77777777" w:rsidTr="001D4BD0">
        <w:trPr>
          <w:trHeight w:val="143"/>
          <w:jc w:val="center"/>
        </w:trPr>
        <w:tc>
          <w:tcPr>
            <w:tcW w:w="10576" w:type="dxa"/>
            <w:gridSpan w:val="13"/>
            <w:tcBorders>
              <w:top w:val="single" w:sz="4" w:space="0" w:color="000000"/>
              <w:left w:val="single" w:sz="4" w:space="0" w:color="000000"/>
              <w:bottom w:val="single" w:sz="4" w:space="0" w:color="000000"/>
              <w:right w:val="single" w:sz="4" w:space="0" w:color="000000"/>
            </w:tcBorders>
            <w:hideMark/>
          </w:tcPr>
          <w:p w14:paraId="404F31AE" w14:textId="77777777" w:rsidR="001D4BD0" w:rsidRDefault="001D4BD0">
            <w:pPr>
              <w:contextualSpacing/>
              <w:jc w:val="both"/>
              <w:rPr>
                <w:rFonts w:asciiTheme="majorBidi" w:hAnsiTheme="majorBidi" w:cstheme="majorBidi"/>
                <w:b/>
                <w:bCs/>
                <w:i/>
                <w:iCs/>
                <w:u w:val="single"/>
                <w:rtl/>
              </w:rPr>
            </w:pPr>
            <w:r>
              <w:rPr>
                <w:rFonts w:asciiTheme="majorBidi" w:hAnsiTheme="majorBidi" w:cstheme="majorBidi"/>
                <w:b/>
                <w:bCs/>
                <w:i/>
                <w:iCs/>
                <w:u w:val="single"/>
              </w:rPr>
              <w:t>Les liens</w:t>
            </w:r>
          </w:p>
          <w:p w14:paraId="3931C12B" w14:textId="77777777" w:rsidR="001D4BD0" w:rsidRDefault="001D4BD0">
            <w:pPr>
              <w:pStyle w:val="ListParagraph"/>
              <w:numPr>
                <w:ilvl w:val="0"/>
                <w:numId w:val="67"/>
              </w:numPr>
              <w:spacing w:after="0"/>
              <w:jc w:val="both"/>
              <w:rPr>
                <w:rFonts w:asciiTheme="majorBidi" w:hAnsiTheme="majorBidi" w:cstheme="majorBidi"/>
              </w:rPr>
            </w:pPr>
            <w:r>
              <w:rPr>
                <w:rFonts w:asciiTheme="majorBidi" w:hAnsiTheme="majorBidi" w:cstheme="majorBidi"/>
              </w:rPr>
              <w:t xml:space="preserve">Les homophones grammaticaux : </w:t>
            </w:r>
          </w:p>
          <w:p w14:paraId="44CC6A1C" w14:textId="77777777" w:rsidR="001D4BD0" w:rsidRDefault="00C1149E">
            <w:pPr>
              <w:contextualSpacing/>
              <w:jc w:val="both"/>
              <w:rPr>
                <w:rFonts w:asciiTheme="majorBidi" w:hAnsiTheme="majorBidi" w:cstheme="majorBidi"/>
              </w:rPr>
            </w:pPr>
            <w:hyperlink r:id="rId12" w:history="1">
              <w:r w:rsidR="001D4BD0">
                <w:rPr>
                  <w:rStyle w:val="Hyperlink"/>
                  <w:rFonts w:asciiTheme="majorBidi" w:hAnsiTheme="majorBidi" w:cstheme="majorBidi"/>
                </w:rPr>
                <w:t>https://usito.usherbrooke.ca/articles/aides_%C3%A0_la_r%C3%A9daction/LesHomophonesGrammaticaux</w:t>
              </w:r>
            </w:hyperlink>
          </w:p>
          <w:p w14:paraId="710F85B1" w14:textId="77777777" w:rsidR="001D4BD0" w:rsidRDefault="001D4BD0">
            <w:pPr>
              <w:contextualSpacing/>
              <w:jc w:val="both"/>
              <w:rPr>
                <w:rFonts w:asciiTheme="majorBidi" w:hAnsiTheme="majorBidi" w:cstheme="majorBidi"/>
              </w:rPr>
            </w:pPr>
            <w:r>
              <w:rPr>
                <w:rFonts w:asciiTheme="majorBidi" w:hAnsiTheme="majorBidi" w:cstheme="majorBidi"/>
              </w:rPr>
              <w:t>Le site donne des leçons détaillées sur les 29 homophones retenus dans les programmes.</w:t>
            </w:r>
          </w:p>
          <w:p w14:paraId="7B88C91D" w14:textId="77777777" w:rsidR="001D4BD0" w:rsidRDefault="001D4BD0">
            <w:pPr>
              <w:pStyle w:val="ListParagraph"/>
              <w:numPr>
                <w:ilvl w:val="0"/>
                <w:numId w:val="68"/>
              </w:numPr>
              <w:spacing w:after="0"/>
              <w:jc w:val="both"/>
              <w:rPr>
                <w:rFonts w:asciiTheme="majorBidi" w:hAnsiTheme="majorBidi" w:cstheme="majorBidi"/>
              </w:rPr>
            </w:pPr>
            <w:r>
              <w:rPr>
                <w:rFonts w:asciiTheme="majorBidi" w:hAnsiTheme="majorBidi" w:cstheme="majorBidi"/>
              </w:rPr>
              <w:t>Les cours de grammaire et de conjugaison :</w:t>
            </w:r>
          </w:p>
          <w:p w14:paraId="49985A71" w14:textId="77777777" w:rsidR="001D4BD0" w:rsidRDefault="00C1149E">
            <w:pPr>
              <w:contextualSpacing/>
              <w:jc w:val="both"/>
              <w:rPr>
                <w:rFonts w:asciiTheme="majorBidi" w:hAnsiTheme="majorBidi" w:cstheme="majorBidi"/>
              </w:rPr>
            </w:pPr>
            <w:hyperlink r:id="rId13" w:history="1">
              <w:r w:rsidR="001D4BD0">
                <w:rPr>
                  <w:rStyle w:val="Hyperlink"/>
                  <w:rFonts w:asciiTheme="majorBidi" w:hAnsiTheme="majorBidi" w:cstheme="majorBidi"/>
                </w:rPr>
                <w:t>https://www.gymglish.com/fr/frantastique-orthographe/grammaire-francaise</w:t>
              </w:r>
            </w:hyperlink>
          </w:p>
          <w:p w14:paraId="74D27318" w14:textId="77777777" w:rsidR="001D4BD0" w:rsidRDefault="001D4BD0">
            <w:pPr>
              <w:contextualSpacing/>
              <w:jc w:val="both"/>
              <w:rPr>
                <w:rFonts w:asciiTheme="majorBidi" w:hAnsiTheme="majorBidi" w:cstheme="majorBidi"/>
              </w:rPr>
            </w:pPr>
            <w:r>
              <w:rPr>
                <w:rFonts w:asciiTheme="majorBidi" w:hAnsiTheme="majorBidi" w:cstheme="majorBidi"/>
              </w:rPr>
              <w:t>Le site donne des leçons très brèves et ciblées. Si besoin, l’enseignant enrichit ses cours avec d’autres ressources.</w:t>
            </w:r>
          </w:p>
          <w:p w14:paraId="48965BF3" w14:textId="77777777" w:rsidR="001D4BD0" w:rsidRDefault="001D4BD0">
            <w:pPr>
              <w:pStyle w:val="ListParagraph"/>
              <w:numPr>
                <w:ilvl w:val="0"/>
                <w:numId w:val="69"/>
              </w:numPr>
              <w:spacing w:after="0"/>
              <w:jc w:val="both"/>
              <w:rPr>
                <w:rFonts w:asciiTheme="majorBidi" w:hAnsiTheme="majorBidi" w:cstheme="majorBidi"/>
              </w:rPr>
            </w:pPr>
            <w:r>
              <w:rPr>
                <w:rFonts w:asciiTheme="majorBidi" w:hAnsiTheme="majorBidi" w:cstheme="majorBidi"/>
              </w:rPr>
              <w:t xml:space="preserve">Des cours sur la comptabilité et les finances </w:t>
            </w:r>
          </w:p>
          <w:p w14:paraId="4B525969" w14:textId="77777777" w:rsidR="001D4BD0" w:rsidRDefault="00C1149E">
            <w:pPr>
              <w:contextualSpacing/>
              <w:jc w:val="both"/>
              <w:rPr>
                <w:rFonts w:asciiTheme="majorBidi" w:hAnsiTheme="majorBidi" w:cstheme="majorBidi"/>
              </w:rPr>
            </w:pPr>
            <w:hyperlink r:id="rId14" w:history="1">
              <w:r w:rsidR="001D4BD0">
                <w:rPr>
                  <w:rStyle w:val="Hyperlink"/>
                  <w:rFonts w:asciiTheme="majorBidi" w:hAnsiTheme="majorBidi" w:cstheme="majorBidi"/>
                </w:rPr>
                <w:t>https://www.cours-gratuit.com/cours-comptabilite</w:t>
              </w:r>
            </w:hyperlink>
          </w:p>
          <w:p w14:paraId="313CECB5" w14:textId="77777777" w:rsidR="001D4BD0" w:rsidRDefault="001D4BD0">
            <w:pPr>
              <w:pStyle w:val="ListParagraph"/>
              <w:numPr>
                <w:ilvl w:val="0"/>
                <w:numId w:val="70"/>
              </w:numPr>
              <w:spacing w:after="0"/>
              <w:jc w:val="both"/>
              <w:rPr>
                <w:rFonts w:asciiTheme="majorBidi" w:hAnsiTheme="majorBidi" w:cstheme="majorBidi"/>
              </w:rPr>
            </w:pPr>
            <w:r>
              <w:rPr>
                <w:rFonts w:asciiTheme="majorBidi" w:hAnsiTheme="majorBidi" w:cstheme="majorBidi"/>
              </w:rPr>
              <w:t>Cours sur le marketing</w:t>
            </w:r>
          </w:p>
          <w:p w14:paraId="0951B43F" w14:textId="77777777" w:rsidR="001D4BD0" w:rsidRDefault="00C1149E">
            <w:pPr>
              <w:contextualSpacing/>
              <w:jc w:val="both"/>
              <w:rPr>
                <w:rFonts w:asciiTheme="majorBidi" w:hAnsiTheme="majorBidi" w:cstheme="majorBidi"/>
              </w:rPr>
            </w:pPr>
            <w:hyperlink r:id="rId15" w:history="1">
              <w:r w:rsidR="001D4BD0">
                <w:rPr>
                  <w:rStyle w:val="Hyperlink"/>
                  <w:rFonts w:asciiTheme="majorBidi" w:hAnsiTheme="majorBidi" w:cstheme="majorBidi"/>
                </w:rPr>
                <w:t>https://www.cours-gratuit.com/cours-marketing/cours-complet-marketing-en-pdf</w:t>
              </w:r>
            </w:hyperlink>
          </w:p>
          <w:p w14:paraId="1E7C9C39" w14:textId="77777777" w:rsidR="001D4BD0" w:rsidRDefault="001D4BD0">
            <w:pPr>
              <w:contextualSpacing/>
              <w:jc w:val="both"/>
              <w:rPr>
                <w:rFonts w:asciiTheme="majorBidi" w:hAnsiTheme="majorBidi" w:cstheme="majorBidi"/>
                <w:b/>
                <w:bCs/>
                <w:i/>
                <w:iCs/>
                <w:u w:val="single"/>
              </w:rPr>
            </w:pPr>
            <w:r>
              <w:rPr>
                <w:rFonts w:asciiTheme="majorBidi" w:hAnsiTheme="majorBidi" w:cstheme="majorBidi"/>
                <w:b/>
                <w:bCs/>
                <w:i/>
                <w:iCs/>
                <w:u w:val="single"/>
              </w:rPr>
              <w:t>Les livres</w:t>
            </w:r>
          </w:p>
          <w:p w14:paraId="2D81E730" w14:textId="77777777" w:rsidR="001D4BD0" w:rsidRDefault="00C1149E">
            <w:pPr>
              <w:spacing w:after="0"/>
              <w:jc w:val="both"/>
              <w:rPr>
                <w:rFonts w:asciiTheme="majorBidi" w:hAnsiTheme="majorBidi" w:cstheme="majorBidi"/>
                <w:sz w:val="20"/>
                <w:szCs w:val="20"/>
              </w:rPr>
            </w:pPr>
            <w:hyperlink r:id="rId16" w:history="1">
              <w:r w:rsidR="001D4BD0">
                <w:rPr>
                  <w:rStyle w:val="Hyperlink"/>
                  <w:rFonts w:asciiTheme="majorBidi" w:hAnsiTheme="majorBidi" w:cstheme="majorBidi"/>
                </w:rPr>
                <w:t>https://drive.google.com/drive/folders/1E5qChA5twszzmqbKGh5MtY7L5m3SWMMS?usp=sharing</w:t>
              </w:r>
            </w:hyperlink>
          </w:p>
        </w:tc>
      </w:tr>
    </w:tbl>
    <w:p w14:paraId="63CA9326" w14:textId="77777777" w:rsidR="00DE509A" w:rsidRPr="001D4BD0" w:rsidRDefault="00DE509A">
      <w:pPr>
        <w:spacing w:after="0" w:line="240" w:lineRule="auto"/>
        <w:rPr>
          <w:bCs/>
          <w:sz w:val="28"/>
          <w:szCs w:val="28"/>
        </w:rPr>
      </w:pPr>
    </w:p>
    <w:p w14:paraId="6D7BFE7B" w14:textId="77777777" w:rsidR="001D4BD0" w:rsidRDefault="001D4BD0">
      <w:pPr>
        <w:spacing w:after="0" w:line="240" w:lineRule="auto"/>
        <w:rPr>
          <w:bCs/>
          <w:sz w:val="28"/>
          <w:szCs w:val="28"/>
        </w:rPr>
      </w:pPr>
      <w:r>
        <w:rPr>
          <w:bCs/>
          <w:sz w:val="28"/>
          <w:szCs w:val="28"/>
        </w:rPr>
        <w:br w:type="page"/>
      </w:r>
    </w:p>
    <w:p w14:paraId="48DEA12E" w14:textId="77777777" w:rsidR="001D4BD0" w:rsidRPr="00730B58" w:rsidRDefault="001D4BD0">
      <w:pPr>
        <w:spacing w:after="0" w:line="240" w:lineRule="auto"/>
        <w:rPr>
          <w:bCs/>
          <w:sz w:val="28"/>
          <w:szCs w:val="28"/>
          <w:rtl/>
        </w:rPr>
      </w:pPr>
    </w:p>
    <w:p w14:paraId="1FDA3C27" w14:textId="77777777" w:rsidR="001D4BD0" w:rsidRDefault="001D4BD0" w:rsidP="001D4BD0">
      <w:pPr>
        <w:bidi/>
        <w:jc w:val="center"/>
        <w:rPr>
          <w:bCs/>
          <w:sz w:val="48"/>
          <w:szCs w:val="48"/>
          <w:rtl/>
          <w:lang w:bidi="ar-DZ"/>
        </w:rPr>
      </w:pPr>
    </w:p>
    <w:p w14:paraId="124260DD" w14:textId="77777777" w:rsidR="001D4BD0" w:rsidRDefault="001D4BD0" w:rsidP="001D4BD0">
      <w:pPr>
        <w:bidi/>
        <w:jc w:val="center"/>
        <w:rPr>
          <w:bCs/>
          <w:sz w:val="48"/>
          <w:szCs w:val="48"/>
          <w:rtl/>
          <w:lang w:bidi="ar-DZ"/>
        </w:rPr>
      </w:pPr>
    </w:p>
    <w:p w14:paraId="178AB6B5" w14:textId="77777777" w:rsidR="001D4BD0" w:rsidRDefault="001D4BD0" w:rsidP="001D4BD0">
      <w:pPr>
        <w:bidi/>
        <w:jc w:val="center"/>
        <w:rPr>
          <w:bCs/>
          <w:sz w:val="48"/>
          <w:szCs w:val="48"/>
          <w:rtl/>
          <w:lang w:bidi="ar-DZ"/>
        </w:rPr>
      </w:pPr>
    </w:p>
    <w:p w14:paraId="3F900EFA" w14:textId="77777777" w:rsidR="001D4BD0" w:rsidRDefault="001D4BD0" w:rsidP="001D4BD0">
      <w:pPr>
        <w:bidi/>
        <w:jc w:val="center"/>
        <w:rPr>
          <w:bCs/>
          <w:sz w:val="48"/>
          <w:szCs w:val="48"/>
          <w:rtl/>
          <w:lang w:bidi="ar-DZ"/>
        </w:rPr>
      </w:pPr>
    </w:p>
    <w:p w14:paraId="149B62C4" w14:textId="77777777" w:rsidR="001D4BD0" w:rsidRDefault="001D4BD0" w:rsidP="001D4BD0">
      <w:pPr>
        <w:bidi/>
        <w:jc w:val="center"/>
        <w:rPr>
          <w:bCs/>
          <w:sz w:val="48"/>
          <w:szCs w:val="48"/>
          <w:rtl/>
          <w:lang w:bidi="ar-DZ"/>
        </w:rPr>
      </w:pPr>
    </w:p>
    <w:p w14:paraId="2828B9CB" w14:textId="77777777" w:rsidR="001D4BD0" w:rsidRDefault="001D4BD0" w:rsidP="001D4BD0">
      <w:pPr>
        <w:bidi/>
        <w:jc w:val="center"/>
        <w:rPr>
          <w:bCs/>
          <w:sz w:val="48"/>
          <w:szCs w:val="48"/>
          <w:rtl/>
          <w:lang w:bidi="ar-DZ"/>
        </w:rPr>
      </w:pPr>
    </w:p>
    <w:p w14:paraId="3D6C6A40" w14:textId="77777777" w:rsidR="001D4BD0" w:rsidRDefault="001D4BD0" w:rsidP="001D4BD0">
      <w:pPr>
        <w:bidi/>
        <w:jc w:val="center"/>
        <w:rPr>
          <w:bCs/>
          <w:sz w:val="48"/>
          <w:szCs w:val="48"/>
          <w:rtl/>
          <w:lang w:bidi="ar-DZ"/>
        </w:rPr>
      </w:pPr>
      <w:r w:rsidRPr="002A1090">
        <w:rPr>
          <w:rFonts w:hint="cs"/>
          <w:bCs/>
          <w:sz w:val="48"/>
          <w:szCs w:val="48"/>
          <w:rtl/>
          <w:lang w:bidi="ar-DZ"/>
        </w:rPr>
        <w:t xml:space="preserve">محتويات مواد السداسي </w:t>
      </w:r>
      <w:r>
        <w:rPr>
          <w:rFonts w:hint="cs"/>
          <w:bCs/>
          <w:sz w:val="48"/>
          <w:szCs w:val="48"/>
          <w:rtl/>
          <w:lang w:bidi="ar-DZ"/>
        </w:rPr>
        <w:t>الخامس</w:t>
      </w:r>
    </w:p>
    <w:p w14:paraId="0334FA5C" w14:textId="77777777" w:rsidR="001D4BD0" w:rsidRDefault="001D4BD0" w:rsidP="001D4BD0">
      <w:pPr>
        <w:bidi/>
        <w:jc w:val="center"/>
        <w:rPr>
          <w:bCs/>
          <w:sz w:val="48"/>
          <w:szCs w:val="48"/>
          <w:rtl/>
          <w:lang w:bidi="ar-DZ"/>
        </w:rPr>
      </w:pPr>
    </w:p>
    <w:bookmarkEnd w:id="2"/>
    <w:p w14:paraId="22755E7C" w14:textId="77777777" w:rsidR="001D4BD0" w:rsidRDefault="001D4BD0" w:rsidP="001D4BD0">
      <w:pPr>
        <w:bidi/>
        <w:jc w:val="center"/>
        <w:rPr>
          <w:bCs/>
          <w:sz w:val="48"/>
          <w:szCs w:val="48"/>
          <w:rtl/>
          <w:lang w:bidi="ar-DZ"/>
        </w:rPr>
      </w:pPr>
    </w:p>
    <w:p w14:paraId="0BB68455" w14:textId="77777777" w:rsidR="001D4BD0" w:rsidRDefault="001D4BD0">
      <w:pPr>
        <w:spacing w:after="0" w:line="240" w:lineRule="auto"/>
        <w:rPr>
          <w:bCs/>
          <w:sz w:val="28"/>
          <w:szCs w:val="28"/>
          <w:rtl/>
          <w:lang w:bidi="ar-DZ"/>
        </w:rPr>
      </w:pPr>
    </w:p>
    <w:p w14:paraId="73FF6DB8" w14:textId="77777777" w:rsidR="001D4BD0" w:rsidRDefault="001D4BD0">
      <w:pPr>
        <w:spacing w:after="0" w:line="240" w:lineRule="auto"/>
        <w:rPr>
          <w:bCs/>
          <w:sz w:val="28"/>
          <w:szCs w:val="28"/>
          <w:lang w:bidi="ar-DZ"/>
        </w:rPr>
      </w:pPr>
      <w:r>
        <w:rPr>
          <w:bCs/>
          <w:sz w:val="28"/>
          <w:szCs w:val="28"/>
          <w:rtl/>
          <w:lang w:bidi="ar-DZ"/>
        </w:rPr>
        <w:br w:type="page"/>
      </w:r>
    </w:p>
    <w:p w14:paraId="29211891" w14:textId="77777777" w:rsidR="00C9378D" w:rsidRPr="00196602" w:rsidRDefault="00C9378D" w:rsidP="001D4BD0">
      <w:pPr>
        <w:bidi/>
        <w:spacing w:after="0" w:line="360" w:lineRule="auto"/>
        <w:jc w:val="both"/>
        <w:rPr>
          <w:bCs/>
          <w:sz w:val="28"/>
          <w:szCs w:val="28"/>
          <w:rtl/>
          <w:lang w:bidi="ar-DZ"/>
        </w:rPr>
      </w:pPr>
      <w:r w:rsidRPr="00196602">
        <w:rPr>
          <w:bCs/>
          <w:sz w:val="28"/>
          <w:szCs w:val="28"/>
          <w:rtl/>
          <w:lang w:bidi="ar-DZ"/>
        </w:rPr>
        <w:lastRenderedPageBreak/>
        <w:t xml:space="preserve">السداسي: </w:t>
      </w:r>
      <w:r w:rsidR="00DB5A2D">
        <w:rPr>
          <w:rFonts w:hint="cs"/>
          <w:bCs/>
          <w:sz w:val="28"/>
          <w:szCs w:val="28"/>
          <w:rtl/>
          <w:lang w:bidi="ar-DZ"/>
        </w:rPr>
        <w:t>الخامس</w:t>
      </w:r>
    </w:p>
    <w:p w14:paraId="75B83BBA" w14:textId="77777777" w:rsidR="0056630E" w:rsidRPr="00196602" w:rsidRDefault="0056630E" w:rsidP="001D4BD0">
      <w:pPr>
        <w:bidi/>
        <w:spacing w:after="0" w:line="360" w:lineRule="auto"/>
        <w:jc w:val="both"/>
        <w:rPr>
          <w:bCs/>
          <w:sz w:val="28"/>
          <w:szCs w:val="28"/>
          <w:rtl/>
          <w:lang w:bidi="ar-DZ"/>
        </w:rPr>
      </w:pPr>
      <w:r w:rsidRPr="00196602">
        <w:rPr>
          <w:bCs/>
          <w:sz w:val="28"/>
          <w:szCs w:val="28"/>
          <w:rtl/>
          <w:lang w:bidi="ar-DZ"/>
        </w:rPr>
        <w:t>وحدة التعليم :</w:t>
      </w:r>
      <w:r w:rsidR="00DB5A2D">
        <w:rPr>
          <w:rFonts w:hint="cs"/>
          <w:bCs/>
          <w:sz w:val="28"/>
          <w:szCs w:val="28"/>
          <w:rtl/>
          <w:lang w:bidi="ar-DZ"/>
        </w:rPr>
        <w:t xml:space="preserve"> الأساسية</w:t>
      </w:r>
    </w:p>
    <w:p w14:paraId="37D85298" w14:textId="77777777" w:rsidR="0056630E" w:rsidRPr="00196602" w:rsidRDefault="0056630E" w:rsidP="001D4BD0">
      <w:pPr>
        <w:bidi/>
        <w:spacing w:after="0" w:line="360" w:lineRule="auto"/>
        <w:jc w:val="both"/>
        <w:rPr>
          <w:bCs/>
          <w:sz w:val="28"/>
          <w:szCs w:val="28"/>
          <w:rtl/>
          <w:lang w:bidi="ar-DZ"/>
        </w:rPr>
      </w:pPr>
      <w:r w:rsidRPr="00196602">
        <w:rPr>
          <w:bCs/>
          <w:sz w:val="28"/>
          <w:szCs w:val="28"/>
          <w:rtl/>
          <w:lang w:bidi="ar-DZ"/>
        </w:rPr>
        <w:t>المادة :</w:t>
      </w:r>
      <w:r w:rsidR="00DB5A2D">
        <w:rPr>
          <w:rFonts w:hint="cs"/>
          <w:bCs/>
          <w:sz w:val="28"/>
          <w:szCs w:val="28"/>
          <w:rtl/>
          <w:lang w:bidi="ar-DZ"/>
        </w:rPr>
        <w:t xml:space="preserve"> التسيير المالي 1</w:t>
      </w:r>
    </w:p>
    <w:p w14:paraId="00E56D29" w14:textId="77777777" w:rsidR="00C9378D" w:rsidRPr="00196602" w:rsidRDefault="0056630E" w:rsidP="001D4BD0">
      <w:pPr>
        <w:bidi/>
        <w:spacing w:after="0" w:line="360" w:lineRule="auto"/>
        <w:jc w:val="both"/>
        <w:rPr>
          <w:bCs/>
          <w:sz w:val="28"/>
          <w:szCs w:val="28"/>
          <w:rtl/>
          <w:lang w:bidi="ar-DZ"/>
        </w:rPr>
      </w:pPr>
      <w:r w:rsidRPr="00196602">
        <w:rPr>
          <w:bCs/>
          <w:sz w:val="28"/>
          <w:szCs w:val="28"/>
          <w:rtl/>
          <w:lang w:bidi="ar-DZ"/>
        </w:rPr>
        <w:t>الرصيد:</w:t>
      </w:r>
      <w:r w:rsidR="00DB5A2D">
        <w:rPr>
          <w:rFonts w:hint="cs"/>
          <w:bCs/>
          <w:sz w:val="28"/>
          <w:szCs w:val="28"/>
          <w:rtl/>
          <w:lang w:bidi="ar-DZ"/>
        </w:rPr>
        <w:t xml:space="preserve"> 5</w:t>
      </w:r>
    </w:p>
    <w:p w14:paraId="7C996C7F" w14:textId="77777777" w:rsidR="0056630E" w:rsidRPr="00196602" w:rsidRDefault="0056630E" w:rsidP="001D4BD0">
      <w:pPr>
        <w:bidi/>
        <w:spacing w:after="0" w:line="360" w:lineRule="auto"/>
        <w:jc w:val="both"/>
        <w:rPr>
          <w:bCs/>
          <w:sz w:val="28"/>
          <w:szCs w:val="28"/>
          <w:rtl/>
          <w:lang w:bidi="ar-DZ"/>
        </w:rPr>
      </w:pPr>
      <w:r w:rsidRPr="00196602">
        <w:rPr>
          <w:bCs/>
          <w:sz w:val="28"/>
          <w:szCs w:val="28"/>
          <w:rtl/>
          <w:lang w:bidi="ar-DZ"/>
        </w:rPr>
        <w:t>المعامل:</w:t>
      </w:r>
      <w:r w:rsidR="00DB5A2D">
        <w:rPr>
          <w:rFonts w:hint="cs"/>
          <w:bCs/>
          <w:sz w:val="28"/>
          <w:szCs w:val="28"/>
          <w:rtl/>
          <w:lang w:bidi="ar-DZ"/>
        </w:rPr>
        <w:t xml:space="preserve"> 2</w:t>
      </w:r>
    </w:p>
    <w:p w14:paraId="24E44398" w14:textId="77777777" w:rsidR="00DB5A2D" w:rsidRPr="00196602" w:rsidRDefault="00DB5A2D" w:rsidP="001D4BD0">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6401DC2F" w14:textId="77777777" w:rsidR="00DB5A2D" w:rsidRPr="008D4732" w:rsidRDefault="00DB5A2D" w:rsidP="001D4BD0">
      <w:pPr>
        <w:bidi/>
        <w:spacing w:after="0"/>
        <w:jc w:val="both"/>
        <w:rPr>
          <w:rFonts w:ascii="Traditional Arabic" w:hAnsi="Traditional Arabic" w:cs="Traditional Arabic"/>
          <w:b/>
          <w:sz w:val="32"/>
          <w:szCs w:val="32"/>
          <w:rtl/>
          <w:lang w:bidi="ar-DZ"/>
        </w:rPr>
      </w:pPr>
      <w:r w:rsidRPr="008D4732">
        <w:rPr>
          <w:rFonts w:ascii="Traditional Arabic" w:hAnsi="Traditional Arabic" w:cs="Traditional Arabic"/>
          <w:b/>
          <w:sz w:val="32"/>
          <w:szCs w:val="32"/>
          <w:rtl/>
          <w:lang w:bidi="ar-DZ"/>
        </w:rPr>
        <w:t>التمكن من القيام بالتحليل المالي وتشخيص الوضعية المالية للمؤسسة, واكتساب القدرة على اكتشاف نقاط القوة والضعف في السياسات المالية للمؤسسة.</w:t>
      </w:r>
    </w:p>
    <w:p w14:paraId="3668D93B" w14:textId="77777777" w:rsidR="003720A3" w:rsidRDefault="00DB5A2D" w:rsidP="001D4BD0">
      <w:pPr>
        <w:bidi/>
        <w:spacing w:after="0"/>
        <w:ind w:left="-1"/>
        <w:jc w:val="both"/>
        <w:rPr>
          <w:b/>
          <w:sz w:val="28"/>
          <w:szCs w:val="28"/>
          <w:rtl/>
          <w:lang w:bidi="ar-DZ"/>
        </w:rPr>
      </w:pPr>
      <w:r w:rsidRPr="00196602">
        <w:rPr>
          <w:bCs/>
          <w:sz w:val="28"/>
          <w:szCs w:val="28"/>
          <w:rtl/>
          <w:lang w:bidi="ar-DZ"/>
        </w:rPr>
        <w:t xml:space="preserve">المعارف المسبقة المطلوبة </w:t>
      </w:r>
    </w:p>
    <w:p w14:paraId="6F628452" w14:textId="77777777" w:rsidR="00DB5A2D" w:rsidRPr="008D4732" w:rsidRDefault="00DB5A2D" w:rsidP="001D4BD0">
      <w:pPr>
        <w:bidi/>
        <w:spacing w:after="0"/>
        <w:ind w:left="-1"/>
        <w:jc w:val="both"/>
        <w:rPr>
          <w:rFonts w:ascii="Traditional Arabic" w:hAnsi="Traditional Arabic" w:cs="Traditional Arabic"/>
          <w:b/>
          <w:sz w:val="32"/>
          <w:szCs w:val="32"/>
          <w:rtl/>
          <w:lang w:bidi="ar-DZ"/>
        </w:rPr>
      </w:pPr>
      <w:r w:rsidRPr="008D4732">
        <w:rPr>
          <w:rFonts w:ascii="Traditional Arabic" w:hAnsi="Traditional Arabic" w:cs="Traditional Arabic"/>
          <w:b/>
          <w:sz w:val="32"/>
          <w:szCs w:val="32"/>
          <w:rtl/>
          <w:lang w:bidi="ar-DZ"/>
        </w:rPr>
        <w:t>يجب أن يكون الطالب ملما بمبادئ المحاسبة العامة, المحاسبة التحليلية.</w:t>
      </w:r>
    </w:p>
    <w:p w14:paraId="317B4077" w14:textId="77777777" w:rsidR="00DB5A2D" w:rsidRPr="00196602" w:rsidRDefault="00DB5A2D" w:rsidP="001D4BD0">
      <w:pPr>
        <w:bidi/>
        <w:spacing w:after="0"/>
        <w:jc w:val="both"/>
        <w:rPr>
          <w:bCs/>
          <w:sz w:val="28"/>
          <w:szCs w:val="28"/>
          <w:rtl/>
          <w:lang w:bidi="ar-DZ"/>
        </w:rPr>
      </w:pPr>
    </w:p>
    <w:p w14:paraId="6064E6AD" w14:textId="77777777" w:rsidR="00DB5A2D" w:rsidRPr="00196602" w:rsidRDefault="00DB5A2D" w:rsidP="001D4BD0">
      <w:pPr>
        <w:bidi/>
        <w:spacing w:after="0"/>
        <w:ind w:left="-1"/>
        <w:jc w:val="both"/>
        <w:rPr>
          <w:bCs/>
          <w:sz w:val="28"/>
          <w:szCs w:val="28"/>
          <w:rtl/>
          <w:lang w:bidi="ar-DZ"/>
        </w:rPr>
      </w:pPr>
      <w:r w:rsidRPr="00196602">
        <w:rPr>
          <w:bCs/>
          <w:sz w:val="28"/>
          <w:szCs w:val="28"/>
          <w:rtl/>
          <w:lang w:bidi="ar-DZ"/>
        </w:rPr>
        <w:t xml:space="preserve">محتوى المادة: </w:t>
      </w:r>
    </w:p>
    <w:p w14:paraId="19F265B3"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1.مدخل للتسيير</w:t>
      </w:r>
    </w:p>
    <w:p w14:paraId="03343842"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2.تحليل القوائم المالية (دراسة الميزانية, دراسة حسابات النتائج حسب الطبيعة وحسب الوظائف, جدول التدفقات النقدية, جدول تغيرات الأموال الخاصة)</w:t>
      </w:r>
    </w:p>
    <w:p w14:paraId="055EE03F"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3. دراسة التوازنات باستخدام المؤشرات والنسب المالية</w:t>
      </w:r>
    </w:p>
    <w:p w14:paraId="23CD8112"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4. التخطيط المالي من خلال عتبة المردودية واستخداماتها</w:t>
      </w:r>
    </w:p>
    <w:p w14:paraId="1DDD5225"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5. الرفع المالي (الرافعة المالية والرافعة التشغيلية)</w:t>
      </w:r>
    </w:p>
    <w:p w14:paraId="4EA50C07" w14:textId="77777777" w:rsidR="00DB5A2D" w:rsidRPr="00AB1763" w:rsidRDefault="00DB5A2D" w:rsidP="001D4BD0">
      <w:pPr>
        <w:bidi/>
        <w:spacing w:after="0"/>
        <w:ind w:left="-1"/>
        <w:jc w:val="both"/>
        <w:rPr>
          <w:rFonts w:ascii="Traditional Arabic" w:hAnsi="Traditional Arabic" w:cs="Traditional Arabic"/>
          <w:b/>
          <w:sz w:val="32"/>
          <w:szCs w:val="32"/>
          <w:rtl/>
          <w:lang w:bidi="ar-DZ"/>
        </w:rPr>
      </w:pPr>
      <w:r w:rsidRPr="00AB1763">
        <w:rPr>
          <w:rFonts w:ascii="Traditional Arabic" w:hAnsi="Traditional Arabic" w:cs="Traditional Arabic"/>
          <w:b/>
          <w:sz w:val="32"/>
          <w:szCs w:val="32"/>
          <w:rtl/>
          <w:lang w:bidi="ar-DZ"/>
        </w:rPr>
        <w:t xml:space="preserve">6. إدارة الأصول المتداولة (المخزون </w:t>
      </w:r>
      <w:r w:rsidRPr="00AB1763">
        <w:rPr>
          <w:rFonts w:ascii="Traditional Arabic" w:hAnsi="Traditional Arabic" w:cs="Traditional Arabic" w:hint="cs"/>
          <w:b/>
          <w:sz w:val="32"/>
          <w:szCs w:val="32"/>
          <w:rtl/>
          <w:lang w:bidi="ar-DZ"/>
        </w:rPr>
        <w:t>والائتمان</w:t>
      </w:r>
      <w:r w:rsidRPr="00AB1763">
        <w:rPr>
          <w:rFonts w:ascii="Traditional Arabic" w:hAnsi="Traditional Arabic" w:cs="Traditional Arabic"/>
          <w:b/>
          <w:sz w:val="32"/>
          <w:szCs w:val="32"/>
          <w:rtl/>
          <w:lang w:bidi="ar-DZ"/>
        </w:rPr>
        <w:t>)</w:t>
      </w:r>
    </w:p>
    <w:p w14:paraId="2CCB3BAD" w14:textId="77777777" w:rsidR="00DB5A2D" w:rsidRPr="00AB1763" w:rsidRDefault="00DB5A2D" w:rsidP="001D4BD0">
      <w:pPr>
        <w:bidi/>
        <w:spacing w:after="0"/>
        <w:ind w:left="-1"/>
        <w:jc w:val="both"/>
        <w:rPr>
          <w:bCs/>
          <w:sz w:val="32"/>
          <w:szCs w:val="32"/>
          <w:rtl/>
          <w:lang w:bidi="ar-DZ"/>
        </w:rPr>
      </w:pPr>
    </w:p>
    <w:p w14:paraId="0BBD36D0" w14:textId="77777777" w:rsidR="00DB5A2D" w:rsidRPr="00196602" w:rsidRDefault="00DB5A2D" w:rsidP="001D4BD0">
      <w:pPr>
        <w:bidi/>
        <w:spacing w:after="0"/>
        <w:ind w:left="-1"/>
        <w:jc w:val="both"/>
        <w:rPr>
          <w:bCs/>
          <w:sz w:val="28"/>
          <w:szCs w:val="28"/>
          <w:rtl/>
          <w:lang w:val="en-US" w:bidi="ar-DZ"/>
        </w:rPr>
      </w:pPr>
      <w:r w:rsidRPr="00196602">
        <w:rPr>
          <w:bCs/>
          <w:sz w:val="28"/>
          <w:szCs w:val="28"/>
          <w:rtl/>
          <w:lang w:bidi="ar-DZ"/>
        </w:rPr>
        <w:t xml:space="preserve">طريقة التقييم: </w:t>
      </w:r>
    </w:p>
    <w:p w14:paraId="74EC90AB" w14:textId="77777777" w:rsidR="00853BE0" w:rsidRDefault="00853BE0" w:rsidP="001D4BD0">
      <w:pPr>
        <w:bidi/>
        <w:spacing w:after="0"/>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3276D86C" w14:textId="77777777" w:rsidR="00DB5A2D" w:rsidRPr="00196602" w:rsidRDefault="00DB5A2D" w:rsidP="003720A3">
      <w:pPr>
        <w:bidi/>
        <w:ind w:left="-1"/>
        <w:jc w:val="both"/>
        <w:rPr>
          <w:b/>
          <w:sz w:val="28"/>
          <w:szCs w:val="28"/>
          <w:rtl/>
          <w:lang w:bidi="ar-DZ"/>
        </w:rPr>
      </w:pPr>
      <w:r w:rsidRPr="00196602">
        <w:rPr>
          <w:bCs/>
          <w:sz w:val="28"/>
          <w:szCs w:val="28"/>
          <w:rtl/>
          <w:lang w:bidi="ar-DZ"/>
        </w:rPr>
        <w:t xml:space="preserve">المراجع: </w:t>
      </w:r>
    </w:p>
    <w:p w14:paraId="14597B15" w14:textId="77777777" w:rsidR="00DB5A2D" w:rsidRDefault="00DB5A2D" w:rsidP="00DB5A2D">
      <w:pPr>
        <w:bidi/>
        <w:spacing w:before="100" w:beforeAutospacing="1" w:after="100" w:afterAutospacing="1"/>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DZ"/>
        </w:rPr>
        <w:t>1-م</w:t>
      </w:r>
      <w:r w:rsidRPr="00882489">
        <w:rPr>
          <w:rFonts w:ascii="Traditional Arabic" w:eastAsia="Times New Roman" w:hAnsi="Traditional Arabic" w:cs="Traditional Arabic"/>
          <w:sz w:val="32"/>
          <w:szCs w:val="32"/>
          <w:rtl/>
        </w:rPr>
        <w:t>حمد صالح الحناوي- نهال فريد مصطفى: الإدارة المالية، التحليل المالي لمشروعات الأعمال، الدار الجامعية، مصر،2005.</w:t>
      </w:r>
    </w:p>
    <w:p w14:paraId="47D391EC" w14:textId="77777777" w:rsidR="00DB5A2D" w:rsidRPr="00882489" w:rsidRDefault="00DB5A2D" w:rsidP="00DB5A2D">
      <w:pPr>
        <w:bidi/>
        <w:spacing w:before="100" w:beforeAutospacing="1" w:after="100" w:afterAutospacing="1"/>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2-</w:t>
      </w:r>
      <w:r w:rsidRPr="00882489">
        <w:rPr>
          <w:rFonts w:ascii="Traditional Arabic" w:eastAsia="Times New Roman" w:hAnsi="Traditional Arabic" w:cs="Traditional Arabic"/>
          <w:sz w:val="32"/>
          <w:szCs w:val="32"/>
          <w:rtl/>
        </w:rPr>
        <w:t>محمد مطر: الاتجاهات الحديثة في التحليل المالي والائتماني، دار وائل للنشر، الأردن، 2003.</w:t>
      </w:r>
    </w:p>
    <w:p w14:paraId="1A91D48B" w14:textId="77777777" w:rsidR="00DB5A2D" w:rsidRDefault="00DB5A2D" w:rsidP="00DB5A2D">
      <w:pPr>
        <w:bidi/>
        <w:spacing w:before="100" w:beforeAutospacing="1" w:after="100" w:afterAutospacing="1"/>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3-</w:t>
      </w:r>
      <w:r w:rsidRPr="00882489">
        <w:rPr>
          <w:rFonts w:ascii="Traditional Arabic" w:eastAsia="Times New Roman" w:hAnsi="Traditional Arabic" w:cs="Traditional Arabic"/>
          <w:sz w:val="32"/>
          <w:szCs w:val="32"/>
          <w:rtl/>
        </w:rPr>
        <w:t>مفلح محمد عقل: مقدمة في الإدارة المالية والتحليل المالي،عمان، الأردن، 2006.</w:t>
      </w:r>
    </w:p>
    <w:p w14:paraId="679388BF" w14:textId="77777777" w:rsidR="00DB5A2D" w:rsidRDefault="00DB5A2D" w:rsidP="00DB5A2D">
      <w:pPr>
        <w:bidi/>
        <w:spacing w:before="100" w:beforeAutospacing="1" w:after="100" w:afterAutospacing="1"/>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4-</w:t>
      </w:r>
      <w:r w:rsidRPr="00882489">
        <w:rPr>
          <w:rFonts w:ascii="Traditional Arabic" w:eastAsia="Times New Roman" w:hAnsi="Traditional Arabic" w:cs="Traditional Arabic"/>
          <w:sz w:val="32"/>
          <w:szCs w:val="32"/>
          <w:rtl/>
        </w:rPr>
        <w:t xml:space="preserve">منير شاكر محمد، إسماعيل إسماعيل، عبد الناصر نور: التحليل المالي، مدخل صناعة القرارات، دار وائل للنشر، الطبعة الثانية، عمان، الأردن، </w:t>
      </w:r>
      <w:r w:rsidRPr="0045703D">
        <w:rPr>
          <w:rFonts w:ascii="Traditional Arabic" w:eastAsia="Times New Roman" w:hAnsi="Traditional Arabic" w:cs="Traditional Arabic"/>
          <w:sz w:val="28"/>
          <w:szCs w:val="28"/>
          <w:rtl/>
        </w:rPr>
        <w:t>2005</w:t>
      </w:r>
      <w:r w:rsidRPr="00882489">
        <w:rPr>
          <w:rFonts w:ascii="Traditional Arabic" w:eastAsia="Times New Roman" w:hAnsi="Traditional Arabic" w:cs="Traditional Arabic"/>
          <w:sz w:val="32"/>
          <w:szCs w:val="32"/>
          <w:rtl/>
        </w:rPr>
        <w:t>.</w:t>
      </w:r>
    </w:p>
    <w:p w14:paraId="21F206B1" w14:textId="77777777" w:rsidR="00DB5A2D" w:rsidRPr="00882489" w:rsidRDefault="00DB5A2D" w:rsidP="00DB5A2D">
      <w:pPr>
        <w:bidi/>
        <w:spacing w:before="100" w:beforeAutospacing="1" w:after="100" w:afterAutospacing="1"/>
        <w:contextualSpacing/>
        <w:jc w:val="lowKashida"/>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sz w:val="32"/>
          <w:szCs w:val="32"/>
          <w:rtl/>
        </w:rPr>
        <w:t>5-</w:t>
      </w:r>
      <w:r w:rsidRPr="00882489">
        <w:rPr>
          <w:rFonts w:ascii="Traditional Arabic" w:eastAsia="Times New Roman" w:hAnsi="Traditional Arabic" w:cs="Traditional Arabic"/>
          <w:sz w:val="32"/>
          <w:szCs w:val="32"/>
          <w:rtl/>
        </w:rPr>
        <w:t xml:space="preserve">نور الدين خبابة: الإدارة المالية، دارة النهضة العربية، بيروت، لبنان، الطبعة الأولى، </w:t>
      </w:r>
      <w:r w:rsidRPr="0045703D">
        <w:rPr>
          <w:rFonts w:ascii="Traditional Arabic" w:eastAsia="Times New Roman" w:hAnsi="Traditional Arabic" w:cs="Traditional Arabic"/>
          <w:sz w:val="28"/>
          <w:szCs w:val="28"/>
          <w:rtl/>
        </w:rPr>
        <w:t>2003</w:t>
      </w:r>
      <w:r w:rsidRPr="00882489">
        <w:rPr>
          <w:rFonts w:ascii="Traditional Arabic" w:eastAsia="Times New Roman" w:hAnsi="Traditional Arabic" w:cs="Traditional Arabic"/>
          <w:sz w:val="32"/>
          <w:szCs w:val="32"/>
          <w:rtl/>
        </w:rPr>
        <w:t>.</w:t>
      </w:r>
    </w:p>
    <w:p w14:paraId="5CF77F14" w14:textId="77777777" w:rsidR="00F31838" w:rsidRPr="003720A3" w:rsidRDefault="00DB5A2D" w:rsidP="003720A3">
      <w:pPr>
        <w:bidi/>
        <w:spacing w:before="100" w:beforeAutospacing="1" w:after="100" w:afterAutospacing="1"/>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DZ"/>
        </w:rPr>
        <w:t>6-</w:t>
      </w:r>
      <w:r w:rsidRPr="00882489">
        <w:rPr>
          <w:rFonts w:ascii="Traditional Arabic" w:eastAsia="Times New Roman" w:hAnsi="Traditional Arabic" w:cs="Traditional Arabic"/>
          <w:sz w:val="32"/>
          <w:szCs w:val="32"/>
          <w:rtl/>
        </w:rPr>
        <w:t>مروان شموط، كنجو عبود كنجو، أسس الاستثمار،</w:t>
      </w:r>
      <w:r w:rsidR="0045703D">
        <w:rPr>
          <w:rFonts w:ascii="Traditional Arabic" w:eastAsia="Times New Roman" w:hAnsi="Traditional Arabic" w:cs="Traditional Arabic" w:hint="cs"/>
          <w:sz w:val="32"/>
          <w:szCs w:val="32"/>
          <w:rtl/>
        </w:rPr>
        <w:t xml:space="preserve"> </w:t>
      </w:r>
      <w:r w:rsidRPr="00882489">
        <w:rPr>
          <w:rFonts w:ascii="Traditional Arabic" w:eastAsia="Times New Roman" w:hAnsi="Traditional Arabic" w:cs="Traditional Arabic"/>
          <w:sz w:val="32"/>
          <w:szCs w:val="32"/>
          <w:rtl/>
        </w:rPr>
        <w:t xml:space="preserve">الشركة العربية المتحدة للتسويق والتوريدات، مصر </w:t>
      </w:r>
      <w:r w:rsidRPr="0045703D">
        <w:rPr>
          <w:rFonts w:ascii="Traditional Arabic" w:eastAsia="Times New Roman" w:hAnsi="Traditional Arabic" w:cs="Traditional Arabic"/>
          <w:sz w:val="28"/>
          <w:szCs w:val="28"/>
          <w:rtl/>
        </w:rPr>
        <w:t>2008</w:t>
      </w:r>
      <w:r w:rsidRPr="00882489">
        <w:rPr>
          <w:rFonts w:ascii="Traditional Arabic" w:eastAsia="Times New Roman" w:hAnsi="Traditional Arabic" w:cs="Traditional Arabic"/>
          <w:sz w:val="32"/>
          <w:szCs w:val="32"/>
          <w:rtl/>
        </w:rPr>
        <w:t>.</w:t>
      </w:r>
    </w:p>
    <w:p w14:paraId="1DD306BF" w14:textId="77777777" w:rsidR="001D4BD0" w:rsidRDefault="001D4BD0">
      <w:pPr>
        <w:spacing w:after="0" w:line="240" w:lineRule="auto"/>
        <w:rPr>
          <w:bCs/>
          <w:sz w:val="28"/>
          <w:szCs w:val="28"/>
          <w:rtl/>
          <w:lang w:bidi="ar-DZ"/>
        </w:rPr>
      </w:pPr>
      <w:r>
        <w:rPr>
          <w:bCs/>
          <w:sz w:val="28"/>
          <w:szCs w:val="28"/>
          <w:rtl/>
          <w:lang w:bidi="ar-DZ"/>
        </w:rPr>
        <w:br w:type="page"/>
      </w:r>
    </w:p>
    <w:p w14:paraId="43B6971E" w14:textId="77777777" w:rsidR="00DB5A2D" w:rsidRPr="00196602" w:rsidRDefault="00DB5A2D" w:rsidP="001D4BD0">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4ED0298C" w14:textId="77777777" w:rsidR="00DB5A2D" w:rsidRPr="00196602" w:rsidRDefault="00DB5A2D" w:rsidP="001D4BD0">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الأساسية</w:t>
      </w:r>
    </w:p>
    <w:p w14:paraId="22D6BCEC" w14:textId="77777777" w:rsidR="00DB5A2D" w:rsidRPr="00196602" w:rsidRDefault="00DB5A2D" w:rsidP="001D4BD0">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المحاسبة المالية المعمقة 1</w:t>
      </w:r>
    </w:p>
    <w:p w14:paraId="231A7424" w14:textId="77777777" w:rsidR="00DB5A2D" w:rsidRPr="00196602" w:rsidRDefault="00DB5A2D" w:rsidP="001D4BD0">
      <w:pPr>
        <w:bidi/>
        <w:spacing w:after="0" w:line="360" w:lineRule="auto"/>
        <w:jc w:val="both"/>
        <w:rPr>
          <w:bCs/>
          <w:sz w:val="28"/>
          <w:szCs w:val="28"/>
          <w:rtl/>
          <w:lang w:bidi="ar-DZ"/>
        </w:rPr>
      </w:pPr>
      <w:r w:rsidRPr="00196602">
        <w:rPr>
          <w:bCs/>
          <w:sz w:val="28"/>
          <w:szCs w:val="28"/>
          <w:rtl/>
          <w:lang w:bidi="ar-DZ"/>
        </w:rPr>
        <w:t>الرصيد:</w:t>
      </w:r>
      <w:r w:rsidR="003720A3">
        <w:rPr>
          <w:rFonts w:hint="cs"/>
          <w:bCs/>
          <w:sz w:val="28"/>
          <w:szCs w:val="28"/>
          <w:rtl/>
          <w:lang w:bidi="ar-DZ"/>
        </w:rPr>
        <w:t xml:space="preserve"> 5</w:t>
      </w:r>
    </w:p>
    <w:p w14:paraId="48E64AB7" w14:textId="77777777" w:rsidR="00DB5A2D" w:rsidRPr="00196602" w:rsidRDefault="00DB5A2D" w:rsidP="001D4BD0">
      <w:pPr>
        <w:bidi/>
        <w:spacing w:after="0" w:line="360" w:lineRule="auto"/>
        <w:jc w:val="both"/>
        <w:rPr>
          <w:bCs/>
          <w:sz w:val="28"/>
          <w:szCs w:val="28"/>
          <w:rtl/>
          <w:lang w:bidi="ar-DZ"/>
        </w:rPr>
      </w:pPr>
      <w:r w:rsidRPr="00196602">
        <w:rPr>
          <w:bCs/>
          <w:sz w:val="28"/>
          <w:szCs w:val="28"/>
          <w:rtl/>
          <w:lang w:bidi="ar-DZ"/>
        </w:rPr>
        <w:t>المعامل:</w:t>
      </w:r>
      <w:r w:rsidR="003720A3">
        <w:rPr>
          <w:rFonts w:hint="cs"/>
          <w:bCs/>
          <w:sz w:val="28"/>
          <w:szCs w:val="28"/>
          <w:rtl/>
          <w:lang w:bidi="ar-DZ"/>
        </w:rPr>
        <w:t xml:space="preserve"> 2</w:t>
      </w:r>
    </w:p>
    <w:p w14:paraId="45CD2CD1" w14:textId="77777777" w:rsidR="003720A3" w:rsidRDefault="00DB5A2D" w:rsidP="001D4BD0">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6B3D1BB3" w14:textId="77777777" w:rsidR="00DB5A2D" w:rsidRPr="009E4582" w:rsidRDefault="00DB5A2D" w:rsidP="001D4BD0">
      <w:pPr>
        <w:bidi/>
        <w:spacing w:after="0"/>
        <w:ind w:left="-1"/>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إكساب الطالب القدرة</w:t>
      </w:r>
      <w:r w:rsidRPr="00506731">
        <w:rPr>
          <w:rFonts w:ascii="Traditional Arabic" w:hAnsi="Traditional Arabic" w:cs="Traditional Arabic"/>
          <w:b/>
          <w:sz w:val="32"/>
          <w:szCs w:val="32"/>
          <w:rtl/>
          <w:lang w:bidi="ar-DZ"/>
        </w:rPr>
        <w:t xml:space="preserve"> على المعالجة المحاسبية بدرجة كافية من التعمق لمجموع العمليات التي تقوم بها المؤسسة سواء عمليات التمويل</w:t>
      </w:r>
      <w:r>
        <w:rPr>
          <w:rFonts w:ascii="Traditional Arabic" w:hAnsi="Traditional Arabic" w:cs="Traditional Arabic" w:hint="cs"/>
          <w:b/>
          <w:sz w:val="32"/>
          <w:szCs w:val="32"/>
          <w:rtl/>
          <w:lang w:bidi="ar-DZ"/>
        </w:rPr>
        <w:t xml:space="preserve">, </w:t>
      </w:r>
      <w:r w:rsidRPr="00506731">
        <w:rPr>
          <w:rFonts w:ascii="Traditional Arabic" w:hAnsi="Traditional Arabic" w:cs="Traditional Arabic"/>
          <w:b/>
          <w:sz w:val="32"/>
          <w:szCs w:val="32"/>
          <w:rtl/>
          <w:lang w:bidi="ar-DZ"/>
        </w:rPr>
        <w:t xml:space="preserve"> العمليات الاستثمارية , العمليات التجارية, وكذا المعالجة المحاسبية لعلاقة المؤسسة مع الهيئات الخارجية مثل إدارة الضرائب والهيئات المالية وكذا الإدارة العمومية.</w:t>
      </w:r>
    </w:p>
    <w:p w14:paraId="225C90B3" w14:textId="77777777" w:rsidR="00DB5A2D" w:rsidRPr="00196602" w:rsidRDefault="00DB5A2D" w:rsidP="001D4BD0">
      <w:pPr>
        <w:bidi/>
        <w:spacing w:after="0"/>
        <w:jc w:val="both"/>
        <w:rPr>
          <w:b/>
          <w:sz w:val="28"/>
          <w:szCs w:val="28"/>
          <w:rtl/>
          <w:lang w:bidi="ar-DZ"/>
        </w:rPr>
      </w:pPr>
    </w:p>
    <w:p w14:paraId="5427E171" w14:textId="77777777" w:rsidR="003720A3" w:rsidRDefault="00DB5A2D" w:rsidP="001D4BD0">
      <w:pPr>
        <w:bidi/>
        <w:spacing w:after="0"/>
        <w:ind w:left="-1"/>
        <w:jc w:val="both"/>
        <w:rPr>
          <w:b/>
          <w:sz w:val="28"/>
          <w:szCs w:val="28"/>
          <w:rtl/>
          <w:lang w:bidi="ar-DZ"/>
        </w:rPr>
      </w:pPr>
      <w:r w:rsidRPr="00196602">
        <w:rPr>
          <w:bCs/>
          <w:sz w:val="28"/>
          <w:szCs w:val="28"/>
          <w:rtl/>
          <w:lang w:bidi="ar-DZ"/>
        </w:rPr>
        <w:t xml:space="preserve">المعارف المسبقة المطلوبة </w:t>
      </w:r>
    </w:p>
    <w:p w14:paraId="190091A8" w14:textId="77777777" w:rsidR="00DB5A2D" w:rsidRPr="002D5128" w:rsidRDefault="00DB5A2D" w:rsidP="001D4BD0">
      <w:pPr>
        <w:bidi/>
        <w:spacing w:after="0"/>
        <w:ind w:left="-1"/>
        <w:jc w:val="both"/>
        <w:rPr>
          <w:rFonts w:ascii="Traditional Arabic" w:hAnsi="Traditional Arabic" w:cs="Traditional Arabic"/>
          <w:b/>
          <w:sz w:val="32"/>
          <w:szCs w:val="32"/>
          <w:rtl/>
          <w:lang w:bidi="ar-DZ"/>
        </w:rPr>
      </w:pPr>
      <w:r w:rsidRPr="002D5128">
        <w:rPr>
          <w:rFonts w:ascii="Traditional Arabic" w:hAnsi="Traditional Arabic" w:cs="Traditional Arabic"/>
          <w:b/>
          <w:sz w:val="32"/>
          <w:szCs w:val="32"/>
          <w:rtl/>
          <w:lang w:bidi="ar-DZ"/>
        </w:rPr>
        <w:t>يجب أن يكون الطالب ملما بمبادئ المحاسبة العامة, الرياضيات المالية, المحاسبة التحليلية, وكذا الأسواق والمنتجات المالية, والقانون التجاري والجباية.</w:t>
      </w:r>
    </w:p>
    <w:p w14:paraId="45E09932" w14:textId="77777777" w:rsidR="00DB5A2D" w:rsidRPr="00196602" w:rsidRDefault="00DB5A2D" w:rsidP="001D4BD0">
      <w:pPr>
        <w:bidi/>
        <w:spacing w:after="0"/>
        <w:jc w:val="both"/>
        <w:rPr>
          <w:bCs/>
          <w:sz w:val="28"/>
          <w:szCs w:val="28"/>
          <w:rtl/>
          <w:lang w:bidi="ar-DZ"/>
        </w:rPr>
      </w:pPr>
    </w:p>
    <w:p w14:paraId="5461F1B9" w14:textId="77777777" w:rsidR="00DB5A2D" w:rsidRPr="00196602" w:rsidRDefault="00DB5A2D" w:rsidP="001D4BD0">
      <w:pPr>
        <w:bidi/>
        <w:spacing w:after="0"/>
        <w:ind w:left="-1"/>
        <w:jc w:val="both"/>
        <w:rPr>
          <w:bCs/>
          <w:sz w:val="28"/>
          <w:szCs w:val="28"/>
          <w:rtl/>
          <w:lang w:bidi="ar-DZ"/>
        </w:rPr>
      </w:pPr>
      <w:r w:rsidRPr="00196602">
        <w:rPr>
          <w:bCs/>
          <w:sz w:val="28"/>
          <w:szCs w:val="28"/>
          <w:rtl/>
          <w:lang w:bidi="ar-DZ"/>
        </w:rPr>
        <w:t xml:space="preserve">محتوى المادة: </w:t>
      </w:r>
    </w:p>
    <w:p w14:paraId="4C8328E3"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1-محاسبة الأغلفة المتقدمة</w:t>
      </w:r>
    </w:p>
    <w:p w14:paraId="5EC46EC5"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2-محاسبة الأوراق التجارية (التحصيل, الخصم, التظهير, .....إلخ)</w:t>
      </w:r>
    </w:p>
    <w:p w14:paraId="30DA6165"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 xml:space="preserve">3-محاسبة الأجور </w:t>
      </w:r>
    </w:p>
    <w:p w14:paraId="44D733C3"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4-محاسبة الضرائب المؤجلة</w:t>
      </w:r>
    </w:p>
    <w:p w14:paraId="0EE9920A"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5-محاسبة عقود الإيجار التمويلية</w:t>
      </w:r>
    </w:p>
    <w:p w14:paraId="31944713"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6-العقود على المدى الطويل</w:t>
      </w:r>
    </w:p>
    <w:p w14:paraId="20777BA5"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عموميات</w:t>
      </w:r>
    </w:p>
    <w:p w14:paraId="22CF3752"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طريقة الانجاز</w:t>
      </w:r>
    </w:p>
    <w:p w14:paraId="0289F81E" w14:textId="77777777" w:rsidR="00DB5A2D" w:rsidRPr="00AB1763" w:rsidRDefault="00DB5A2D" w:rsidP="001D4BD0">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طريقة التقدم</w:t>
      </w:r>
    </w:p>
    <w:p w14:paraId="02005AA3" w14:textId="77777777" w:rsidR="00DB5A2D" w:rsidRPr="00196602" w:rsidRDefault="00DB5A2D" w:rsidP="001D4BD0">
      <w:pPr>
        <w:bidi/>
        <w:spacing w:after="0"/>
        <w:jc w:val="both"/>
        <w:rPr>
          <w:bCs/>
          <w:sz w:val="28"/>
          <w:szCs w:val="28"/>
          <w:rtl/>
          <w:lang w:bidi="ar-DZ"/>
        </w:rPr>
      </w:pPr>
    </w:p>
    <w:p w14:paraId="62A1DA7C" w14:textId="77777777" w:rsidR="003720A3" w:rsidRDefault="00DB5A2D" w:rsidP="003720A3">
      <w:pPr>
        <w:bidi/>
        <w:ind w:left="-1"/>
        <w:jc w:val="both"/>
        <w:rPr>
          <w:bCs/>
          <w:sz w:val="28"/>
          <w:szCs w:val="28"/>
          <w:rtl/>
          <w:lang w:bidi="ar-DZ"/>
        </w:rPr>
      </w:pPr>
      <w:r w:rsidRPr="00196602">
        <w:rPr>
          <w:bCs/>
          <w:sz w:val="28"/>
          <w:szCs w:val="28"/>
          <w:rtl/>
          <w:lang w:bidi="ar-DZ"/>
        </w:rPr>
        <w:t xml:space="preserve">طريقة التقييم: </w:t>
      </w:r>
    </w:p>
    <w:p w14:paraId="7647AB85" w14:textId="77777777" w:rsidR="00DB5A2D" w:rsidRDefault="00853BE0" w:rsidP="00853BE0">
      <w:pPr>
        <w:bidi/>
        <w:spacing w:after="240"/>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368BF5C4" w14:textId="77777777" w:rsidR="00DB5A2D" w:rsidRPr="00196602" w:rsidRDefault="00DB5A2D" w:rsidP="001D4BD0">
      <w:pPr>
        <w:bidi/>
        <w:spacing w:after="0" w:line="240" w:lineRule="auto"/>
        <w:jc w:val="both"/>
        <w:rPr>
          <w:b/>
          <w:sz w:val="28"/>
          <w:szCs w:val="28"/>
          <w:rtl/>
          <w:lang w:bidi="ar-DZ"/>
        </w:rPr>
      </w:pPr>
      <w:r w:rsidRPr="00196602">
        <w:rPr>
          <w:bCs/>
          <w:sz w:val="28"/>
          <w:szCs w:val="28"/>
          <w:rtl/>
          <w:lang w:bidi="ar-DZ"/>
        </w:rPr>
        <w:t xml:space="preserve">المراجع: </w:t>
      </w:r>
      <w:r w:rsidRPr="00196602">
        <w:rPr>
          <w:b/>
          <w:sz w:val="28"/>
          <w:szCs w:val="28"/>
          <w:rtl/>
          <w:lang w:bidi="ar-DZ"/>
        </w:rPr>
        <w:t xml:space="preserve">( </w:t>
      </w:r>
      <w:r w:rsidRPr="00196602">
        <w:rPr>
          <w:b/>
          <w:i/>
          <w:iCs/>
          <w:sz w:val="28"/>
          <w:szCs w:val="28"/>
          <w:rtl/>
          <w:lang w:bidi="ar-DZ"/>
        </w:rPr>
        <w:t>كتب ومطبوعات ، مواقع انترنت،</w:t>
      </w:r>
      <w:r w:rsidRPr="00196602">
        <w:rPr>
          <w:b/>
          <w:sz w:val="28"/>
          <w:szCs w:val="28"/>
          <w:rtl/>
          <w:lang w:bidi="ar-DZ"/>
        </w:rPr>
        <w:t xml:space="preserve"> إلخ) </w:t>
      </w:r>
    </w:p>
    <w:p w14:paraId="32604223" w14:textId="77777777" w:rsidR="00DB5A2D" w:rsidRDefault="00DB5A2D" w:rsidP="001D4BD0">
      <w:pPr>
        <w:bidi/>
        <w:spacing w:after="0" w:line="240" w:lineRule="auto"/>
        <w:ind w:left="-1"/>
        <w:jc w:val="both"/>
        <w:rPr>
          <w:sz w:val="28"/>
          <w:szCs w:val="28"/>
          <w:rtl/>
          <w:lang w:bidi="ar-DZ"/>
        </w:rPr>
      </w:pPr>
    </w:p>
    <w:p w14:paraId="31D5FBB4" w14:textId="77777777" w:rsidR="00DB5A2D" w:rsidRPr="00416CCA" w:rsidRDefault="00DB5A2D">
      <w:pPr>
        <w:numPr>
          <w:ilvl w:val="0"/>
          <w:numId w:val="5"/>
        </w:numPr>
        <w:spacing w:after="0" w:line="240" w:lineRule="auto"/>
        <w:jc w:val="both"/>
        <w:rPr>
          <w:rFonts w:cs="Arabic Transparent"/>
          <w:color w:val="000000"/>
          <w:sz w:val="27"/>
          <w:szCs w:val="27"/>
          <w:lang w:bidi="ar-JO"/>
        </w:rPr>
      </w:pPr>
      <w:r w:rsidRPr="00DB5A2D">
        <w:rPr>
          <w:rFonts w:cs="Arabic Transparent"/>
          <w:color w:val="000000"/>
          <w:sz w:val="27"/>
          <w:szCs w:val="27"/>
          <w:lang w:bidi="ar-JO"/>
        </w:rPr>
        <w:t>d. Lau</w:t>
      </w:r>
      <w:r w:rsidRPr="00416CCA">
        <w:rPr>
          <w:rFonts w:cs="Arabic Transparent"/>
          <w:color w:val="000000"/>
          <w:sz w:val="27"/>
          <w:szCs w:val="27"/>
          <w:lang w:bidi="ar-JO"/>
        </w:rPr>
        <w:t>rent et B D.Odlid, Maitriser les IFRS, groupe revue fiduciaire,  3</w:t>
      </w:r>
      <w:r w:rsidRPr="00416CCA">
        <w:rPr>
          <w:rFonts w:cs="Arabic Transparent"/>
          <w:color w:val="000000"/>
          <w:sz w:val="27"/>
          <w:szCs w:val="27"/>
          <w:vertAlign w:val="superscript"/>
          <w:lang w:bidi="ar-JO"/>
        </w:rPr>
        <w:t>eme</w:t>
      </w:r>
      <w:r w:rsidRPr="00416CCA">
        <w:rPr>
          <w:rFonts w:cs="Arabic Transparent"/>
          <w:color w:val="000000"/>
          <w:sz w:val="27"/>
          <w:szCs w:val="27"/>
          <w:lang w:bidi="ar-JO"/>
        </w:rPr>
        <w:t xml:space="preserve"> edition, Paris, 2007</w:t>
      </w:r>
    </w:p>
    <w:p w14:paraId="7925EAB3" w14:textId="77777777" w:rsidR="00DB5A2D" w:rsidRPr="00416CCA" w:rsidRDefault="00DB5A2D">
      <w:pPr>
        <w:numPr>
          <w:ilvl w:val="0"/>
          <w:numId w:val="5"/>
        </w:numPr>
        <w:spacing w:after="0" w:line="240" w:lineRule="auto"/>
        <w:jc w:val="both"/>
        <w:rPr>
          <w:sz w:val="27"/>
          <w:szCs w:val="27"/>
          <w:lang w:bidi="ar-DZ"/>
        </w:rPr>
      </w:pPr>
      <w:r w:rsidRPr="00416CCA">
        <w:rPr>
          <w:rFonts w:cs="Arabic Transparent"/>
          <w:color w:val="000000"/>
          <w:sz w:val="27"/>
          <w:szCs w:val="27"/>
          <w:lang w:bidi="ar-JO"/>
        </w:rPr>
        <w:t>D.Psscale et autres, information financière en IFRS, litec, Paris;2007</w:t>
      </w:r>
    </w:p>
    <w:p w14:paraId="3EA9CBB7" w14:textId="77777777" w:rsidR="00DB5A2D" w:rsidRPr="00416CCA" w:rsidRDefault="00DB5A2D">
      <w:pPr>
        <w:numPr>
          <w:ilvl w:val="0"/>
          <w:numId w:val="5"/>
        </w:numPr>
        <w:spacing w:after="0" w:line="240" w:lineRule="auto"/>
        <w:jc w:val="lowKashida"/>
        <w:rPr>
          <w:rFonts w:cs="Arabic Transparent"/>
          <w:color w:val="000000"/>
          <w:sz w:val="27"/>
          <w:szCs w:val="27"/>
          <w:lang w:bidi="ar-JO"/>
        </w:rPr>
      </w:pPr>
      <w:r w:rsidRPr="00416CCA">
        <w:rPr>
          <w:rFonts w:cs="Arabic Transparent"/>
          <w:color w:val="000000"/>
          <w:sz w:val="27"/>
          <w:szCs w:val="27"/>
          <w:lang w:bidi="ar-JO"/>
        </w:rPr>
        <w:t>T. Eric, exercices sur les norms comptables internationales IAS/IFRS, gualino, Paris, 2006.</w:t>
      </w:r>
    </w:p>
    <w:p w14:paraId="12F8FA88" w14:textId="77777777" w:rsidR="00DB5A2D" w:rsidRPr="00416CCA" w:rsidRDefault="00DB5A2D">
      <w:pPr>
        <w:numPr>
          <w:ilvl w:val="0"/>
          <w:numId w:val="5"/>
        </w:numPr>
        <w:spacing w:after="0" w:line="240" w:lineRule="auto"/>
        <w:jc w:val="both"/>
        <w:rPr>
          <w:sz w:val="27"/>
          <w:szCs w:val="27"/>
          <w:lang w:bidi="ar-DZ"/>
        </w:rPr>
      </w:pPr>
      <w:r w:rsidRPr="00416CCA">
        <w:rPr>
          <w:rFonts w:cs="Arabic Transparent"/>
          <w:color w:val="000000"/>
          <w:sz w:val="27"/>
          <w:szCs w:val="27"/>
          <w:lang w:bidi="ar-JO"/>
        </w:rPr>
        <w:t>M.Abdesselem, système comptable financier, Alger, 2010</w:t>
      </w:r>
    </w:p>
    <w:p w14:paraId="74AFFF15" w14:textId="77777777" w:rsidR="00DB5A2D" w:rsidRPr="00416CCA" w:rsidRDefault="00DB5A2D">
      <w:pPr>
        <w:numPr>
          <w:ilvl w:val="0"/>
          <w:numId w:val="5"/>
        </w:numPr>
        <w:spacing w:after="0" w:line="240" w:lineRule="auto"/>
        <w:jc w:val="both"/>
        <w:rPr>
          <w:sz w:val="27"/>
          <w:szCs w:val="27"/>
          <w:lang w:bidi="ar-DZ"/>
        </w:rPr>
      </w:pPr>
      <w:r w:rsidRPr="00416CCA">
        <w:rPr>
          <w:color w:val="211808"/>
          <w:sz w:val="27"/>
          <w:szCs w:val="27"/>
        </w:rPr>
        <w:t xml:space="preserve">B. Anne-Marie </w:t>
      </w:r>
      <w:r w:rsidRPr="00DB5A2D">
        <w:rPr>
          <w:sz w:val="27"/>
          <w:szCs w:val="27"/>
        </w:rPr>
        <w:t xml:space="preserve">et </w:t>
      </w:r>
      <w:r w:rsidRPr="00416CCA">
        <w:rPr>
          <w:color w:val="211808"/>
          <w:sz w:val="27"/>
          <w:szCs w:val="27"/>
        </w:rPr>
        <w:t>D. Charlotte</w:t>
      </w:r>
      <w:r w:rsidRPr="00416CCA">
        <w:rPr>
          <w:color w:val="211808"/>
          <w:sz w:val="27"/>
          <w:szCs w:val="27"/>
          <w:lang w:bidi="ar-DZ"/>
        </w:rPr>
        <w:t>; Introduction la comptabilité " Cas pratiques", Dunod, Paris, 2008</w:t>
      </w:r>
    </w:p>
    <w:p w14:paraId="1ED9B401" w14:textId="77777777" w:rsidR="00DB5A2D" w:rsidRPr="00416CCA" w:rsidRDefault="00DB5A2D">
      <w:pPr>
        <w:numPr>
          <w:ilvl w:val="0"/>
          <w:numId w:val="5"/>
        </w:numPr>
        <w:spacing w:after="0" w:line="240" w:lineRule="auto"/>
        <w:jc w:val="both"/>
        <w:rPr>
          <w:sz w:val="27"/>
          <w:szCs w:val="27"/>
          <w:lang w:bidi="ar-DZ"/>
        </w:rPr>
      </w:pPr>
      <w:r w:rsidRPr="00416CCA">
        <w:rPr>
          <w:color w:val="211808"/>
          <w:sz w:val="27"/>
          <w:szCs w:val="27"/>
          <w:lang w:bidi="ar-DZ"/>
        </w:rPr>
        <w:t xml:space="preserve">D.Brigitte et autres, </w:t>
      </w:r>
      <w:r w:rsidRPr="00416CCA">
        <w:rPr>
          <w:rFonts w:cs="Arabic Transparent"/>
          <w:color w:val="000000"/>
          <w:sz w:val="27"/>
          <w:szCs w:val="27"/>
          <w:lang w:bidi="ar-JO"/>
        </w:rPr>
        <w:t>comptabilité</w:t>
      </w:r>
      <w:r w:rsidRPr="00416CCA">
        <w:rPr>
          <w:color w:val="211808"/>
          <w:sz w:val="27"/>
          <w:szCs w:val="27"/>
          <w:lang w:bidi="ar-DZ"/>
        </w:rPr>
        <w:t xml:space="preserve"> </w:t>
      </w:r>
      <w:r w:rsidRPr="00416CCA">
        <w:rPr>
          <w:color w:val="211808"/>
          <w:sz w:val="27"/>
          <w:szCs w:val="27"/>
        </w:rPr>
        <w:t>et gestion  des organisations,  Dunod</w:t>
      </w:r>
      <w:r w:rsidRPr="00416CCA">
        <w:rPr>
          <w:rFonts w:ascii="BlindfishMedium--Identity-H" w:eastAsia="BlindfishMedium--Identity-H" w:cs="BlindfishMedium--Identity-H"/>
          <w:color w:val="1C1C1C"/>
          <w:sz w:val="27"/>
          <w:szCs w:val="27"/>
        </w:rPr>
        <w:t xml:space="preserve"> </w:t>
      </w:r>
      <w:r w:rsidRPr="00416CCA">
        <w:rPr>
          <w:color w:val="211808"/>
          <w:sz w:val="27"/>
          <w:szCs w:val="27"/>
          <w:lang w:bidi="ar-DZ"/>
        </w:rPr>
        <w:t>7</w:t>
      </w:r>
      <w:r w:rsidRPr="00416CCA">
        <w:rPr>
          <w:rFonts w:ascii="BlindfishMedium--Identity-H" w:eastAsia="BlindfishMedium--Identity-H" w:hAnsi="BlindfishMedium--Identity-H" w:cs="BlindfishMedium--Identity-H"/>
          <w:color w:val="1C1C1C"/>
          <w:sz w:val="27"/>
          <w:szCs w:val="27"/>
          <w:vertAlign w:val="superscript"/>
        </w:rPr>
        <w:t>e</w:t>
      </w:r>
      <w:r w:rsidRPr="00416CCA">
        <w:rPr>
          <w:rFonts w:hint="eastAsia"/>
          <w:color w:val="211808"/>
          <w:sz w:val="27"/>
          <w:szCs w:val="27"/>
          <w:lang w:bidi="ar-DZ"/>
        </w:rPr>
        <w:t>é</w:t>
      </w:r>
      <w:r w:rsidRPr="00416CCA">
        <w:rPr>
          <w:color w:val="211808"/>
          <w:sz w:val="27"/>
          <w:szCs w:val="27"/>
          <w:lang w:bidi="ar-DZ"/>
        </w:rPr>
        <w:t>dition, Paris</w:t>
      </w:r>
      <w:r w:rsidRPr="00416CCA">
        <w:rPr>
          <w:color w:val="211808"/>
          <w:sz w:val="27"/>
          <w:szCs w:val="27"/>
        </w:rPr>
        <w:t>, 2010</w:t>
      </w:r>
    </w:p>
    <w:p w14:paraId="20DB4915" w14:textId="77777777" w:rsidR="00DB5A2D" w:rsidRPr="00416CCA" w:rsidRDefault="00DB5A2D">
      <w:pPr>
        <w:numPr>
          <w:ilvl w:val="0"/>
          <w:numId w:val="5"/>
        </w:numPr>
        <w:spacing w:after="0" w:line="240" w:lineRule="auto"/>
        <w:jc w:val="both"/>
        <w:rPr>
          <w:sz w:val="27"/>
          <w:szCs w:val="27"/>
          <w:lang w:bidi="ar-DZ"/>
        </w:rPr>
      </w:pPr>
      <w:r w:rsidRPr="00416CCA">
        <w:rPr>
          <w:color w:val="211808"/>
          <w:sz w:val="27"/>
          <w:szCs w:val="27"/>
          <w:lang w:bidi="ar-DZ"/>
        </w:rPr>
        <w:t xml:space="preserve">O.Robert </w:t>
      </w:r>
      <w:r w:rsidRPr="00DB5A2D">
        <w:rPr>
          <w:rFonts w:cs="Arabic Transparent"/>
          <w:color w:val="000000"/>
          <w:sz w:val="27"/>
          <w:szCs w:val="27"/>
          <w:lang w:bidi="ar-JO"/>
        </w:rPr>
        <w:t xml:space="preserve">, </w:t>
      </w:r>
      <w:r w:rsidRPr="00416CCA">
        <w:rPr>
          <w:color w:val="211808"/>
          <w:sz w:val="27"/>
          <w:szCs w:val="27"/>
          <w:lang w:bidi="ar-DZ"/>
        </w:rPr>
        <w:t>Pratique des normes IAS/IFRS "40 cas d’application", Dunod, Paris, 2005</w:t>
      </w:r>
    </w:p>
    <w:p w14:paraId="178F5F62" w14:textId="77777777" w:rsidR="00DB5A2D" w:rsidRPr="00416CCA" w:rsidRDefault="00DB5A2D">
      <w:pPr>
        <w:numPr>
          <w:ilvl w:val="0"/>
          <w:numId w:val="5"/>
        </w:numPr>
        <w:spacing w:after="0" w:line="240" w:lineRule="auto"/>
        <w:jc w:val="both"/>
        <w:rPr>
          <w:sz w:val="27"/>
          <w:szCs w:val="27"/>
          <w:lang w:bidi="ar-DZ"/>
        </w:rPr>
      </w:pPr>
      <w:r w:rsidRPr="00416CCA">
        <w:rPr>
          <w:color w:val="211808"/>
          <w:sz w:val="27"/>
          <w:szCs w:val="27"/>
          <w:lang w:bidi="ar-DZ"/>
        </w:rPr>
        <w:t>Arrêté du 26 juillet 2008 contenant le système comptable et financier, JOURNAL OFFICIEL DE LA REPUBLIQUE ALGERIENNE N° 19, 25 mars 2009</w:t>
      </w:r>
    </w:p>
    <w:p w14:paraId="724AE147" w14:textId="77777777" w:rsidR="00C9378D" w:rsidRPr="00196602" w:rsidRDefault="00C9378D" w:rsidP="001D4BD0">
      <w:pPr>
        <w:bidi/>
        <w:spacing w:after="0" w:line="240" w:lineRule="auto"/>
        <w:jc w:val="both"/>
        <w:rPr>
          <w:sz w:val="28"/>
          <w:szCs w:val="28"/>
          <w:rtl/>
          <w:lang w:bidi="ar-DZ"/>
        </w:rPr>
      </w:pPr>
    </w:p>
    <w:p w14:paraId="3DB16737" w14:textId="77777777" w:rsidR="00C9378D" w:rsidRPr="00196602" w:rsidRDefault="00C9378D" w:rsidP="001D4BD0">
      <w:pPr>
        <w:bidi/>
        <w:spacing w:after="0" w:line="240" w:lineRule="auto"/>
        <w:jc w:val="both"/>
        <w:rPr>
          <w:b/>
          <w:bCs/>
          <w:sz w:val="28"/>
          <w:szCs w:val="28"/>
          <w:rtl/>
          <w:lang w:bidi="ar-DZ"/>
        </w:rPr>
      </w:pPr>
    </w:p>
    <w:p w14:paraId="59D17DB9" w14:textId="77777777" w:rsidR="001D4BD0" w:rsidRDefault="001D4BD0">
      <w:pPr>
        <w:spacing w:after="0" w:line="240" w:lineRule="auto"/>
        <w:rPr>
          <w:bCs/>
          <w:sz w:val="28"/>
          <w:szCs w:val="28"/>
          <w:rtl/>
          <w:lang w:bidi="ar-DZ"/>
        </w:rPr>
      </w:pPr>
      <w:r>
        <w:rPr>
          <w:bCs/>
          <w:sz w:val="28"/>
          <w:szCs w:val="28"/>
          <w:rtl/>
          <w:lang w:bidi="ar-DZ"/>
        </w:rPr>
        <w:br w:type="page"/>
      </w:r>
    </w:p>
    <w:p w14:paraId="54D10CC1" w14:textId="77777777" w:rsidR="00F31838" w:rsidRPr="00196602" w:rsidRDefault="00F31838" w:rsidP="001D4BD0">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72E32D30" w14:textId="77777777" w:rsidR="00F31838" w:rsidRPr="00196602" w:rsidRDefault="00F31838" w:rsidP="001D4BD0">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الأساسية</w:t>
      </w:r>
    </w:p>
    <w:p w14:paraId="10498BEB" w14:textId="77777777" w:rsidR="00F31838" w:rsidRPr="00196602" w:rsidRDefault="00F31838" w:rsidP="001D4BD0">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أسواق مالية</w:t>
      </w:r>
    </w:p>
    <w:p w14:paraId="7089650C" w14:textId="77777777" w:rsidR="00F31838" w:rsidRPr="00196602" w:rsidRDefault="00F31838" w:rsidP="001D4BD0">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4</w:t>
      </w:r>
    </w:p>
    <w:p w14:paraId="61F683C7" w14:textId="77777777" w:rsidR="00F31838" w:rsidRPr="00196602" w:rsidRDefault="00F31838" w:rsidP="001D4BD0">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492A6466" w14:textId="77777777" w:rsidR="00F31838" w:rsidRPr="00196602" w:rsidRDefault="00F31838" w:rsidP="001D4BD0">
      <w:pPr>
        <w:bidi/>
        <w:spacing w:after="0" w:line="240" w:lineRule="auto"/>
        <w:ind w:left="-1"/>
        <w:jc w:val="both"/>
        <w:rPr>
          <w:bCs/>
          <w:sz w:val="28"/>
          <w:szCs w:val="28"/>
          <w:rtl/>
          <w:lang w:bidi="ar-DZ"/>
        </w:rPr>
      </w:pPr>
    </w:p>
    <w:p w14:paraId="7A5A8799" w14:textId="77777777" w:rsidR="003720A3" w:rsidRDefault="00F31838" w:rsidP="001D4BD0">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7E110405" w14:textId="77777777" w:rsidR="00F31838" w:rsidRPr="009E4582" w:rsidRDefault="00F31838" w:rsidP="001D4BD0">
      <w:pPr>
        <w:bidi/>
        <w:spacing w:after="0" w:line="240" w:lineRule="auto"/>
        <w:ind w:left="-1"/>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إكساب الطالب القدرة</w:t>
      </w:r>
      <w:r w:rsidRPr="00506731">
        <w:rPr>
          <w:rFonts w:ascii="Traditional Arabic" w:hAnsi="Traditional Arabic" w:cs="Traditional Arabic"/>
          <w:b/>
          <w:sz w:val="32"/>
          <w:szCs w:val="32"/>
          <w:rtl/>
          <w:lang w:bidi="ar-DZ"/>
        </w:rPr>
        <w:t xml:space="preserve"> </w:t>
      </w:r>
      <w:r w:rsidR="003720A3">
        <w:rPr>
          <w:rFonts w:ascii="Traditional Arabic" w:hAnsi="Traditional Arabic" w:cs="Traditional Arabic" w:hint="cs"/>
          <w:b/>
          <w:sz w:val="32"/>
          <w:szCs w:val="32"/>
          <w:rtl/>
          <w:lang w:bidi="ar-DZ"/>
        </w:rPr>
        <w:t xml:space="preserve">على </w:t>
      </w:r>
      <w:r>
        <w:rPr>
          <w:rFonts w:ascii="Traditional Arabic" w:hAnsi="Traditional Arabic" w:cs="Traditional Arabic" w:hint="cs"/>
          <w:b/>
          <w:sz w:val="32"/>
          <w:szCs w:val="32"/>
          <w:rtl/>
          <w:lang w:bidi="ar-DZ"/>
        </w:rPr>
        <w:t>فهم الأسواق المالية، ووظائفها ودورها وآليات عملها، مع تمكينه من التمييز بين مختلف الأسواق المالية</w:t>
      </w:r>
    </w:p>
    <w:p w14:paraId="6DD4355D" w14:textId="77777777" w:rsidR="003720A3" w:rsidRDefault="00F31838" w:rsidP="001D4BD0">
      <w:pPr>
        <w:bidi/>
        <w:spacing w:after="0" w:line="240" w:lineRule="auto"/>
        <w:ind w:left="-1"/>
        <w:jc w:val="both"/>
        <w:rPr>
          <w:b/>
          <w:sz w:val="28"/>
          <w:szCs w:val="28"/>
          <w:rtl/>
          <w:lang w:bidi="ar-DZ"/>
        </w:rPr>
      </w:pPr>
      <w:r w:rsidRPr="00196602">
        <w:rPr>
          <w:bCs/>
          <w:sz w:val="28"/>
          <w:szCs w:val="28"/>
          <w:rtl/>
          <w:lang w:bidi="ar-DZ"/>
        </w:rPr>
        <w:t xml:space="preserve">المعارف المسبقة المطلوبة </w:t>
      </w:r>
    </w:p>
    <w:p w14:paraId="0110333D" w14:textId="77777777" w:rsidR="00F31838" w:rsidRDefault="00F31838" w:rsidP="001D4BD0">
      <w:pPr>
        <w:bidi/>
        <w:spacing w:after="0" w:line="240" w:lineRule="auto"/>
        <w:ind w:left="-1"/>
        <w:jc w:val="both"/>
        <w:rPr>
          <w:rFonts w:ascii="Traditional Arabic" w:hAnsi="Traditional Arabic" w:cs="Traditional Arabic"/>
          <w:b/>
          <w:sz w:val="32"/>
          <w:szCs w:val="32"/>
          <w:rtl/>
          <w:lang w:bidi="ar-DZ"/>
        </w:rPr>
      </w:pPr>
      <w:r>
        <w:rPr>
          <w:rFonts w:ascii="Traditional Arabic" w:hAnsi="Traditional Arabic" w:cs="Traditional Arabic"/>
          <w:b/>
          <w:sz w:val="32"/>
          <w:szCs w:val="32"/>
          <w:rtl/>
          <w:lang w:bidi="ar-DZ"/>
        </w:rPr>
        <w:t xml:space="preserve">يجب أن يكون الطالب </w:t>
      </w:r>
      <w:r>
        <w:rPr>
          <w:rFonts w:ascii="Traditional Arabic" w:hAnsi="Traditional Arabic" w:cs="Traditional Arabic" w:hint="cs"/>
          <w:b/>
          <w:sz w:val="32"/>
          <w:szCs w:val="32"/>
          <w:rtl/>
          <w:lang w:bidi="ar-DZ"/>
        </w:rPr>
        <w:t>مطلعا على مبادئ الاقتصاد.</w:t>
      </w:r>
    </w:p>
    <w:p w14:paraId="658A67C6" w14:textId="77777777" w:rsidR="00F31838" w:rsidRPr="00196602" w:rsidRDefault="00F31838" w:rsidP="001D4BD0">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09BC151D" w14:textId="77777777" w:rsidR="00F31838" w:rsidRPr="00AB1763"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1-</w:t>
      </w:r>
      <w:r>
        <w:rPr>
          <w:rFonts w:ascii="Traditional Arabic" w:eastAsia="Arial Unicode MS" w:hAnsi="Traditional Arabic" w:cs="Traditional Arabic" w:hint="cs"/>
          <w:b/>
          <w:sz w:val="32"/>
          <w:szCs w:val="32"/>
          <w:rtl/>
          <w:lang w:bidi="ar-DZ"/>
        </w:rPr>
        <w:t>ماهية الأسواق المالية ومتطلبات إنشائها.</w:t>
      </w:r>
    </w:p>
    <w:p w14:paraId="0F82B3FC" w14:textId="77777777" w:rsidR="00F31838" w:rsidRPr="00AB1763"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2-</w:t>
      </w:r>
      <w:r>
        <w:rPr>
          <w:rFonts w:ascii="Traditional Arabic" w:eastAsia="Arial Unicode MS" w:hAnsi="Traditional Arabic" w:cs="Traditional Arabic" w:hint="cs"/>
          <w:b/>
          <w:sz w:val="32"/>
          <w:szCs w:val="32"/>
          <w:rtl/>
          <w:lang w:bidi="ar-DZ"/>
        </w:rPr>
        <w:t>تصنيفات الأسواق المالية.</w:t>
      </w:r>
    </w:p>
    <w:p w14:paraId="243F71BD" w14:textId="77777777" w:rsidR="00F31838" w:rsidRPr="00AB1763"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Pr>
          <w:rFonts w:ascii="Traditional Arabic" w:eastAsia="Arial Unicode MS" w:hAnsi="Traditional Arabic" w:cs="Traditional Arabic"/>
          <w:b/>
          <w:sz w:val="32"/>
          <w:szCs w:val="32"/>
          <w:rtl/>
          <w:lang w:bidi="ar-DZ"/>
        </w:rPr>
        <w:t>3-م</w:t>
      </w:r>
      <w:r>
        <w:rPr>
          <w:rFonts w:ascii="Traditional Arabic" w:eastAsia="Arial Unicode MS" w:hAnsi="Traditional Arabic" w:cs="Traditional Arabic" w:hint="cs"/>
          <w:b/>
          <w:sz w:val="32"/>
          <w:szCs w:val="32"/>
          <w:rtl/>
          <w:lang w:bidi="ar-DZ"/>
        </w:rPr>
        <w:t>كانة وأهمية بورصة الأوراق المالية في عملية التمويل.</w:t>
      </w:r>
    </w:p>
    <w:p w14:paraId="30FB1310" w14:textId="77777777" w:rsidR="00F31838" w:rsidRPr="00AB1763"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4-</w:t>
      </w:r>
      <w:r>
        <w:rPr>
          <w:rFonts w:ascii="Traditional Arabic" w:eastAsia="Arial Unicode MS" w:hAnsi="Traditional Arabic" w:cs="Traditional Arabic" w:hint="cs"/>
          <w:b/>
          <w:sz w:val="32"/>
          <w:szCs w:val="32"/>
          <w:rtl/>
          <w:lang w:bidi="ar-DZ"/>
        </w:rPr>
        <w:t>الأوراق المالية.</w:t>
      </w:r>
    </w:p>
    <w:p w14:paraId="2B171785" w14:textId="77777777" w:rsidR="00F31838" w:rsidRPr="00AB1763"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5-</w:t>
      </w:r>
      <w:r>
        <w:rPr>
          <w:rFonts w:ascii="Traditional Arabic" w:eastAsia="Arial Unicode MS" w:hAnsi="Traditional Arabic" w:cs="Traditional Arabic" w:hint="cs"/>
          <w:b/>
          <w:sz w:val="32"/>
          <w:szCs w:val="32"/>
          <w:rtl/>
          <w:lang w:bidi="ar-DZ"/>
        </w:rPr>
        <w:t>المؤشرات المالية والأوامر.</w:t>
      </w:r>
    </w:p>
    <w:p w14:paraId="2FEE0077" w14:textId="77777777" w:rsidR="00F31838" w:rsidRDefault="00F31838" w:rsidP="001D4BD0">
      <w:pPr>
        <w:bidi/>
        <w:spacing w:after="0" w:line="240" w:lineRule="auto"/>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6-</w:t>
      </w:r>
      <w:r>
        <w:rPr>
          <w:rFonts w:ascii="Traditional Arabic" w:eastAsia="Arial Unicode MS" w:hAnsi="Traditional Arabic" w:cs="Traditional Arabic" w:hint="cs"/>
          <w:b/>
          <w:sz w:val="32"/>
          <w:szCs w:val="32"/>
          <w:rtl/>
          <w:lang w:bidi="ar-DZ"/>
        </w:rPr>
        <w:t>كفاءة الأسواق المالية</w:t>
      </w:r>
    </w:p>
    <w:p w14:paraId="5894A314" w14:textId="77777777" w:rsidR="00F31838" w:rsidRPr="00196602" w:rsidRDefault="00F31838" w:rsidP="001D4BD0">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59412BE7" w14:textId="77777777" w:rsidR="00853BE0" w:rsidRDefault="00853BE0" w:rsidP="001D4BD0">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343E1D80" w14:textId="77777777" w:rsidR="00F31838" w:rsidRDefault="00F31838" w:rsidP="001D4BD0">
      <w:pPr>
        <w:bidi/>
        <w:spacing w:after="0" w:line="240" w:lineRule="auto"/>
        <w:ind w:left="-1"/>
        <w:jc w:val="both"/>
        <w:rPr>
          <w:sz w:val="28"/>
          <w:szCs w:val="28"/>
          <w:rtl/>
          <w:lang w:bidi="ar-DZ"/>
        </w:rPr>
      </w:pPr>
      <w:r w:rsidRPr="00196602">
        <w:rPr>
          <w:bCs/>
          <w:sz w:val="28"/>
          <w:szCs w:val="28"/>
          <w:rtl/>
          <w:lang w:bidi="ar-DZ"/>
        </w:rPr>
        <w:t xml:space="preserve">المراجع: </w:t>
      </w:r>
    </w:p>
    <w:p w14:paraId="4DFE9682" w14:textId="77777777" w:rsidR="000F7D17" w:rsidRPr="000F7D17" w:rsidRDefault="000F7D17" w:rsidP="001D4BD0">
      <w:pPr>
        <w:pStyle w:val="FootnoteText"/>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Pr="000F7D17">
        <w:rPr>
          <w:rFonts w:ascii="Traditional Arabic" w:hAnsi="Traditional Arabic" w:cs="Traditional Arabic"/>
          <w:sz w:val="32"/>
          <w:szCs w:val="32"/>
          <w:rtl/>
        </w:rPr>
        <w:t>عبد المنعم محمد مبارك، محمود يونس: اقتصاديات النقود والصيرفة والتجارة الدولية، الدار الجامعية، الإسكندرية، 1996.</w:t>
      </w:r>
    </w:p>
    <w:p w14:paraId="3AE0DF5B" w14:textId="77777777" w:rsidR="000F7D17" w:rsidRPr="000F7D17" w:rsidRDefault="000F7D17" w:rsidP="001D4BD0">
      <w:pPr>
        <w:widowControl w:val="0"/>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2.</w:t>
      </w:r>
      <w:r w:rsidRPr="000F7D17">
        <w:rPr>
          <w:rFonts w:ascii="Traditional Arabic" w:hAnsi="Traditional Arabic" w:cs="Traditional Arabic"/>
          <w:sz w:val="32"/>
          <w:szCs w:val="32"/>
          <w:rtl/>
          <w:lang w:bidi="ar-JO"/>
        </w:rPr>
        <w:t>عصام فهد عربيد</w:t>
      </w:r>
      <w:r w:rsidRPr="000F7D17">
        <w:rPr>
          <w:rFonts w:ascii="Traditional Arabic" w:hAnsi="Traditional Arabic" w:cs="Traditional Arabic"/>
          <w:sz w:val="32"/>
          <w:szCs w:val="32"/>
          <w:rtl/>
        </w:rPr>
        <w:t>،</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الاستثمار</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في</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بورصة</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الأوراق</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المالية</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بين</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النظرية</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والتطبيق</w:t>
      </w:r>
      <w:r w:rsidRPr="000F7D17">
        <w:rPr>
          <w:rFonts w:ascii="Traditional Arabic" w:hAnsi="Traditional Arabic" w:cs="Traditional Arabic"/>
          <w:sz w:val="32"/>
          <w:szCs w:val="32"/>
        </w:rPr>
        <w:t>"</w:t>
      </w:r>
      <w:r w:rsidRPr="000F7D17">
        <w:rPr>
          <w:rFonts w:ascii="Traditional Arabic" w:hAnsi="Traditional Arabic" w:cs="Traditional Arabic"/>
          <w:sz w:val="32"/>
          <w:szCs w:val="32"/>
          <w:rtl/>
        </w:rPr>
        <w:t>،</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دارالرضا</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للنشر،</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دمشق،2002</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م</w:t>
      </w:r>
      <w:r w:rsidRPr="000F7D17">
        <w:rPr>
          <w:rFonts w:ascii="Traditional Arabic" w:hAnsi="Traditional Arabic" w:cs="Traditional Arabic"/>
          <w:sz w:val="32"/>
          <w:szCs w:val="32"/>
        </w:rPr>
        <w:t>.</w:t>
      </w:r>
    </w:p>
    <w:p w14:paraId="5FE56FA3" w14:textId="77777777" w:rsidR="000F7D17" w:rsidRPr="000F7D17" w:rsidRDefault="000F7D17" w:rsidP="001D4BD0">
      <w:pPr>
        <w:pStyle w:val="FootnoteText"/>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3.</w:t>
      </w:r>
      <w:r w:rsidRPr="000F7D17">
        <w:rPr>
          <w:rFonts w:ascii="Traditional Arabic" w:hAnsi="Traditional Arabic" w:cs="Traditional Arabic"/>
          <w:sz w:val="32"/>
          <w:szCs w:val="32"/>
          <w:rtl/>
        </w:rPr>
        <w:t>محمد</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صالح الحناوي ،</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أساسيات</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الاستثمار</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في</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بورصة</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الأوراق</w:t>
      </w:r>
      <w:r w:rsidRPr="000F7D17">
        <w:rPr>
          <w:rFonts w:ascii="Traditional Arabic" w:hAnsi="Traditional Arabic" w:cs="Traditional Arabic"/>
          <w:sz w:val="32"/>
          <w:szCs w:val="32"/>
        </w:rPr>
        <w:t xml:space="preserve"> </w:t>
      </w:r>
      <w:r w:rsidRPr="000F7D17">
        <w:rPr>
          <w:rFonts w:ascii="Traditional Arabic" w:hAnsi="Traditional Arabic" w:cs="Traditional Arabic"/>
          <w:sz w:val="32"/>
          <w:szCs w:val="32"/>
          <w:rtl/>
        </w:rPr>
        <w:t>المالية</w:t>
      </w:r>
      <w:r w:rsidRPr="000F7D17">
        <w:rPr>
          <w:rFonts w:ascii="Traditional Arabic" w:hAnsi="Traditional Arabic" w:cs="Traditional Arabic"/>
          <w:sz w:val="32"/>
          <w:szCs w:val="32"/>
        </w:rPr>
        <w:t>"</w:t>
      </w:r>
      <w:r w:rsidRPr="000F7D17">
        <w:rPr>
          <w:rFonts w:ascii="Traditional Arabic" w:hAnsi="Traditional Arabic" w:cs="Traditional Arabic"/>
          <w:sz w:val="32"/>
          <w:szCs w:val="32"/>
          <w:rtl/>
        </w:rPr>
        <w:t>، الدار الجامعة ، الإسكندرية، طبعة ثانية،1997م.</w:t>
      </w:r>
    </w:p>
    <w:p w14:paraId="7FF8A849" w14:textId="77777777" w:rsidR="000F7D17" w:rsidRPr="001D4BD0" w:rsidRDefault="00000AB1" w:rsidP="001D4BD0">
      <w:pPr>
        <w:tabs>
          <w:tab w:val="right" w:pos="360"/>
        </w:tabs>
        <w:spacing w:after="0"/>
        <w:jc w:val="lowKashida"/>
        <w:rPr>
          <w:color w:val="000000"/>
          <w:sz w:val="24"/>
          <w:szCs w:val="24"/>
          <w:lang w:val="en-GB"/>
        </w:rPr>
      </w:pPr>
      <w:r>
        <w:rPr>
          <w:color w:val="000000"/>
          <w:sz w:val="27"/>
          <w:szCs w:val="27"/>
          <w:lang w:val="en-GB"/>
        </w:rPr>
        <w:t>4-</w:t>
      </w:r>
      <w:r w:rsidR="000F7D17" w:rsidRPr="000F7D17">
        <w:rPr>
          <w:color w:val="000000"/>
          <w:sz w:val="27"/>
          <w:szCs w:val="27"/>
          <w:lang w:val="en-GB"/>
        </w:rPr>
        <w:t xml:space="preserve">Elton E.J. Gruber </w:t>
      </w:r>
      <w:r w:rsidR="000F7D17" w:rsidRPr="001D4BD0">
        <w:rPr>
          <w:color w:val="000000"/>
          <w:sz w:val="24"/>
          <w:szCs w:val="24"/>
          <w:lang w:val="en-GB"/>
        </w:rPr>
        <w:t>M.J., Brown S.J., . Goetzmann W.N (2006): Modern Portfolio Theory and Investment Analysis, 2</w:t>
      </w:r>
      <w:r w:rsidR="000F7D17" w:rsidRPr="001D4BD0">
        <w:rPr>
          <w:color w:val="000000"/>
          <w:sz w:val="24"/>
          <w:szCs w:val="24"/>
          <w:vertAlign w:val="superscript"/>
          <w:lang w:val="en-GB"/>
        </w:rPr>
        <w:t>nd</w:t>
      </w:r>
      <w:r w:rsidR="000F7D17" w:rsidRPr="001D4BD0">
        <w:rPr>
          <w:color w:val="000000"/>
          <w:sz w:val="24"/>
          <w:szCs w:val="24"/>
          <w:lang w:val="en-GB"/>
        </w:rPr>
        <w:t xml:space="preserve"> ed., John Wiley &amp; Sons, New York. </w:t>
      </w:r>
    </w:p>
    <w:p w14:paraId="015D0431" w14:textId="77777777" w:rsidR="000F7D17" w:rsidRPr="001D4BD0" w:rsidRDefault="00000AB1" w:rsidP="001D4BD0">
      <w:pPr>
        <w:tabs>
          <w:tab w:val="right" w:pos="360"/>
        </w:tabs>
        <w:spacing w:after="0"/>
        <w:jc w:val="lowKashida"/>
        <w:rPr>
          <w:color w:val="000000"/>
          <w:sz w:val="24"/>
          <w:szCs w:val="24"/>
          <w:lang w:val="en-GB"/>
        </w:rPr>
      </w:pPr>
      <w:r w:rsidRPr="001D4BD0">
        <w:rPr>
          <w:color w:val="000000"/>
          <w:sz w:val="24"/>
          <w:szCs w:val="24"/>
          <w:lang w:val="en-GB"/>
        </w:rPr>
        <w:t>5-</w:t>
      </w:r>
      <w:r w:rsidR="000F7D17" w:rsidRPr="001D4BD0">
        <w:rPr>
          <w:color w:val="000000"/>
          <w:sz w:val="24"/>
          <w:szCs w:val="24"/>
          <w:lang w:val="en-GB"/>
        </w:rPr>
        <w:t xml:space="preserve">Groz Marc M (2009): Forbes Guide to the Markets, John Wiley &amp; Sons, Inc., New York. </w:t>
      </w:r>
    </w:p>
    <w:p w14:paraId="68766F17" w14:textId="77777777" w:rsidR="000F7D17" w:rsidRPr="001D4BD0" w:rsidRDefault="00000AB1" w:rsidP="001D4BD0">
      <w:pPr>
        <w:tabs>
          <w:tab w:val="right" w:pos="360"/>
        </w:tabs>
        <w:spacing w:after="0"/>
        <w:jc w:val="lowKashida"/>
        <w:rPr>
          <w:color w:val="000000"/>
          <w:sz w:val="24"/>
          <w:szCs w:val="24"/>
          <w:lang w:val="en-GB"/>
        </w:rPr>
      </w:pPr>
      <w:r w:rsidRPr="001D4BD0">
        <w:rPr>
          <w:color w:val="000000"/>
          <w:sz w:val="24"/>
          <w:szCs w:val="24"/>
          <w:lang w:val="en-GB"/>
        </w:rPr>
        <w:t>6-</w:t>
      </w:r>
      <w:r w:rsidR="000F7D17" w:rsidRPr="001D4BD0">
        <w:rPr>
          <w:color w:val="000000"/>
          <w:sz w:val="24"/>
          <w:szCs w:val="24"/>
          <w:lang w:val="en-GB"/>
        </w:rPr>
        <w:t>Merton R.C. (2007): Continuous-Time Finance, 4</w:t>
      </w:r>
      <w:r w:rsidR="000F7D17" w:rsidRPr="001D4BD0">
        <w:rPr>
          <w:color w:val="000000"/>
          <w:sz w:val="24"/>
          <w:szCs w:val="24"/>
          <w:vertAlign w:val="superscript"/>
          <w:lang w:val="en-GB"/>
        </w:rPr>
        <w:t>th</w:t>
      </w:r>
      <w:r w:rsidR="000F7D17" w:rsidRPr="001D4BD0">
        <w:rPr>
          <w:color w:val="000000"/>
          <w:sz w:val="24"/>
          <w:szCs w:val="24"/>
          <w:lang w:val="en-GB"/>
        </w:rPr>
        <w:t xml:space="preserve"> ed., Blackwell Publishers Inc. </w:t>
      </w:r>
    </w:p>
    <w:p w14:paraId="2290B467" w14:textId="77777777" w:rsidR="000F7D17" w:rsidRPr="001D4BD0" w:rsidRDefault="00000AB1" w:rsidP="001D4BD0">
      <w:pPr>
        <w:tabs>
          <w:tab w:val="right" w:pos="360"/>
        </w:tabs>
        <w:spacing w:after="0"/>
        <w:jc w:val="lowKashida"/>
        <w:rPr>
          <w:color w:val="000000"/>
          <w:sz w:val="24"/>
          <w:szCs w:val="24"/>
          <w:lang w:val="en-GB"/>
        </w:rPr>
      </w:pPr>
      <w:r w:rsidRPr="001D4BD0">
        <w:rPr>
          <w:color w:val="000000"/>
          <w:sz w:val="24"/>
          <w:szCs w:val="24"/>
          <w:lang w:val="en-GB"/>
        </w:rPr>
        <w:t>7-</w:t>
      </w:r>
      <w:r w:rsidR="000F7D17" w:rsidRPr="001D4BD0">
        <w:rPr>
          <w:color w:val="000000"/>
          <w:sz w:val="24"/>
          <w:szCs w:val="24"/>
          <w:lang w:val="en-GB"/>
        </w:rPr>
        <w:t>Pilbeam Keith (2010) Finance and Financial Markets, Palgrave.</w:t>
      </w:r>
    </w:p>
    <w:p w14:paraId="246599B4" w14:textId="77777777" w:rsidR="000F7D17" w:rsidRPr="001D4BD0" w:rsidRDefault="00000AB1" w:rsidP="001D4BD0">
      <w:pPr>
        <w:tabs>
          <w:tab w:val="right" w:pos="360"/>
        </w:tabs>
        <w:spacing w:after="0"/>
        <w:jc w:val="lowKashida"/>
        <w:rPr>
          <w:color w:val="000000"/>
          <w:sz w:val="24"/>
          <w:szCs w:val="24"/>
          <w:lang w:val="en-GB"/>
        </w:rPr>
      </w:pPr>
      <w:r w:rsidRPr="001D4BD0">
        <w:rPr>
          <w:color w:val="000000"/>
          <w:sz w:val="24"/>
          <w:szCs w:val="24"/>
          <w:lang w:val="en-GB"/>
        </w:rPr>
        <w:t>8-</w:t>
      </w:r>
      <w:r w:rsidR="000F7D17" w:rsidRPr="001D4BD0">
        <w:rPr>
          <w:color w:val="000000"/>
          <w:sz w:val="24"/>
          <w:szCs w:val="24"/>
          <w:lang w:val="en-GB"/>
        </w:rPr>
        <w:t>Valdez Steven, An Introduction To Global Financial Markets, 2</w:t>
      </w:r>
      <w:r w:rsidR="000F7D17" w:rsidRPr="001D4BD0">
        <w:rPr>
          <w:color w:val="000000"/>
          <w:sz w:val="24"/>
          <w:szCs w:val="24"/>
          <w:vertAlign w:val="superscript"/>
          <w:lang w:val="en-GB"/>
        </w:rPr>
        <w:t>nd</w:t>
      </w:r>
      <w:r w:rsidR="000F7D17" w:rsidRPr="001D4BD0">
        <w:rPr>
          <w:color w:val="000000"/>
          <w:sz w:val="24"/>
          <w:szCs w:val="24"/>
          <w:lang w:val="en-GB"/>
        </w:rPr>
        <w:t xml:space="preserve"> ed., Macmillan Press Ltd, 2008. </w:t>
      </w:r>
    </w:p>
    <w:p w14:paraId="68C65066" w14:textId="77777777" w:rsidR="000F7D17" w:rsidRPr="000F7D17" w:rsidRDefault="000F7D17" w:rsidP="000F7D17">
      <w:pPr>
        <w:pStyle w:val="ListParagraph"/>
        <w:widowControl w:val="0"/>
        <w:wordWrap w:val="0"/>
        <w:autoSpaceDE w:val="0"/>
        <w:autoSpaceDN w:val="0"/>
        <w:bidi/>
        <w:adjustRightInd w:val="0"/>
        <w:ind w:left="360"/>
        <w:contextualSpacing w:val="0"/>
        <w:jc w:val="both"/>
        <w:rPr>
          <w:rFonts w:ascii="Simplified Arabic" w:hAnsi="Simplified Arabic" w:cs="Simplified Arabic"/>
          <w:lang w:val="en-GB" w:bidi="ar-DZ"/>
        </w:rPr>
      </w:pPr>
    </w:p>
    <w:p w14:paraId="1B075A3C"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 xml:space="preserve">السداسي: </w:t>
      </w:r>
      <w:r>
        <w:rPr>
          <w:rFonts w:hint="cs"/>
          <w:bCs/>
          <w:sz w:val="28"/>
          <w:szCs w:val="28"/>
          <w:rtl/>
          <w:lang w:bidi="ar-DZ"/>
        </w:rPr>
        <w:t>الخامس</w:t>
      </w:r>
    </w:p>
    <w:p w14:paraId="041D68F9"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lastRenderedPageBreak/>
        <w:t>وحدة التعليم :</w:t>
      </w:r>
      <w:r>
        <w:rPr>
          <w:rFonts w:hint="cs"/>
          <w:bCs/>
          <w:sz w:val="28"/>
          <w:szCs w:val="28"/>
          <w:rtl/>
          <w:lang w:bidi="ar-DZ"/>
        </w:rPr>
        <w:t xml:space="preserve"> الأساسية</w:t>
      </w:r>
    </w:p>
    <w:p w14:paraId="7750BC45"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جباية المؤسسة</w:t>
      </w:r>
    </w:p>
    <w:p w14:paraId="6F539C86"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4</w:t>
      </w:r>
    </w:p>
    <w:p w14:paraId="75A8AB73"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62C654D5" w14:textId="77777777" w:rsidR="000F7D17" w:rsidRPr="00196602" w:rsidRDefault="000F7D17" w:rsidP="001D4BD0">
      <w:pPr>
        <w:bidi/>
        <w:spacing w:after="0" w:line="240" w:lineRule="auto"/>
        <w:jc w:val="both"/>
        <w:rPr>
          <w:bCs/>
          <w:sz w:val="28"/>
          <w:szCs w:val="28"/>
          <w:rtl/>
          <w:lang w:bidi="ar-DZ"/>
        </w:rPr>
      </w:pPr>
    </w:p>
    <w:p w14:paraId="6DB16B88" w14:textId="77777777" w:rsidR="000F7D17" w:rsidRPr="00196602" w:rsidRDefault="000F7D17" w:rsidP="001D4BD0">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4A773FC9" w14:textId="77777777" w:rsidR="000F7D17" w:rsidRPr="00000AB1" w:rsidRDefault="000F7D17" w:rsidP="001D4BD0">
      <w:pPr>
        <w:bidi/>
        <w:spacing w:after="0" w:line="240" w:lineRule="auto"/>
        <w:rPr>
          <w:rFonts w:ascii="Traditional Arabic" w:hAnsi="Traditional Arabic" w:cs="Traditional Arabic"/>
          <w:b/>
          <w:sz w:val="32"/>
          <w:szCs w:val="32"/>
          <w:rtl/>
          <w:lang w:bidi="ar-DZ"/>
        </w:rPr>
      </w:pPr>
      <w:r w:rsidRPr="00000AB1">
        <w:rPr>
          <w:rFonts w:ascii="Traditional Arabic" w:hAnsi="Traditional Arabic" w:cs="Traditional Arabic"/>
          <w:sz w:val="32"/>
          <w:szCs w:val="32"/>
          <w:rtl/>
          <w:lang w:bidi="ar-JO"/>
        </w:rPr>
        <w:t xml:space="preserve">تهدف هذه المادة إلى </w:t>
      </w:r>
      <w:r w:rsidRPr="00000AB1">
        <w:rPr>
          <w:rFonts w:ascii="Traditional Arabic" w:hAnsi="Traditional Arabic" w:cs="Traditional Arabic"/>
          <w:sz w:val="32"/>
          <w:szCs w:val="32"/>
          <w:rtl/>
          <w:lang w:bidi="ar-DZ"/>
        </w:rPr>
        <w:t xml:space="preserve">تعريف الطالب </w:t>
      </w:r>
      <w:r w:rsidR="00000AB1" w:rsidRPr="00000AB1">
        <w:rPr>
          <w:rFonts w:ascii="Traditional Arabic" w:hAnsi="Traditional Arabic" w:cs="Traditional Arabic" w:hint="cs"/>
          <w:sz w:val="32"/>
          <w:szCs w:val="32"/>
          <w:rtl/>
          <w:lang w:bidi="ar-DZ"/>
        </w:rPr>
        <w:t>بالإطار</w:t>
      </w:r>
      <w:r w:rsidRPr="00000AB1">
        <w:rPr>
          <w:rFonts w:ascii="Traditional Arabic" w:hAnsi="Traditional Arabic" w:cs="Traditional Arabic"/>
          <w:sz w:val="32"/>
          <w:szCs w:val="32"/>
          <w:rtl/>
          <w:lang w:bidi="ar-DZ"/>
        </w:rPr>
        <w:t xml:space="preserve"> النظري لمختلف الضرائب والرسوم المنصوص عليها في القانون الجزائري , وتمكينه من معرفة كيفية تحديد الوعاء الضريبي وكيفية التصريح بها وتسديدها.</w:t>
      </w:r>
    </w:p>
    <w:p w14:paraId="5BD6D3C4" w14:textId="77777777" w:rsidR="000F7D17" w:rsidRPr="00196602" w:rsidRDefault="000F7D17" w:rsidP="001D4BD0">
      <w:pPr>
        <w:bidi/>
        <w:spacing w:after="0" w:line="240" w:lineRule="auto"/>
        <w:jc w:val="both"/>
        <w:rPr>
          <w:b/>
          <w:sz w:val="28"/>
          <w:szCs w:val="28"/>
          <w:rtl/>
          <w:lang w:bidi="ar-DZ"/>
        </w:rPr>
      </w:pPr>
    </w:p>
    <w:p w14:paraId="5B86E68F" w14:textId="77777777" w:rsidR="000F7D17" w:rsidRPr="00196602" w:rsidRDefault="000F7D17" w:rsidP="001D4BD0">
      <w:pPr>
        <w:bidi/>
        <w:spacing w:after="0" w:line="240" w:lineRule="auto"/>
        <w:ind w:left="-1"/>
        <w:jc w:val="both"/>
        <w:rPr>
          <w:bCs/>
          <w:sz w:val="28"/>
          <w:szCs w:val="28"/>
          <w:rtl/>
          <w:lang w:bidi="ar-DZ"/>
        </w:rPr>
      </w:pPr>
      <w:r>
        <w:rPr>
          <w:bCs/>
          <w:sz w:val="28"/>
          <w:szCs w:val="28"/>
          <w:rtl/>
          <w:lang w:bidi="ar-DZ"/>
        </w:rPr>
        <w:t>المعارف المسبقة المطلوبة</w:t>
      </w:r>
      <w:r>
        <w:rPr>
          <w:rFonts w:hint="cs"/>
          <w:bCs/>
          <w:sz w:val="28"/>
          <w:szCs w:val="28"/>
          <w:rtl/>
          <w:lang w:bidi="ar-DZ"/>
        </w:rPr>
        <w:t>:</w:t>
      </w:r>
    </w:p>
    <w:p w14:paraId="6147EC6A" w14:textId="77777777" w:rsidR="000F7D17" w:rsidRPr="00000AB1" w:rsidRDefault="000F7D17" w:rsidP="001D4BD0">
      <w:pPr>
        <w:bidi/>
        <w:spacing w:after="0" w:line="240" w:lineRule="auto"/>
        <w:rPr>
          <w:rFonts w:ascii="Traditional Arabic" w:hAnsi="Traditional Arabic" w:cs="Traditional Arabic"/>
          <w:sz w:val="32"/>
          <w:szCs w:val="32"/>
          <w:lang w:bidi="ar-DZ"/>
        </w:rPr>
      </w:pPr>
      <w:r w:rsidRPr="00000AB1">
        <w:rPr>
          <w:rFonts w:ascii="Traditional Arabic" w:hAnsi="Traditional Arabic" w:cs="Traditional Arabic"/>
          <w:sz w:val="32"/>
          <w:szCs w:val="32"/>
          <w:rtl/>
          <w:lang w:bidi="ar-DZ"/>
        </w:rPr>
        <w:t>يجب أن يكون الطالب ملما بمبادئ المحاسبة العامة والمعمقة, وكيفية إعداد القوائم المالية, وكذا مطلعا على القانون التجاري الجزائري.</w:t>
      </w:r>
    </w:p>
    <w:p w14:paraId="1F459100" w14:textId="77777777" w:rsidR="000F7D17" w:rsidRPr="00196602" w:rsidRDefault="000F7D17" w:rsidP="001D4BD0">
      <w:pPr>
        <w:bidi/>
        <w:spacing w:after="0" w:line="240" w:lineRule="auto"/>
        <w:jc w:val="both"/>
        <w:rPr>
          <w:bCs/>
          <w:sz w:val="28"/>
          <w:szCs w:val="28"/>
          <w:rtl/>
          <w:lang w:bidi="ar-DZ"/>
        </w:rPr>
      </w:pPr>
    </w:p>
    <w:p w14:paraId="4AD87575" w14:textId="77777777" w:rsidR="000F7D17" w:rsidRPr="00196602" w:rsidRDefault="000F7D17" w:rsidP="001D4BD0">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6D1ED5C7"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مدخل</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للجباية</w:t>
      </w:r>
    </w:p>
    <w:p w14:paraId="52FC300C"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الالتزامات</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الجبائية</w:t>
      </w:r>
      <w:r w:rsidR="00000AB1" w:rsidRPr="00000AB1">
        <w:rPr>
          <w:rFonts w:ascii="Traditional Arabic" w:hAnsi="Traditional Arabic" w:cs="Traditional Arabic"/>
          <w:sz w:val="32"/>
          <w:szCs w:val="32"/>
        </w:rPr>
        <w:t xml:space="preserve"> </w:t>
      </w:r>
      <w:r w:rsidR="00000AB1" w:rsidRPr="00000AB1">
        <w:rPr>
          <w:rFonts w:ascii="Traditional Arabic" w:hAnsi="Traditional Arabic" w:cs="Traditional Arabic"/>
          <w:sz w:val="32"/>
          <w:szCs w:val="32"/>
          <w:rtl/>
          <w:lang w:bidi="ar-DZ"/>
        </w:rPr>
        <w:t>(</w:t>
      </w:r>
      <w:r w:rsidRPr="00000AB1">
        <w:rPr>
          <w:rFonts w:ascii="Traditional Arabic" w:hAnsi="Traditional Arabic" w:cs="Traditional Arabic"/>
          <w:sz w:val="32"/>
          <w:szCs w:val="32"/>
          <w:rtl/>
        </w:rPr>
        <w:t>إلتزامات</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تصريحية،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إلتزامات</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تمويلية</w:t>
      </w:r>
      <w:r w:rsidRPr="00000AB1">
        <w:rPr>
          <w:rFonts w:ascii="Traditional Arabic" w:hAnsi="Traditional Arabic" w:cs="Traditional Arabic"/>
          <w:sz w:val="32"/>
          <w:szCs w:val="32"/>
        </w:rPr>
        <w:t>(</w:t>
      </w:r>
    </w:p>
    <w:p w14:paraId="2FCC26D5"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الإطار</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للرسم</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على</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القيمة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المضافة</w:t>
      </w:r>
    </w:p>
    <w:p w14:paraId="45FA977D"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الإطار</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للرسم</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على</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النشاط</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المهني</w:t>
      </w:r>
    </w:p>
    <w:p w14:paraId="399275A5"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الإطار</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للضريبة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على</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أرباح</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الشركات</w:t>
      </w:r>
    </w:p>
    <w:p w14:paraId="42B80F9C" w14:textId="77777777" w:rsidR="000F7D17" w:rsidRPr="00000AB1" w:rsidRDefault="000F7D17">
      <w:pPr>
        <w:pStyle w:val="ListParagraph"/>
        <w:numPr>
          <w:ilvl w:val="0"/>
          <w:numId w:val="6"/>
        </w:numPr>
        <w:autoSpaceDE w:val="0"/>
        <w:autoSpaceDN w:val="0"/>
        <w:bidi/>
        <w:adjustRightInd w:val="0"/>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الإطار</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للضريبة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على</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الدخل</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الإجمالي</w:t>
      </w:r>
    </w:p>
    <w:p w14:paraId="2A3BB741" w14:textId="77777777" w:rsidR="000F7D17" w:rsidRPr="00000AB1" w:rsidRDefault="000F7D17">
      <w:pPr>
        <w:pStyle w:val="ListParagraph"/>
        <w:numPr>
          <w:ilvl w:val="0"/>
          <w:numId w:val="6"/>
        </w:numPr>
        <w:bidi/>
        <w:spacing w:after="0" w:line="240" w:lineRule="auto"/>
        <w:rPr>
          <w:rFonts w:ascii="Traditional Arabic" w:hAnsi="Traditional Arabic" w:cs="Traditional Arabic"/>
          <w:sz w:val="32"/>
          <w:szCs w:val="32"/>
        </w:rPr>
      </w:pPr>
      <w:r w:rsidRPr="00000AB1">
        <w:rPr>
          <w:rFonts w:ascii="Traditional Arabic" w:hAnsi="Traditional Arabic" w:cs="Traditional Arabic"/>
          <w:sz w:val="32"/>
          <w:szCs w:val="32"/>
          <w:rtl/>
        </w:rPr>
        <w:t>الإطار</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الجبائي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للضريبة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الجزافية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الوحيدة</w:t>
      </w:r>
      <w:r w:rsidRPr="00000AB1">
        <w:rPr>
          <w:rFonts w:ascii="Traditional Arabic" w:hAnsi="Traditional Arabic" w:cs="Traditional Arabic"/>
          <w:sz w:val="32"/>
          <w:szCs w:val="32"/>
        </w:rPr>
        <w:t>.</w:t>
      </w:r>
    </w:p>
    <w:p w14:paraId="4FF1FB73" w14:textId="77777777" w:rsidR="003720A3" w:rsidRDefault="000F7D17" w:rsidP="001D4BD0">
      <w:pPr>
        <w:bidi/>
        <w:spacing w:after="0" w:line="240" w:lineRule="auto"/>
        <w:ind w:left="-1"/>
        <w:jc w:val="both"/>
        <w:rPr>
          <w:bCs/>
          <w:sz w:val="28"/>
          <w:szCs w:val="28"/>
          <w:rtl/>
          <w:lang w:val="en-US" w:bidi="ar-DZ"/>
        </w:rPr>
      </w:pPr>
      <w:r w:rsidRPr="00196602">
        <w:rPr>
          <w:bCs/>
          <w:sz w:val="28"/>
          <w:szCs w:val="28"/>
          <w:rtl/>
          <w:lang w:bidi="ar-DZ"/>
        </w:rPr>
        <w:t>طريقة التقييم:</w:t>
      </w:r>
      <w:r>
        <w:rPr>
          <w:rFonts w:hint="cs"/>
          <w:bCs/>
          <w:sz w:val="28"/>
          <w:szCs w:val="28"/>
          <w:rtl/>
          <w:lang w:val="en-US" w:bidi="ar-DZ"/>
        </w:rPr>
        <w:t xml:space="preserve"> </w:t>
      </w:r>
    </w:p>
    <w:p w14:paraId="11484585" w14:textId="77777777" w:rsidR="00853BE0" w:rsidRDefault="00853BE0" w:rsidP="001D4BD0">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1C9FB185" w14:textId="77777777" w:rsidR="000F7D17" w:rsidRPr="00C43EF9" w:rsidRDefault="000F7D17" w:rsidP="001D4BD0">
      <w:pPr>
        <w:bidi/>
        <w:spacing w:after="0" w:line="240" w:lineRule="auto"/>
        <w:ind w:left="-1"/>
        <w:jc w:val="both"/>
        <w:rPr>
          <w:b/>
          <w:sz w:val="28"/>
          <w:szCs w:val="28"/>
          <w:rtl/>
          <w:lang w:bidi="ar-DZ"/>
        </w:rPr>
      </w:pPr>
      <w:r w:rsidRPr="00196602">
        <w:rPr>
          <w:bCs/>
          <w:sz w:val="28"/>
          <w:szCs w:val="28"/>
          <w:rtl/>
          <w:lang w:bidi="ar-DZ"/>
        </w:rPr>
        <w:t xml:space="preserve">المراجع: </w:t>
      </w:r>
    </w:p>
    <w:p w14:paraId="356A099E"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sz w:val="32"/>
          <w:szCs w:val="32"/>
          <w:rtl/>
        </w:rPr>
      </w:pPr>
      <w:r w:rsidRPr="00000AB1">
        <w:rPr>
          <w:rFonts w:ascii="Traditional Arabic" w:hAnsi="Traditional Arabic" w:cs="Traditional Arabic"/>
          <w:sz w:val="32"/>
          <w:szCs w:val="32"/>
          <w:rtl/>
        </w:rPr>
        <w:t>حميد بوزيدة، جباية المؤسسات، ديوان المطبوعات الجامعية، الجزائر، 2007.</w:t>
      </w:r>
    </w:p>
    <w:p w14:paraId="3FFFC51F"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sz w:val="32"/>
          <w:szCs w:val="32"/>
          <w:rtl/>
        </w:rPr>
      </w:pPr>
      <w:r w:rsidRPr="00000AB1">
        <w:rPr>
          <w:rFonts w:ascii="Traditional Arabic" w:hAnsi="Traditional Arabic" w:cs="Traditional Arabic"/>
          <w:sz w:val="32"/>
          <w:szCs w:val="32"/>
          <w:rtl/>
        </w:rPr>
        <w:t>حميد بوزيدة، التقنيات الجبائية مع تمارين محلولة، ديوان المطبوعات الجامعية، الجزائر، 2010.</w:t>
      </w:r>
    </w:p>
    <w:p w14:paraId="5239FE1E"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sz w:val="32"/>
          <w:szCs w:val="32"/>
          <w:rtl/>
        </w:rPr>
      </w:pPr>
      <w:r w:rsidRPr="00000AB1">
        <w:rPr>
          <w:rFonts w:ascii="Traditional Arabic" w:hAnsi="Traditional Arabic" w:cs="Traditional Arabic"/>
          <w:sz w:val="32"/>
          <w:szCs w:val="32"/>
          <w:rtl/>
        </w:rPr>
        <w:t>محمد عباس محرزي</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،اقتصاديات الجباية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والضرائب، دار هومة ،الجزائر، 2003.</w:t>
      </w:r>
    </w:p>
    <w:p w14:paraId="15D6A629"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sz w:val="32"/>
          <w:szCs w:val="32"/>
          <w:rtl/>
        </w:rPr>
      </w:pPr>
      <w:r w:rsidRPr="00000AB1">
        <w:rPr>
          <w:rFonts w:ascii="Traditional Arabic" w:hAnsi="Traditional Arabic" w:cs="Traditional Arabic"/>
          <w:sz w:val="32"/>
          <w:szCs w:val="32"/>
          <w:rtl/>
        </w:rPr>
        <w:t>رضا خلاصي، النظام الجبائي الجزائري الحديث (جباية</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الأشخاص الطبيعيين والمعنويين)،</w:t>
      </w:r>
      <w:r w:rsidRPr="00000AB1">
        <w:rPr>
          <w:rFonts w:ascii="Traditional Arabic" w:hAnsi="Traditional Arabic" w:cs="Traditional Arabic"/>
          <w:sz w:val="32"/>
          <w:szCs w:val="32"/>
        </w:rPr>
        <w:t xml:space="preserve"> </w:t>
      </w:r>
      <w:r w:rsidRPr="00000AB1">
        <w:rPr>
          <w:rFonts w:ascii="Traditional Arabic" w:hAnsi="Traditional Arabic" w:cs="Traditional Arabic"/>
          <w:sz w:val="32"/>
          <w:szCs w:val="32"/>
          <w:rtl/>
        </w:rPr>
        <w:t>الجزء الأول، دار هومة، الجزائر،2005.</w:t>
      </w:r>
    </w:p>
    <w:p w14:paraId="66B11D87"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sz w:val="32"/>
          <w:szCs w:val="32"/>
          <w:rtl/>
        </w:rPr>
      </w:pPr>
      <w:r w:rsidRPr="00000AB1">
        <w:rPr>
          <w:rFonts w:ascii="Traditional Arabic" w:hAnsi="Traditional Arabic" w:cs="Traditional Arabic"/>
          <w:sz w:val="32"/>
          <w:szCs w:val="32"/>
          <w:rtl/>
        </w:rPr>
        <w:t>قانون الضرائب المباشرة و غير المباشرة</w:t>
      </w:r>
    </w:p>
    <w:p w14:paraId="33C6AB72" w14:textId="77777777" w:rsidR="000F7D17" w:rsidRPr="00000AB1" w:rsidRDefault="000F7D17">
      <w:pPr>
        <w:pStyle w:val="ListParagraph"/>
        <w:numPr>
          <w:ilvl w:val="1"/>
          <w:numId w:val="6"/>
        </w:numPr>
        <w:bidi/>
        <w:spacing w:after="0" w:line="240" w:lineRule="auto"/>
        <w:jc w:val="both"/>
        <w:rPr>
          <w:rFonts w:ascii="Traditional Arabic" w:hAnsi="Traditional Arabic" w:cs="Traditional Arabic"/>
          <w:b/>
          <w:bCs/>
          <w:sz w:val="32"/>
          <w:szCs w:val="32"/>
          <w:rtl/>
        </w:rPr>
      </w:pPr>
      <w:r w:rsidRPr="00000AB1">
        <w:rPr>
          <w:rFonts w:ascii="Traditional Arabic" w:hAnsi="Traditional Arabic" w:cs="Traditional Arabic"/>
          <w:sz w:val="32"/>
          <w:szCs w:val="32"/>
          <w:rtl/>
        </w:rPr>
        <w:t>قوانين المالية السنوية و التكميلية</w:t>
      </w:r>
    </w:p>
    <w:p w14:paraId="67AC015D" w14:textId="77777777" w:rsidR="000F7D17" w:rsidRPr="00C910C5" w:rsidRDefault="000F7D17" w:rsidP="001D4BD0">
      <w:pPr>
        <w:tabs>
          <w:tab w:val="right" w:pos="9638"/>
        </w:tabs>
        <w:spacing w:after="0" w:line="240" w:lineRule="auto"/>
        <w:jc w:val="both"/>
        <w:rPr>
          <w:rFonts w:asciiTheme="majorBidi" w:hAnsiTheme="majorBidi" w:cstheme="majorBidi"/>
          <w:sz w:val="27"/>
          <w:szCs w:val="27"/>
        </w:rPr>
      </w:pPr>
      <w:r w:rsidRPr="00C910C5">
        <w:rPr>
          <w:rFonts w:asciiTheme="majorBidi" w:hAnsiTheme="majorBidi" w:cstheme="majorBidi"/>
          <w:sz w:val="27"/>
          <w:szCs w:val="27"/>
        </w:rPr>
        <w:t xml:space="preserve">- </w:t>
      </w:r>
      <w:hyperlink r:id="rId17" w:history="1">
        <w:r w:rsidRPr="00C910C5">
          <w:rPr>
            <w:rStyle w:val="Hyperlink"/>
            <w:rFonts w:asciiTheme="majorBidi" w:hAnsiTheme="majorBidi" w:cstheme="majorBidi"/>
            <w:color w:val="auto"/>
            <w:sz w:val="27"/>
            <w:szCs w:val="27"/>
            <w:u w:val="none"/>
          </w:rPr>
          <w:t>www.impots.dz</w:t>
        </w:r>
      </w:hyperlink>
      <w:r w:rsidRPr="00C910C5">
        <w:rPr>
          <w:rFonts w:asciiTheme="majorBidi" w:hAnsiTheme="majorBidi" w:cstheme="majorBidi"/>
          <w:sz w:val="27"/>
          <w:szCs w:val="27"/>
        </w:rPr>
        <w:tab/>
      </w:r>
    </w:p>
    <w:p w14:paraId="4CBD3B87" w14:textId="77777777" w:rsidR="000F7D17" w:rsidRPr="00C910C5" w:rsidRDefault="000F7D17" w:rsidP="001D4BD0">
      <w:pPr>
        <w:spacing w:after="0" w:line="240" w:lineRule="auto"/>
        <w:jc w:val="both"/>
        <w:rPr>
          <w:rStyle w:val="HTMLCite"/>
          <w:rFonts w:asciiTheme="majorBidi" w:hAnsiTheme="majorBidi" w:cstheme="majorBidi"/>
          <w:color w:val="auto"/>
          <w:sz w:val="27"/>
          <w:szCs w:val="27"/>
          <w:rtl/>
          <w:lang w:bidi="ar-DZ"/>
        </w:rPr>
      </w:pPr>
      <w:r w:rsidRPr="00C910C5">
        <w:rPr>
          <w:rFonts w:asciiTheme="majorBidi" w:hAnsiTheme="majorBidi" w:cstheme="majorBidi"/>
          <w:sz w:val="27"/>
          <w:szCs w:val="27"/>
        </w:rPr>
        <w:t xml:space="preserve">- </w:t>
      </w:r>
      <w:hyperlink r:id="rId18" w:history="1">
        <w:r w:rsidRPr="00C910C5">
          <w:rPr>
            <w:rStyle w:val="Hyperlink"/>
            <w:rFonts w:asciiTheme="majorBidi" w:hAnsiTheme="majorBidi" w:cstheme="majorBidi"/>
            <w:color w:val="auto"/>
            <w:sz w:val="27"/>
            <w:szCs w:val="27"/>
            <w:u w:val="none"/>
          </w:rPr>
          <w:t>www.mfdgi.gov.dz</w:t>
        </w:r>
      </w:hyperlink>
    </w:p>
    <w:p w14:paraId="12A195B8"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5BF967FE"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المنهجية</w:t>
      </w:r>
    </w:p>
    <w:p w14:paraId="0A17654D"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مراقبة التسيير</w:t>
      </w:r>
    </w:p>
    <w:p w14:paraId="3E95EF46"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5</w:t>
      </w:r>
    </w:p>
    <w:p w14:paraId="19092208" w14:textId="77777777" w:rsidR="000F7D17" w:rsidRPr="00196602" w:rsidRDefault="000F7D17" w:rsidP="001D4BD0">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0E6B38F8" w14:textId="77777777" w:rsidR="000F7D17" w:rsidRPr="00196602" w:rsidRDefault="000F7D17" w:rsidP="001D4BD0">
      <w:pPr>
        <w:bidi/>
        <w:spacing w:after="0" w:line="360" w:lineRule="auto"/>
        <w:jc w:val="both"/>
        <w:rPr>
          <w:bCs/>
          <w:sz w:val="28"/>
          <w:szCs w:val="28"/>
          <w:rtl/>
          <w:lang w:bidi="ar-DZ"/>
        </w:rPr>
      </w:pPr>
    </w:p>
    <w:p w14:paraId="42752E14" w14:textId="77777777" w:rsidR="003720A3" w:rsidRPr="00196602" w:rsidRDefault="000F7D17" w:rsidP="001D4BD0">
      <w:pPr>
        <w:bidi/>
        <w:spacing w:after="0"/>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247580A5" w14:textId="77777777" w:rsidR="000F7D17" w:rsidRPr="00287261" w:rsidRDefault="000F7D17" w:rsidP="001D4BD0">
      <w:pPr>
        <w:bidi/>
        <w:spacing w:after="0"/>
        <w:jc w:val="both"/>
        <w:rPr>
          <w:rFonts w:ascii="Traditional Arabic" w:hAnsi="Traditional Arabic" w:cs="Traditional Arabic"/>
          <w:b/>
          <w:sz w:val="32"/>
          <w:szCs w:val="32"/>
          <w:lang w:bidi="ar-DZ"/>
        </w:rPr>
      </w:pPr>
      <w:r w:rsidRPr="00287261">
        <w:rPr>
          <w:rFonts w:ascii="Traditional Arabic" w:hAnsi="Traditional Arabic" w:cs="Traditional Arabic"/>
          <w:b/>
          <w:sz w:val="32"/>
          <w:szCs w:val="32"/>
          <w:rtl/>
          <w:lang w:bidi="ar-DZ"/>
        </w:rPr>
        <w:t xml:space="preserve">الفهم الجيد لماهية مراقبة التسيير والتمييز بينها وبين المراقبات الأخرى, وكذا كيفية تحقيق الأداء الناجع, وكيف أن مراقبة التسيير تساعد على </w:t>
      </w:r>
      <w:r w:rsidRPr="00287261">
        <w:rPr>
          <w:rFonts w:ascii="Traditional Arabic" w:hAnsi="Traditional Arabic" w:cs="Traditional Arabic" w:hint="cs"/>
          <w:b/>
          <w:sz w:val="32"/>
          <w:szCs w:val="32"/>
          <w:rtl/>
          <w:lang w:bidi="ar-DZ"/>
        </w:rPr>
        <w:t>اتخاذ</w:t>
      </w:r>
      <w:r w:rsidRPr="00287261">
        <w:rPr>
          <w:rFonts w:ascii="Traditional Arabic" w:hAnsi="Traditional Arabic" w:cs="Traditional Arabic"/>
          <w:b/>
          <w:sz w:val="32"/>
          <w:szCs w:val="32"/>
          <w:rtl/>
          <w:lang w:bidi="ar-DZ"/>
        </w:rPr>
        <w:t xml:space="preserve"> القرارات.</w:t>
      </w:r>
    </w:p>
    <w:p w14:paraId="4AD50971" w14:textId="77777777" w:rsidR="000F7D17" w:rsidRPr="00B00B3F" w:rsidRDefault="000F7D17" w:rsidP="001D4BD0">
      <w:pPr>
        <w:bidi/>
        <w:spacing w:after="0"/>
        <w:jc w:val="both"/>
        <w:rPr>
          <w:rFonts w:ascii="Traditional Arabic" w:hAnsi="Traditional Arabic" w:cs="Traditional Arabic"/>
          <w:b/>
          <w:sz w:val="32"/>
          <w:szCs w:val="32"/>
          <w:rtl/>
          <w:lang w:bidi="ar-DZ"/>
        </w:rPr>
      </w:pPr>
      <w:r w:rsidRPr="00287261">
        <w:rPr>
          <w:rFonts w:ascii="Traditional Arabic" w:hAnsi="Traditional Arabic" w:cs="Traditional Arabic"/>
          <w:b/>
          <w:sz w:val="32"/>
          <w:szCs w:val="32"/>
          <w:rtl/>
          <w:lang w:bidi="ar-DZ"/>
        </w:rPr>
        <w:t xml:space="preserve">معرفة </w:t>
      </w:r>
      <w:r w:rsidRPr="00287261">
        <w:rPr>
          <w:rFonts w:ascii="Traditional Arabic" w:hAnsi="Traditional Arabic" w:cs="Traditional Arabic" w:hint="cs"/>
          <w:b/>
          <w:sz w:val="32"/>
          <w:szCs w:val="32"/>
          <w:rtl/>
          <w:lang w:bidi="ar-DZ"/>
        </w:rPr>
        <w:t>مختلف</w:t>
      </w:r>
      <w:r w:rsidRPr="00287261">
        <w:rPr>
          <w:rFonts w:ascii="Traditional Arabic" w:hAnsi="Traditional Arabic" w:cs="Traditional Arabic"/>
          <w:b/>
          <w:sz w:val="32"/>
          <w:szCs w:val="32"/>
          <w:rtl/>
          <w:lang w:bidi="ar-DZ"/>
        </w:rPr>
        <w:t xml:space="preserve"> التقنيات والأدوات في كشف الانحرافات </w:t>
      </w:r>
      <w:r w:rsidRPr="00287261">
        <w:rPr>
          <w:rFonts w:ascii="Traditional Arabic" w:hAnsi="Traditional Arabic" w:cs="Traditional Arabic" w:hint="cs"/>
          <w:b/>
          <w:sz w:val="32"/>
          <w:szCs w:val="32"/>
          <w:rtl/>
          <w:lang w:bidi="ar-DZ"/>
        </w:rPr>
        <w:t>واتخاذ</w:t>
      </w:r>
      <w:r w:rsidRPr="00287261">
        <w:rPr>
          <w:rFonts w:ascii="Traditional Arabic" w:hAnsi="Traditional Arabic" w:cs="Traditional Arabic"/>
          <w:b/>
          <w:sz w:val="32"/>
          <w:szCs w:val="32"/>
          <w:rtl/>
          <w:lang w:bidi="ar-DZ"/>
        </w:rPr>
        <w:t xml:space="preserve"> القرارات بشأن تصحيحها</w:t>
      </w:r>
    </w:p>
    <w:p w14:paraId="69D8032C" w14:textId="77777777" w:rsidR="000F7D17" w:rsidRDefault="000F7D17" w:rsidP="001D4BD0">
      <w:pPr>
        <w:bidi/>
        <w:spacing w:after="0"/>
        <w:ind w:left="-1"/>
        <w:jc w:val="both"/>
        <w:rPr>
          <w:bCs/>
          <w:sz w:val="28"/>
          <w:szCs w:val="28"/>
          <w:rtl/>
          <w:lang w:bidi="ar-DZ"/>
        </w:rPr>
      </w:pPr>
    </w:p>
    <w:p w14:paraId="1EFEA7FF" w14:textId="77777777" w:rsidR="003720A3" w:rsidRDefault="000F7D17" w:rsidP="001D4BD0">
      <w:pPr>
        <w:bidi/>
        <w:spacing w:after="0"/>
        <w:ind w:left="-1"/>
        <w:jc w:val="both"/>
        <w:rPr>
          <w:b/>
          <w:sz w:val="28"/>
          <w:szCs w:val="28"/>
          <w:rtl/>
          <w:lang w:bidi="ar-DZ"/>
        </w:rPr>
      </w:pPr>
      <w:r w:rsidRPr="00196602">
        <w:rPr>
          <w:bCs/>
          <w:sz w:val="28"/>
          <w:szCs w:val="28"/>
          <w:rtl/>
          <w:lang w:bidi="ar-DZ"/>
        </w:rPr>
        <w:t xml:space="preserve">المعارف المسبقة المطلوبة </w:t>
      </w:r>
    </w:p>
    <w:p w14:paraId="2A7FA287" w14:textId="77777777" w:rsidR="000F7D17" w:rsidRPr="00287261" w:rsidRDefault="000F7D17" w:rsidP="001D4BD0">
      <w:pPr>
        <w:bidi/>
        <w:spacing w:after="0"/>
        <w:ind w:left="-1"/>
        <w:jc w:val="both"/>
        <w:rPr>
          <w:rFonts w:ascii="Traditional Arabic" w:hAnsi="Traditional Arabic" w:cs="Traditional Arabic"/>
          <w:b/>
          <w:sz w:val="32"/>
          <w:szCs w:val="32"/>
          <w:rtl/>
          <w:lang w:bidi="ar-DZ"/>
        </w:rPr>
      </w:pPr>
      <w:r w:rsidRPr="00287261">
        <w:rPr>
          <w:rFonts w:ascii="Traditional Arabic" w:hAnsi="Traditional Arabic" w:cs="Traditional Arabic"/>
          <w:b/>
          <w:sz w:val="32"/>
          <w:szCs w:val="32"/>
          <w:rtl/>
          <w:lang w:bidi="ar-DZ"/>
        </w:rPr>
        <w:t>يجب أن يكون الطالب ملما عموما بالمحاسبة التحليلية, الإحصاء التطبيقي, تسيير الموازنات, مدخل التسيير, وإدارة الأعمال.</w:t>
      </w:r>
    </w:p>
    <w:p w14:paraId="7D8AD40E" w14:textId="77777777" w:rsidR="000F7D17" w:rsidRPr="00196602" w:rsidRDefault="000F7D17" w:rsidP="001D4BD0">
      <w:pPr>
        <w:bidi/>
        <w:spacing w:after="0"/>
        <w:jc w:val="both"/>
        <w:rPr>
          <w:bCs/>
          <w:sz w:val="28"/>
          <w:szCs w:val="28"/>
          <w:rtl/>
          <w:lang w:bidi="ar-DZ"/>
        </w:rPr>
      </w:pPr>
    </w:p>
    <w:p w14:paraId="51F61412" w14:textId="77777777" w:rsidR="000F7D17" w:rsidRPr="00196602" w:rsidRDefault="000F7D17" w:rsidP="001D4BD0">
      <w:pPr>
        <w:bidi/>
        <w:spacing w:after="0"/>
        <w:ind w:left="-1"/>
        <w:jc w:val="both"/>
        <w:rPr>
          <w:bCs/>
          <w:sz w:val="28"/>
          <w:szCs w:val="28"/>
          <w:rtl/>
          <w:lang w:bidi="ar-DZ"/>
        </w:rPr>
      </w:pPr>
      <w:r w:rsidRPr="00196602">
        <w:rPr>
          <w:bCs/>
          <w:sz w:val="28"/>
          <w:szCs w:val="28"/>
          <w:rtl/>
          <w:lang w:bidi="ar-DZ"/>
        </w:rPr>
        <w:t xml:space="preserve">محتوى المادة: </w:t>
      </w:r>
    </w:p>
    <w:p w14:paraId="686CE176" w14:textId="77777777" w:rsidR="000F7D17" w:rsidRPr="0035590F" w:rsidRDefault="000F7D17" w:rsidP="001D4BD0">
      <w:pPr>
        <w:bidi/>
        <w:spacing w:after="0"/>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t>1-مراقبة التسيير والمراقبات الأخرى</w:t>
      </w:r>
    </w:p>
    <w:p w14:paraId="34124D6D" w14:textId="77777777" w:rsidR="000F7D17" w:rsidRPr="0035590F" w:rsidRDefault="000F7D17" w:rsidP="001D4BD0">
      <w:pPr>
        <w:bidi/>
        <w:spacing w:after="0"/>
        <w:ind w:firstLine="708"/>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1.1-لمحة تاريخية عن مراقبة التسيير</w:t>
      </w:r>
    </w:p>
    <w:p w14:paraId="3D31151B" w14:textId="77777777" w:rsidR="000F7D17" w:rsidRPr="0035590F" w:rsidRDefault="000F7D17" w:rsidP="001D4BD0">
      <w:pPr>
        <w:bidi/>
        <w:spacing w:after="0"/>
        <w:ind w:firstLine="708"/>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2.1-مفهوم مراقبة التسيير</w:t>
      </w:r>
    </w:p>
    <w:p w14:paraId="1F0383BA" w14:textId="77777777" w:rsidR="000F7D17" w:rsidRPr="0035590F" w:rsidRDefault="000F7D17" w:rsidP="001D4BD0">
      <w:pPr>
        <w:bidi/>
        <w:spacing w:after="0"/>
        <w:ind w:firstLine="708"/>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3.1-أهداف مراقبة التسيير</w:t>
      </w:r>
    </w:p>
    <w:p w14:paraId="64E14505" w14:textId="77777777" w:rsidR="000F7D17" w:rsidRPr="0035590F" w:rsidRDefault="000F7D17" w:rsidP="001D4BD0">
      <w:pPr>
        <w:bidi/>
        <w:spacing w:after="0"/>
        <w:ind w:firstLine="708"/>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4.1-مسار مراقبة التسيير</w:t>
      </w:r>
    </w:p>
    <w:p w14:paraId="3121B17A" w14:textId="77777777" w:rsidR="000F7D17" w:rsidRPr="0035590F" w:rsidRDefault="000F7D17" w:rsidP="001D4BD0">
      <w:pPr>
        <w:bidi/>
        <w:spacing w:after="0"/>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t>2-أدوات مراقبة التسيير</w:t>
      </w:r>
    </w:p>
    <w:p w14:paraId="74A254EE" w14:textId="77777777" w:rsidR="000F7D17" w:rsidRPr="0035590F" w:rsidRDefault="000F7D17" w:rsidP="001D4BD0">
      <w:pPr>
        <w:bidi/>
        <w:spacing w:after="0"/>
        <w:ind w:firstLine="708"/>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t>1.2-تسيير الموازنات</w:t>
      </w:r>
    </w:p>
    <w:p w14:paraId="12A136D5" w14:textId="77777777" w:rsidR="000F7D17" w:rsidRPr="0035590F" w:rsidRDefault="000F7D17">
      <w:pPr>
        <w:numPr>
          <w:ilvl w:val="0"/>
          <w:numId w:val="7"/>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موازنات المبيعات</w:t>
      </w:r>
    </w:p>
    <w:p w14:paraId="4DC15355" w14:textId="77777777" w:rsidR="000F7D17" w:rsidRPr="0035590F" w:rsidRDefault="000F7D17">
      <w:pPr>
        <w:numPr>
          <w:ilvl w:val="0"/>
          <w:numId w:val="7"/>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موازنات الإنتاج</w:t>
      </w:r>
    </w:p>
    <w:p w14:paraId="0CA6C870" w14:textId="77777777" w:rsidR="000F7D17" w:rsidRPr="0035590F" w:rsidRDefault="000F7D17">
      <w:pPr>
        <w:numPr>
          <w:ilvl w:val="0"/>
          <w:numId w:val="7"/>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موازنات التموين</w:t>
      </w:r>
    </w:p>
    <w:p w14:paraId="75641B05" w14:textId="77777777" w:rsidR="000F7D17" w:rsidRPr="0035590F" w:rsidRDefault="000F7D17">
      <w:pPr>
        <w:numPr>
          <w:ilvl w:val="0"/>
          <w:numId w:val="7"/>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موازنات الإستثمار</w:t>
      </w:r>
    </w:p>
    <w:p w14:paraId="1C6D80B6" w14:textId="77777777" w:rsidR="000F7D17" w:rsidRPr="0035590F" w:rsidRDefault="000F7D17">
      <w:pPr>
        <w:numPr>
          <w:ilvl w:val="0"/>
          <w:numId w:val="7"/>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موازنات الخزينة</w:t>
      </w:r>
    </w:p>
    <w:p w14:paraId="2FEF7D31" w14:textId="77777777" w:rsidR="000F7D17" w:rsidRPr="0035590F" w:rsidRDefault="000F7D17" w:rsidP="001D4BD0">
      <w:pPr>
        <w:bidi/>
        <w:spacing w:after="0"/>
        <w:ind w:left="708"/>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lastRenderedPageBreak/>
        <w:t>2.2-المحاسبة التحليلية</w:t>
      </w:r>
    </w:p>
    <w:p w14:paraId="11A287B0" w14:textId="77777777" w:rsidR="000F7D17" w:rsidRPr="0035590F" w:rsidRDefault="000F7D17">
      <w:pPr>
        <w:numPr>
          <w:ilvl w:val="0"/>
          <w:numId w:val="8"/>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أعباء المحاسبة التحليلية</w:t>
      </w:r>
    </w:p>
    <w:p w14:paraId="233C17F9" w14:textId="77777777" w:rsidR="000F7D17" w:rsidRPr="0035590F" w:rsidRDefault="000F7D17">
      <w:pPr>
        <w:numPr>
          <w:ilvl w:val="0"/>
          <w:numId w:val="8"/>
        </w:numPr>
        <w:bidi/>
        <w:spacing w:after="0"/>
        <w:jc w:val="both"/>
        <w:rPr>
          <w:rFonts w:ascii="Traditional Arabic" w:hAnsi="Traditional Arabic" w:cs="Traditional Arabic"/>
          <w:b/>
          <w:sz w:val="32"/>
          <w:szCs w:val="32"/>
          <w:lang w:bidi="ar-DZ"/>
        </w:rPr>
      </w:pPr>
      <w:r w:rsidRPr="0035590F">
        <w:rPr>
          <w:rFonts w:ascii="Traditional Arabic" w:hAnsi="Traditional Arabic" w:cs="Traditional Arabic"/>
          <w:b/>
          <w:sz w:val="32"/>
          <w:szCs w:val="32"/>
          <w:rtl/>
          <w:lang w:bidi="ar-DZ"/>
        </w:rPr>
        <w:t>طريقة التحميل العقلاني</w:t>
      </w:r>
    </w:p>
    <w:p w14:paraId="5370654D" w14:textId="77777777" w:rsidR="000F7D17" w:rsidRPr="0035590F" w:rsidRDefault="000F7D17" w:rsidP="001D4BD0">
      <w:pPr>
        <w:bidi/>
        <w:spacing w:after="0"/>
        <w:ind w:left="708"/>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t>3.2-لوحة القيادة</w:t>
      </w:r>
    </w:p>
    <w:p w14:paraId="19EB1D82" w14:textId="77777777" w:rsidR="000F7D17" w:rsidRPr="0035590F" w:rsidRDefault="000F7D17" w:rsidP="001D4BD0">
      <w:pPr>
        <w:bidi/>
        <w:spacing w:after="0"/>
        <w:jc w:val="both"/>
        <w:rPr>
          <w:rFonts w:ascii="Traditional Arabic" w:hAnsi="Traditional Arabic" w:cs="Traditional Arabic"/>
          <w:b/>
          <w:sz w:val="32"/>
          <w:szCs w:val="32"/>
          <w:rtl/>
          <w:lang w:bidi="ar-DZ"/>
        </w:rPr>
      </w:pPr>
      <w:r w:rsidRPr="0035590F">
        <w:rPr>
          <w:rFonts w:ascii="Traditional Arabic" w:hAnsi="Traditional Arabic" w:cs="Traditional Arabic"/>
          <w:b/>
          <w:sz w:val="32"/>
          <w:szCs w:val="32"/>
          <w:rtl/>
          <w:lang w:bidi="ar-DZ"/>
        </w:rPr>
        <w:t>3-شروط إعداد نظام مراقبة التسيير في مؤسسة ما</w:t>
      </w:r>
    </w:p>
    <w:p w14:paraId="6BD7B23B" w14:textId="77777777" w:rsidR="000F7D17" w:rsidRPr="00196602" w:rsidRDefault="000F7D17" w:rsidP="001D4BD0">
      <w:pPr>
        <w:bidi/>
        <w:spacing w:after="0"/>
        <w:jc w:val="both"/>
        <w:rPr>
          <w:bCs/>
          <w:sz w:val="28"/>
          <w:szCs w:val="28"/>
          <w:rtl/>
          <w:lang w:bidi="ar-DZ"/>
        </w:rPr>
      </w:pPr>
    </w:p>
    <w:p w14:paraId="4CDD6F81" w14:textId="77777777" w:rsidR="003720A3" w:rsidRDefault="000F7D17" w:rsidP="001D4BD0">
      <w:pPr>
        <w:bidi/>
        <w:spacing w:after="0"/>
        <w:ind w:left="-1"/>
        <w:jc w:val="both"/>
        <w:rPr>
          <w:bCs/>
          <w:sz w:val="28"/>
          <w:szCs w:val="28"/>
          <w:rtl/>
          <w:lang w:bidi="ar-DZ"/>
        </w:rPr>
      </w:pPr>
      <w:r w:rsidRPr="00196602">
        <w:rPr>
          <w:bCs/>
          <w:sz w:val="28"/>
          <w:szCs w:val="28"/>
          <w:rtl/>
          <w:lang w:bidi="ar-DZ"/>
        </w:rPr>
        <w:t xml:space="preserve">طريقة التقييم: </w:t>
      </w:r>
    </w:p>
    <w:p w14:paraId="660B7B42" w14:textId="77777777" w:rsidR="00853BE0" w:rsidRDefault="00853BE0" w:rsidP="001D4BD0">
      <w:pPr>
        <w:bidi/>
        <w:spacing w:after="0"/>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6184732F" w14:textId="77777777" w:rsidR="000F7D17" w:rsidRPr="00196602" w:rsidRDefault="000F7D17" w:rsidP="001D4BD0">
      <w:pPr>
        <w:bidi/>
        <w:spacing w:after="0"/>
        <w:ind w:left="-1"/>
        <w:jc w:val="both"/>
        <w:rPr>
          <w:b/>
          <w:sz w:val="28"/>
          <w:szCs w:val="28"/>
          <w:rtl/>
          <w:lang w:bidi="ar-DZ"/>
        </w:rPr>
      </w:pPr>
      <w:r w:rsidRPr="00196602">
        <w:rPr>
          <w:bCs/>
          <w:sz w:val="28"/>
          <w:szCs w:val="28"/>
          <w:rtl/>
          <w:lang w:bidi="ar-DZ"/>
        </w:rPr>
        <w:t xml:space="preserve">المراجع: </w:t>
      </w:r>
    </w:p>
    <w:p w14:paraId="3143B49B" w14:textId="77777777" w:rsidR="000F7D17" w:rsidRPr="00824812" w:rsidRDefault="000F7D17" w:rsidP="001D4BD0">
      <w:pPr>
        <w:bidi/>
        <w:spacing w:after="0"/>
        <w:ind w:left="-1"/>
        <w:jc w:val="both"/>
        <w:rPr>
          <w:rFonts w:ascii="Traditional Arabic" w:hAnsi="Traditional Arabic" w:cs="Traditional Arabic"/>
          <w:sz w:val="32"/>
          <w:szCs w:val="32"/>
          <w:rtl/>
          <w:lang w:bidi="ar-DZ"/>
        </w:rPr>
      </w:pPr>
      <w:r w:rsidRPr="00824812">
        <w:rPr>
          <w:rFonts w:ascii="Traditional Arabic" w:hAnsi="Traditional Arabic" w:cs="Traditional Arabic"/>
          <w:sz w:val="32"/>
          <w:szCs w:val="32"/>
          <w:rtl/>
          <w:lang w:bidi="ar-DZ"/>
        </w:rPr>
        <w:t>1-ناصر دادي عدون, تقنيات مراقبة التسيير, الطبعة الثانية, دار المحمدية العامة, الجزائر, 1994.</w:t>
      </w:r>
    </w:p>
    <w:p w14:paraId="0D7472AE" w14:textId="77777777" w:rsidR="000F7D17" w:rsidRPr="00824812" w:rsidRDefault="000F7D17" w:rsidP="001D4BD0">
      <w:pPr>
        <w:bidi/>
        <w:spacing w:after="0"/>
        <w:ind w:left="-1"/>
        <w:jc w:val="both"/>
        <w:rPr>
          <w:rFonts w:ascii="Traditional Arabic" w:hAnsi="Traditional Arabic" w:cs="Traditional Arabic"/>
          <w:sz w:val="32"/>
          <w:szCs w:val="32"/>
          <w:rtl/>
          <w:lang w:bidi="ar-DZ"/>
        </w:rPr>
      </w:pPr>
      <w:r w:rsidRPr="00824812">
        <w:rPr>
          <w:rFonts w:ascii="Traditional Arabic" w:hAnsi="Traditional Arabic" w:cs="Traditional Arabic"/>
          <w:sz w:val="32"/>
          <w:szCs w:val="32"/>
          <w:rtl/>
          <w:lang w:bidi="ar-DZ"/>
        </w:rPr>
        <w:t>2-علي زيان, محاضرات الماجستير, جامعة أمحمد بوقارة, بومرداس, 2008.</w:t>
      </w:r>
    </w:p>
    <w:p w14:paraId="476044EB" w14:textId="77777777" w:rsidR="000F7D17" w:rsidRDefault="000F7D17" w:rsidP="001D4BD0">
      <w:pPr>
        <w:bidi/>
        <w:spacing w:after="0"/>
        <w:ind w:left="-1"/>
        <w:jc w:val="both"/>
        <w:rPr>
          <w:rFonts w:ascii="Traditional Arabic" w:hAnsi="Traditional Arabic" w:cs="Traditional Arabic"/>
          <w:sz w:val="32"/>
          <w:szCs w:val="32"/>
          <w:rtl/>
          <w:lang w:bidi="ar-DZ"/>
        </w:rPr>
      </w:pPr>
      <w:r w:rsidRPr="00824812">
        <w:rPr>
          <w:rFonts w:ascii="Traditional Arabic" w:hAnsi="Traditional Arabic" w:cs="Traditional Arabic"/>
          <w:sz w:val="32"/>
          <w:szCs w:val="32"/>
          <w:rtl/>
          <w:lang w:bidi="ar-DZ"/>
        </w:rPr>
        <w:t>3-حمزة طارق, محاضرات, جامعة امحمد بوقارة, بومرداس, 2010.</w:t>
      </w:r>
    </w:p>
    <w:p w14:paraId="5340BEB1" w14:textId="77777777" w:rsidR="000F7D17" w:rsidRPr="000F7D17" w:rsidRDefault="000F7D17" w:rsidP="001D4BD0">
      <w:pPr>
        <w:pStyle w:val="ListParagraph"/>
        <w:widowControl w:val="0"/>
        <w:autoSpaceDE w:val="0"/>
        <w:autoSpaceDN w:val="0"/>
        <w:bidi/>
        <w:adjustRightInd w:val="0"/>
        <w:spacing w:after="0"/>
        <w:ind w:left="360"/>
        <w:contextualSpacing w:val="0"/>
        <w:jc w:val="both"/>
        <w:rPr>
          <w:rFonts w:ascii="Simplified Arabic" w:hAnsi="Simplified Arabic" w:cs="Simplified Arabic"/>
          <w:lang w:val="en-GB" w:bidi="ar-DZ"/>
        </w:rPr>
      </w:pPr>
    </w:p>
    <w:p w14:paraId="75E0658A" w14:textId="77777777" w:rsidR="00DB613E" w:rsidRDefault="00DB613E" w:rsidP="003A41C3">
      <w:pPr>
        <w:bidi/>
        <w:spacing w:line="360" w:lineRule="auto"/>
        <w:ind w:left="-1"/>
        <w:jc w:val="both"/>
        <w:rPr>
          <w:bCs/>
          <w:sz w:val="28"/>
          <w:szCs w:val="28"/>
          <w:rtl/>
          <w:lang w:bidi="ar-DZ"/>
        </w:rPr>
      </w:pPr>
    </w:p>
    <w:p w14:paraId="3CA445C9" w14:textId="77777777" w:rsidR="00DB613E" w:rsidRDefault="00DB613E" w:rsidP="00DB613E">
      <w:pPr>
        <w:bidi/>
        <w:spacing w:line="360" w:lineRule="auto"/>
        <w:ind w:left="-1"/>
        <w:jc w:val="both"/>
        <w:rPr>
          <w:bCs/>
          <w:sz w:val="28"/>
          <w:szCs w:val="28"/>
          <w:rtl/>
          <w:lang w:bidi="ar-DZ"/>
        </w:rPr>
      </w:pPr>
    </w:p>
    <w:p w14:paraId="0516042B" w14:textId="77777777" w:rsidR="00DB613E" w:rsidRDefault="00DB613E" w:rsidP="00DB613E">
      <w:pPr>
        <w:bidi/>
        <w:spacing w:line="360" w:lineRule="auto"/>
        <w:ind w:left="-1"/>
        <w:jc w:val="both"/>
        <w:rPr>
          <w:bCs/>
          <w:sz w:val="28"/>
          <w:szCs w:val="28"/>
          <w:rtl/>
          <w:lang w:bidi="ar-DZ"/>
        </w:rPr>
      </w:pPr>
    </w:p>
    <w:p w14:paraId="38AA986C" w14:textId="77777777" w:rsidR="00DB613E" w:rsidRDefault="00DB613E" w:rsidP="00DB613E">
      <w:pPr>
        <w:bidi/>
        <w:spacing w:line="360" w:lineRule="auto"/>
        <w:ind w:left="-1"/>
        <w:jc w:val="both"/>
        <w:rPr>
          <w:bCs/>
          <w:sz w:val="28"/>
          <w:szCs w:val="28"/>
          <w:rtl/>
          <w:lang w:bidi="ar-DZ"/>
        </w:rPr>
      </w:pPr>
    </w:p>
    <w:p w14:paraId="03A646EC" w14:textId="77777777" w:rsidR="00DB613E" w:rsidRDefault="00DB613E" w:rsidP="00DB613E">
      <w:pPr>
        <w:bidi/>
        <w:spacing w:line="360" w:lineRule="auto"/>
        <w:ind w:left="-1"/>
        <w:jc w:val="both"/>
        <w:rPr>
          <w:bCs/>
          <w:sz w:val="28"/>
          <w:szCs w:val="28"/>
          <w:rtl/>
          <w:lang w:bidi="ar-DZ"/>
        </w:rPr>
      </w:pPr>
    </w:p>
    <w:p w14:paraId="1CFB7D7D" w14:textId="77777777" w:rsidR="001D4BD0" w:rsidRDefault="001D4BD0">
      <w:pPr>
        <w:spacing w:after="0" w:line="240" w:lineRule="auto"/>
        <w:rPr>
          <w:bCs/>
          <w:sz w:val="28"/>
          <w:szCs w:val="28"/>
          <w:rtl/>
          <w:lang w:bidi="ar-DZ"/>
        </w:rPr>
      </w:pPr>
      <w:r>
        <w:rPr>
          <w:bCs/>
          <w:sz w:val="28"/>
          <w:szCs w:val="28"/>
          <w:rtl/>
          <w:lang w:bidi="ar-DZ"/>
        </w:rPr>
        <w:br w:type="page"/>
      </w:r>
    </w:p>
    <w:p w14:paraId="7709EF43" w14:textId="77777777" w:rsidR="003A41C3" w:rsidRPr="00196602" w:rsidRDefault="003A41C3" w:rsidP="001D4BD0">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532CC8C9" w14:textId="77777777" w:rsidR="003A41C3" w:rsidRPr="00196602" w:rsidRDefault="003A41C3" w:rsidP="001D4BD0">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المنهجية</w:t>
      </w:r>
    </w:p>
    <w:p w14:paraId="781FB323" w14:textId="77777777" w:rsidR="003A41C3" w:rsidRPr="00196602" w:rsidRDefault="003A41C3" w:rsidP="001D4BD0">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تقنيات بنكية</w:t>
      </w:r>
    </w:p>
    <w:p w14:paraId="73284A09" w14:textId="77777777" w:rsidR="003A41C3" w:rsidRPr="00196602" w:rsidRDefault="003A41C3" w:rsidP="001D4BD0">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4</w:t>
      </w:r>
    </w:p>
    <w:p w14:paraId="6BAD3314" w14:textId="77777777" w:rsidR="003A41C3" w:rsidRPr="00196602" w:rsidRDefault="003A41C3" w:rsidP="001D4BD0">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6E8D7130" w14:textId="77777777" w:rsidR="003720A3" w:rsidRDefault="003A41C3" w:rsidP="001D4BD0">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433C2012" w14:textId="77777777" w:rsidR="003A41C3" w:rsidRPr="009E4582" w:rsidRDefault="003A41C3" w:rsidP="001D4BD0">
      <w:pPr>
        <w:bidi/>
        <w:spacing w:after="0" w:line="240" w:lineRule="auto"/>
        <w:ind w:left="-1"/>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تمكين الطالب من أهم التقنيات المستخدمة على مستوى البنوك التجارية والمتعلقة بإدارة المخاطر الإئتمانية وتقنيات إدارة الأصول والخصوم، المتعلقة بإدارة مخاطر سعر الفائدة ومخاطر السيولة، مع التركيز على التقنيات البنكية الخارجية.</w:t>
      </w:r>
    </w:p>
    <w:p w14:paraId="74A72016" w14:textId="77777777" w:rsidR="003A41C3" w:rsidRPr="00196602" w:rsidRDefault="003A41C3" w:rsidP="001D4BD0">
      <w:pPr>
        <w:bidi/>
        <w:spacing w:after="0" w:line="240" w:lineRule="auto"/>
        <w:jc w:val="both"/>
        <w:rPr>
          <w:b/>
          <w:sz w:val="28"/>
          <w:szCs w:val="28"/>
          <w:rtl/>
          <w:lang w:bidi="ar-DZ"/>
        </w:rPr>
      </w:pPr>
    </w:p>
    <w:p w14:paraId="4A86EC1F" w14:textId="77777777" w:rsidR="003720A3" w:rsidRDefault="003A41C3" w:rsidP="001D4BD0">
      <w:pPr>
        <w:bidi/>
        <w:spacing w:after="0" w:line="240" w:lineRule="auto"/>
        <w:ind w:left="-1"/>
        <w:jc w:val="both"/>
        <w:rPr>
          <w:b/>
          <w:sz w:val="28"/>
          <w:szCs w:val="28"/>
          <w:rtl/>
          <w:lang w:bidi="ar-DZ"/>
        </w:rPr>
      </w:pPr>
      <w:r w:rsidRPr="00196602">
        <w:rPr>
          <w:bCs/>
          <w:sz w:val="28"/>
          <w:szCs w:val="28"/>
          <w:rtl/>
          <w:lang w:bidi="ar-DZ"/>
        </w:rPr>
        <w:t xml:space="preserve">المعارف المسبقة المطلوبة </w:t>
      </w:r>
    </w:p>
    <w:p w14:paraId="351D2C1E" w14:textId="77777777" w:rsidR="003A41C3" w:rsidRDefault="003A41C3" w:rsidP="001D4BD0">
      <w:pPr>
        <w:bidi/>
        <w:spacing w:after="0" w:line="240" w:lineRule="auto"/>
        <w:ind w:left="-1"/>
        <w:jc w:val="both"/>
        <w:rPr>
          <w:rFonts w:ascii="Traditional Arabic" w:hAnsi="Traditional Arabic" w:cs="Traditional Arabic"/>
          <w:b/>
          <w:sz w:val="32"/>
          <w:szCs w:val="32"/>
          <w:rtl/>
          <w:lang w:bidi="ar-DZ"/>
        </w:rPr>
      </w:pPr>
      <w:r>
        <w:rPr>
          <w:rFonts w:ascii="Traditional Arabic" w:hAnsi="Traditional Arabic" w:cs="Traditional Arabic"/>
          <w:b/>
          <w:sz w:val="32"/>
          <w:szCs w:val="32"/>
          <w:rtl/>
          <w:lang w:bidi="ar-DZ"/>
        </w:rPr>
        <w:t xml:space="preserve">يجب أن يكون الطالب </w:t>
      </w:r>
      <w:r>
        <w:rPr>
          <w:rFonts w:ascii="Traditional Arabic" w:hAnsi="Traditional Arabic" w:cs="Traditional Arabic" w:hint="cs"/>
          <w:b/>
          <w:sz w:val="32"/>
          <w:szCs w:val="32"/>
          <w:rtl/>
          <w:lang w:bidi="ar-DZ"/>
        </w:rPr>
        <w:t>مطلعا على مبادئ الاقتصاد النقدي والأسواق المالية.</w:t>
      </w:r>
    </w:p>
    <w:p w14:paraId="3B323FFC" w14:textId="77777777" w:rsidR="003A41C3" w:rsidRPr="00196602" w:rsidRDefault="003A41C3" w:rsidP="001D4BD0">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11CD6C29" w14:textId="77777777" w:rsidR="003A41C3" w:rsidRPr="00AB1763" w:rsidRDefault="003A41C3" w:rsidP="001D4BD0">
      <w:pPr>
        <w:bidi/>
        <w:spacing w:after="0" w:line="240" w:lineRule="auto"/>
        <w:contextualSpacing/>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1-</w:t>
      </w:r>
      <w:r>
        <w:rPr>
          <w:rFonts w:ascii="Traditional Arabic" w:eastAsia="Arial Unicode MS" w:hAnsi="Traditional Arabic" w:cs="Traditional Arabic" w:hint="cs"/>
          <w:b/>
          <w:sz w:val="32"/>
          <w:szCs w:val="32"/>
          <w:rtl/>
          <w:lang w:bidi="ar-DZ"/>
        </w:rPr>
        <w:t>الوساطة المالية، الحسابات، الودائع، وسائل الدفع</w:t>
      </w:r>
    </w:p>
    <w:p w14:paraId="10BB0A8F" w14:textId="77777777" w:rsidR="003A41C3" w:rsidRPr="00AB1763" w:rsidRDefault="003A41C3" w:rsidP="001D4BD0">
      <w:pPr>
        <w:bidi/>
        <w:spacing w:after="0" w:line="240" w:lineRule="auto"/>
        <w:contextualSpacing/>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2-</w:t>
      </w:r>
      <w:r>
        <w:rPr>
          <w:rFonts w:ascii="Traditional Arabic" w:eastAsia="Arial Unicode MS" w:hAnsi="Traditional Arabic" w:cs="Traditional Arabic" w:hint="cs"/>
          <w:b/>
          <w:sz w:val="32"/>
          <w:szCs w:val="32"/>
          <w:rtl/>
          <w:lang w:bidi="ar-DZ"/>
        </w:rPr>
        <w:t xml:space="preserve">عمليات الائتمان </w:t>
      </w:r>
    </w:p>
    <w:p w14:paraId="7290C31F" w14:textId="77777777" w:rsidR="003A41C3" w:rsidRPr="00AB1763" w:rsidRDefault="003A41C3" w:rsidP="001D4BD0">
      <w:pPr>
        <w:bidi/>
        <w:spacing w:after="0" w:line="240" w:lineRule="auto"/>
        <w:contextualSpacing/>
        <w:jc w:val="both"/>
        <w:rPr>
          <w:rFonts w:ascii="Traditional Arabic" w:eastAsia="Arial Unicode MS" w:hAnsi="Traditional Arabic" w:cs="Traditional Arabic"/>
          <w:b/>
          <w:sz w:val="32"/>
          <w:szCs w:val="32"/>
          <w:rtl/>
          <w:lang w:bidi="ar-DZ"/>
        </w:rPr>
      </w:pPr>
      <w:r>
        <w:rPr>
          <w:rFonts w:ascii="Traditional Arabic" w:eastAsia="Arial Unicode MS" w:hAnsi="Traditional Arabic" w:cs="Traditional Arabic"/>
          <w:b/>
          <w:sz w:val="32"/>
          <w:szCs w:val="32"/>
          <w:rtl/>
          <w:lang w:bidi="ar-DZ"/>
        </w:rPr>
        <w:t>3-</w:t>
      </w:r>
      <w:r>
        <w:rPr>
          <w:rFonts w:ascii="Traditional Arabic" w:eastAsia="Arial Unicode MS" w:hAnsi="Traditional Arabic" w:cs="Traditional Arabic" w:hint="cs"/>
          <w:b/>
          <w:sz w:val="32"/>
          <w:szCs w:val="32"/>
          <w:rtl/>
          <w:lang w:bidi="ar-DZ"/>
        </w:rPr>
        <w:t>تقنيات تقييم المشاريع وسياسات الإقراض</w:t>
      </w:r>
    </w:p>
    <w:p w14:paraId="369A7ECA" w14:textId="77777777" w:rsidR="003A41C3" w:rsidRPr="00AB1763" w:rsidRDefault="003A41C3" w:rsidP="001D4BD0">
      <w:pPr>
        <w:bidi/>
        <w:spacing w:after="0" w:line="240" w:lineRule="auto"/>
        <w:contextualSpacing/>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4-</w:t>
      </w:r>
      <w:r>
        <w:rPr>
          <w:rFonts w:ascii="Traditional Arabic" w:eastAsia="Arial Unicode MS" w:hAnsi="Traditional Arabic" w:cs="Traditional Arabic" w:hint="cs"/>
          <w:b/>
          <w:sz w:val="32"/>
          <w:szCs w:val="32"/>
          <w:rtl/>
          <w:lang w:bidi="ar-DZ"/>
        </w:rPr>
        <w:t>تقنيات تمويل التجارة الخارجية</w:t>
      </w:r>
    </w:p>
    <w:p w14:paraId="5FFECF0B" w14:textId="77777777" w:rsidR="003A41C3" w:rsidRPr="00196602" w:rsidRDefault="003A41C3" w:rsidP="001D4BD0">
      <w:pPr>
        <w:bidi/>
        <w:spacing w:after="0" w:line="240" w:lineRule="auto"/>
        <w:jc w:val="both"/>
        <w:rPr>
          <w:bCs/>
          <w:sz w:val="28"/>
          <w:szCs w:val="28"/>
          <w:rtl/>
          <w:lang w:bidi="ar-DZ"/>
        </w:rPr>
      </w:pPr>
    </w:p>
    <w:p w14:paraId="4D59B3A9" w14:textId="77777777" w:rsidR="003A41C3" w:rsidRPr="00196602" w:rsidRDefault="003A41C3" w:rsidP="001D4BD0">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054E2BFF" w14:textId="77777777" w:rsidR="003A41C3" w:rsidRPr="00853BE0" w:rsidRDefault="00853BE0" w:rsidP="001D4BD0">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22FA81B2" w14:textId="77777777" w:rsidR="003A41C3" w:rsidRDefault="003A41C3" w:rsidP="001D4BD0">
      <w:pPr>
        <w:bidi/>
        <w:spacing w:after="0" w:line="240" w:lineRule="auto"/>
        <w:ind w:left="-1"/>
        <w:jc w:val="both"/>
        <w:rPr>
          <w:sz w:val="28"/>
          <w:szCs w:val="28"/>
          <w:rtl/>
          <w:lang w:bidi="ar-DZ"/>
        </w:rPr>
      </w:pPr>
      <w:r w:rsidRPr="00196602">
        <w:rPr>
          <w:bCs/>
          <w:sz w:val="28"/>
          <w:szCs w:val="28"/>
          <w:rtl/>
          <w:lang w:bidi="ar-DZ"/>
        </w:rPr>
        <w:t xml:space="preserve">المراجع: </w:t>
      </w:r>
    </w:p>
    <w:p w14:paraId="7F4E5C02" w14:textId="77777777" w:rsidR="00C9378D" w:rsidRPr="00000AB1" w:rsidRDefault="003720A3" w:rsidP="001D4BD0">
      <w:pPr>
        <w:bidi/>
        <w:spacing w:after="0" w:line="240" w:lineRule="auto"/>
        <w:jc w:val="both"/>
        <w:rPr>
          <w:rFonts w:ascii="Traditional Arabic" w:hAnsi="Traditional Arabic" w:cs="Traditional Arabic"/>
          <w:color w:val="000000"/>
          <w:sz w:val="32"/>
          <w:szCs w:val="32"/>
          <w:rtl/>
        </w:rPr>
      </w:pPr>
      <w:r w:rsidRPr="00000AB1">
        <w:rPr>
          <w:rFonts w:ascii="Traditional Arabic" w:hAnsi="Traditional Arabic" w:cs="Traditional Arabic"/>
          <w:color w:val="000000"/>
          <w:sz w:val="32"/>
          <w:szCs w:val="32"/>
          <w:rtl/>
        </w:rPr>
        <w:t>1-</w:t>
      </w:r>
      <w:r w:rsidR="008B1FC9" w:rsidRPr="00000AB1">
        <w:rPr>
          <w:rFonts w:ascii="Traditional Arabic" w:hAnsi="Traditional Arabic" w:cs="Traditional Arabic"/>
          <w:color w:val="000000"/>
          <w:sz w:val="32"/>
          <w:szCs w:val="32"/>
          <w:rtl/>
        </w:rPr>
        <w:t>منير إبراهيم هندي، إدارة البنوك التجارية، المكتب العربي الحديث، مصر، 1996.</w:t>
      </w:r>
    </w:p>
    <w:p w14:paraId="7C2CAA77" w14:textId="77777777" w:rsidR="008B1FC9" w:rsidRPr="00000AB1" w:rsidRDefault="003720A3" w:rsidP="001D4BD0">
      <w:pPr>
        <w:bidi/>
        <w:spacing w:after="0" w:line="240" w:lineRule="auto"/>
        <w:jc w:val="both"/>
        <w:rPr>
          <w:rFonts w:ascii="Traditional Arabic" w:hAnsi="Traditional Arabic" w:cs="Traditional Arabic"/>
          <w:color w:val="000000"/>
          <w:sz w:val="32"/>
          <w:szCs w:val="32"/>
          <w:rtl/>
        </w:rPr>
      </w:pPr>
      <w:r w:rsidRPr="00000AB1">
        <w:rPr>
          <w:rFonts w:ascii="Traditional Arabic" w:hAnsi="Traditional Arabic" w:cs="Traditional Arabic"/>
          <w:color w:val="000000"/>
          <w:sz w:val="32"/>
          <w:szCs w:val="32"/>
          <w:rtl/>
        </w:rPr>
        <w:t>2-</w:t>
      </w:r>
      <w:r w:rsidR="008B1FC9" w:rsidRPr="00000AB1">
        <w:rPr>
          <w:rFonts w:ascii="Traditional Arabic" w:hAnsi="Traditional Arabic" w:cs="Traditional Arabic"/>
          <w:color w:val="000000"/>
          <w:sz w:val="32"/>
          <w:szCs w:val="32"/>
          <w:rtl/>
        </w:rPr>
        <w:t>منير إبراهيم هندي، إدارة الأسواق والمنشأة المالية، منشأة المعارف، 2002.</w:t>
      </w:r>
    </w:p>
    <w:p w14:paraId="58948D3E" w14:textId="77777777" w:rsidR="008B1FC9" w:rsidRPr="00000AB1" w:rsidRDefault="003720A3" w:rsidP="001D4BD0">
      <w:pPr>
        <w:bidi/>
        <w:spacing w:after="0" w:line="240" w:lineRule="auto"/>
        <w:jc w:val="both"/>
        <w:rPr>
          <w:rFonts w:ascii="Traditional Arabic" w:hAnsi="Traditional Arabic" w:cs="Traditional Arabic"/>
          <w:color w:val="000000"/>
          <w:sz w:val="32"/>
          <w:szCs w:val="32"/>
          <w:rtl/>
        </w:rPr>
      </w:pPr>
      <w:r w:rsidRPr="00000AB1">
        <w:rPr>
          <w:rFonts w:ascii="Traditional Arabic" w:hAnsi="Traditional Arabic" w:cs="Traditional Arabic"/>
          <w:color w:val="000000"/>
          <w:sz w:val="32"/>
          <w:szCs w:val="32"/>
          <w:rtl/>
        </w:rPr>
        <w:t>3-</w:t>
      </w:r>
      <w:r w:rsidR="008B1FC9" w:rsidRPr="00000AB1">
        <w:rPr>
          <w:rFonts w:ascii="Traditional Arabic" w:hAnsi="Traditional Arabic" w:cs="Traditional Arabic"/>
          <w:color w:val="000000"/>
          <w:sz w:val="32"/>
          <w:szCs w:val="32"/>
          <w:rtl/>
        </w:rPr>
        <w:t>فلاح الحسيني، إدارة البنوك، دار وائل للنشر، الأردن، 2006.</w:t>
      </w:r>
    </w:p>
    <w:p w14:paraId="55FB60A9" w14:textId="77777777" w:rsidR="008B1FC9" w:rsidRPr="00000AB1" w:rsidRDefault="003720A3" w:rsidP="001D4BD0">
      <w:pPr>
        <w:bidi/>
        <w:spacing w:after="0" w:line="240" w:lineRule="auto"/>
        <w:jc w:val="both"/>
        <w:rPr>
          <w:rFonts w:ascii="Traditional Arabic" w:hAnsi="Traditional Arabic" w:cs="Traditional Arabic"/>
          <w:color w:val="000000"/>
          <w:sz w:val="32"/>
          <w:szCs w:val="32"/>
          <w:rtl/>
        </w:rPr>
      </w:pPr>
      <w:r w:rsidRPr="00000AB1">
        <w:rPr>
          <w:rFonts w:ascii="Traditional Arabic" w:hAnsi="Traditional Arabic" w:cs="Traditional Arabic"/>
          <w:color w:val="000000"/>
          <w:sz w:val="32"/>
          <w:szCs w:val="32"/>
          <w:rtl/>
        </w:rPr>
        <w:t>4-</w:t>
      </w:r>
      <w:r w:rsidR="008B1FC9" w:rsidRPr="00000AB1">
        <w:rPr>
          <w:rFonts w:ascii="Traditional Arabic" w:hAnsi="Traditional Arabic" w:cs="Traditional Arabic"/>
          <w:color w:val="000000"/>
          <w:sz w:val="32"/>
          <w:szCs w:val="32"/>
          <w:rtl/>
        </w:rPr>
        <w:t>خالد الراوي، إدارة العمليات المصرفية، دار المناهج، 2001.</w:t>
      </w:r>
    </w:p>
    <w:p w14:paraId="27B804C5" w14:textId="77777777" w:rsidR="008B1FC9" w:rsidRPr="00000AB1" w:rsidRDefault="003720A3" w:rsidP="001D4BD0">
      <w:pPr>
        <w:bidi/>
        <w:spacing w:after="0" w:line="240" w:lineRule="auto"/>
        <w:jc w:val="both"/>
        <w:rPr>
          <w:rFonts w:ascii="Traditional Arabic" w:hAnsi="Traditional Arabic" w:cs="Traditional Arabic"/>
          <w:b/>
          <w:bCs/>
          <w:sz w:val="32"/>
          <w:szCs w:val="32"/>
          <w:rtl/>
          <w:lang w:bidi="ar-DZ"/>
        </w:rPr>
      </w:pPr>
      <w:r w:rsidRPr="00000AB1">
        <w:rPr>
          <w:rFonts w:ascii="Traditional Arabic" w:hAnsi="Traditional Arabic" w:cs="Traditional Arabic"/>
          <w:color w:val="000000"/>
          <w:sz w:val="32"/>
          <w:szCs w:val="32"/>
          <w:rtl/>
        </w:rPr>
        <w:t>5-</w:t>
      </w:r>
      <w:r w:rsidR="008B1FC9" w:rsidRPr="00000AB1">
        <w:rPr>
          <w:rFonts w:ascii="Traditional Arabic" w:hAnsi="Traditional Arabic" w:cs="Traditional Arabic"/>
          <w:color w:val="000000"/>
          <w:sz w:val="32"/>
          <w:szCs w:val="32"/>
          <w:rtl/>
        </w:rPr>
        <w:t>خليل الشماع، أساسيات العمليات المصرفية، الأكاديمية العربية للعلوم المالية والمصرفية، 2007.</w:t>
      </w:r>
    </w:p>
    <w:p w14:paraId="599BB715" w14:textId="77777777" w:rsidR="00C9378D" w:rsidRPr="00196602" w:rsidRDefault="00C9378D" w:rsidP="001D4BD0">
      <w:pPr>
        <w:bidi/>
        <w:spacing w:after="0" w:line="240" w:lineRule="auto"/>
        <w:jc w:val="both"/>
        <w:rPr>
          <w:b/>
          <w:bCs/>
          <w:sz w:val="28"/>
          <w:szCs w:val="28"/>
          <w:rtl/>
          <w:lang w:bidi="ar-DZ"/>
        </w:rPr>
      </w:pPr>
    </w:p>
    <w:p w14:paraId="45CB7F57" w14:textId="77777777" w:rsidR="003720A3" w:rsidRDefault="003720A3" w:rsidP="008B1FC9">
      <w:pPr>
        <w:bidi/>
        <w:spacing w:line="360" w:lineRule="auto"/>
        <w:ind w:left="-1"/>
        <w:jc w:val="both"/>
        <w:rPr>
          <w:bCs/>
          <w:sz w:val="28"/>
          <w:szCs w:val="28"/>
          <w:rtl/>
          <w:lang w:bidi="ar-DZ"/>
        </w:rPr>
      </w:pPr>
    </w:p>
    <w:p w14:paraId="2AE0F6DC" w14:textId="77777777" w:rsidR="00DB613E" w:rsidRDefault="00DB613E" w:rsidP="003720A3">
      <w:pPr>
        <w:bidi/>
        <w:spacing w:line="360" w:lineRule="auto"/>
        <w:ind w:left="-1"/>
        <w:jc w:val="both"/>
        <w:rPr>
          <w:bCs/>
          <w:sz w:val="28"/>
          <w:szCs w:val="28"/>
          <w:rtl/>
          <w:lang w:bidi="ar-DZ"/>
        </w:rPr>
      </w:pPr>
    </w:p>
    <w:p w14:paraId="136B2FFD" w14:textId="77777777" w:rsidR="00DB613E" w:rsidRDefault="00DB613E" w:rsidP="00DB613E">
      <w:pPr>
        <w:bidi/>
        <w:spacing w:line="360" w:lineRule="auto"/>
        <w:ind w:left="-1"/>
        <w:jc w:val="both"/>
        <w:rPr>
          <w:bCs/>
          <w:sz w:val="28"/>
          <w:szCs w:val="28"/>
          <w:rtl/>
          <w:lang w:bidi="ar-DZ"/>
        </w:rPr>
      </w:pPr>
    </w:p>
    <w:p w14:paraId="121CBD20" w14:textId="77777777" w:rsidR="00DB613E" w:rsidRDefault="00DB613E" w:rsidP="00DB613E">
      <w:pPr>
        <w:bidi/>
        <w:spacing w:line="360" w:lineRule="auto"/>
        <w:ind w:left="-1"/>
        <w:jc w:val="both"/>
        <w:rPr>
          <w:bCs/>
          <w:sz w:val="28"/>
          <w:szCs w:val="28"/>
          <w:rtl/>
          <w:lang w:bidi="ar-DZ"/>
        </w:rPr>
      </w:pPr>
    </w:p>
    <w:p w14:paraId="739041A6" w14:textId="77777777" w:rsidR="008B1FC9" w:rsidRPr="00196602" w:rsidRDefault="008B1FC9"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00337305" w14:textId="77777777" w:rsidR="008B1FC9" w:rsidRPr="00196602" w:rsidRDefault="008B1FC9"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الاستكشافية</w:t>
      </w:r>
    </w:p>
    <w:p w14:paraId="50D04814" w14:textId="77777777" w:rsidR="008B1FC9" w:rsidRPr="00196602" w:rsidRDefault="008B1FC9"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قانون الأعمال</w:t>
      </w:r>
    </w:p>
    <w:p w14:paraId="616A091F" w14:textId="77777777" w:rsidR="008B1FC9" w:rsidRPr="00196602" w:rsidRDefault="008B1FC9"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2</w:t>
      </w:r>
    </w:p>
    <w:p w14:paraId="3BECDB08" w14:textId="77777777" w:rsidR="008B1FC9" w:rsidRPr="00196602" w:rsidRDefault="008B1FC9"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089B838C" w14:textId="77777777" w:rsidR="008B1FC9" w:rsidRPr="00196602" w:rsidRDefault="008B1FC9" w:rsidP="00FD48C5">
      <w:pPr>
        <w:bidi/>
        <w:spacing w:after="0" w:line="360" w:lineRule="auto"/>
        <w:jc w:val="both"/>
        <w:rPr>
          <w:bCs/>
          <w:sz w:val="28"/>
          <w:szCs w:val="28"/>
          <w:rtl/>
          <w:lang w:bidi="ar-DZ"/>
        </w:rPr>
      </w:pPr>
    </w:p>
    <w:p w14:paraId="511249D5" w14:textId="77777777" w:rsidR="003720A3" w:rsidRDefault="008B1FC9" w:rsidP="00FD48C5">
      <w:pPr>
        <w:bidi/>
        <w:spacing w:after="0"/>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45A73E28" w14:textId="77777777" w:rsidR="008B1FC9" w:rsidRPr="009E4582" w:rsidRDefault="008B1FC9" w:rsidP="00FD48C5">
      <w:pPr>
        <w:bidi/>
        <w:spacing w:after="0"/>
        <w:ind w:left="-1"/>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 xml:space="preserve">تمكين الطالب من </w:t>
      </w:r>
      <w:r w:rsidR="00230953">
        <w:rPr>
          <w:rFonts w:ascii="Traditional Arabic" w:hAnsi="Traditional Arabic" w:cs="Traditional Arabic" w:hint="cs"/>
          <w:b/>
          <w:sz w:val="32"/>
          <w:szCs w:val="32"/>
          <w:rtl/>
          <w:lang w:bidi="ar-DZ"/>
        </w:rPr>
        <w:t>الالمام بالمبادئ والأسس العامة التي تحكم تصنيف الأعمال التجارية ونظامها الخاص بها عن الأعمال الأخرى غير التجارية، وتحديد المركز القانوني للأشخاص المزاولين للأعمال التجارية من تجار أفراد أو مؤسسات تجارية، وبيان الالتزامات الخاصة بهم عند مزاولتهم للتجارة، أيضا تمكين الطالب من الالمام بمفهوم المحل التجاري، وطبيعته القانونية والعناصر المكونة له</w:t>
      </w:r>
      <w:r>
        <w:rPr>
          <w:rFonts w:ascii="Traditional Arabic" w:hAnsi="Traditional Arabic" w:cs="Traditional Arabic" w:hint="cs"/>
          <w:b/>
          <w:sz w:val="32"/>
          <w:szCs w:val="32"/>
          <w:rtl/>
          <w:lang w:bidi="ar-DZ"/>
        </w:rPr>
        <w:t>.</w:t>
      </w:r>
    </w:p>
    <w:p w14:paraId="3C084CD6" w14:textId="77777777" w:rsidR="008B1FC9" w:rsidRPr="00196602" w:rsidRDefault="008B1FC9" w:rsidP="00FD48C5">
      <w:pPr>
        <w:bidi/>
        <w:spacing w:after="0"/>
        <w:jc w:val="both"/>
        <w:rPr>
          <w:b/>
          <w:sz w:val="28"/>
          <w:szCs w:val="28"/>
          <w:rtl/>
          <w:lang w:bidi="ar-DZ"/>
        </w:rPr>
      </w:pPr>
    </w:p>
    <w:p w14:paraId="25789273" w14:textId="77777777" w:rsidR="003720A3" w:rsidRPr="003720A3" w:rsidRDefault="008B1FC9" w:rsidP="00FD48C5">
      <w:pPr>
        <w:bidi/>
        <w:spacing w:after="0"/>
        <w:ind w:left="-1"/>
        <w:jc w:val="both"/>
        <w:rPr>
          <w:b/>
          <w:sz w:val="28"/>
          <w:szCs w:val="28"/>
          <w:rtl/>
          <w:lang w:bidi="ar-DZ"/>
        </w:rPr>
      </w:pPr>
      <w:r w:rsidRPr="00196602">
        <w:rPr>
          <w:bCs/>
          <w:sz w:val="28"/>
          <w:szCs w:val="28"/>
          <w:rtl/>
          <w:lang w:bidi="ar-DZ"/>
        </w:rPr>
        <w:t xml:space="preserve">المعارف المسبقة المطلوبة </w:t>
      </w:r>
    </w:p>
    <w:p w14:paraId="1D96FE0D" w14:textId="77777777" w:rsidR="008B1FC9" w:rsidRDefault="008B1FC9" w:rsidP="00FD48C5">
      <w:pPr>
        <w:bidi/>
        <w:spacing w:after="0"/>
        <w:ind w:left="-1"/>
        <w:jc w:val="both"/>
        <w:rPr>
          <w:rFonts w:ascii="Traditional Arabic" w:hAnsi="Traditional Arabic" w:cs="Traditional Arabic"/>
          <w:b/>
          <w:sz w:val="32"/>
          <w:szCs w:val="32"/>
          <w:rtl/>
          <w:lang w:bidi="ar-DZ"/>
        </w:rPr>
      </w:pPr>
      <w:r>
        <w:rPr>
          <w:rFonts w:ascii="Traditional Arabic" w:hAnsi="Traditional Arabic" w:cs="Traditional Arabic"/>
          <w:b/>
          <w:sz w:val="32"/>
          <w:szCs w:val="32"/>
          <w:rtl/>
          <w:lang w:bidi="ar-DZ"/>
        </w:rPr>
        <w:t xml:space="preserve">يجب أن يكون الطالب </w:t>
      </w:r>
      <w:r>
        <w:rPr>
          <w:rFonts w:ascii="Traditional Arabic" w:hAnsi="Traditional Arabic" w:cs="Traditional Arabic" w:hint="cs"/>
          <w:b/>
          <w:sz w:val="32"/>
          <w:szCs w:val="32"/>
          <w:rtl/>
          <w:lang w:bidi="ar-DZ"/>
        </w:rPr>
        <w:t xml:space="preserve">مطلعا على مبادئ </w:t>
      </w:r>
      <w:r w:rsidR="001C5035">
        <w:rPr>
          <w:rFonts w:ascii="Traditional Arabic" w:hAnsi="Traditional Arabic" w:cs="Traditional Arabic" w:hint="cs"/>
          <w:b/>
          <w:sz w:val="32"/>
          <w:szCs w:val="32"/>
          <w:rtl/>
          <w:lang w:bidi="ar-DZ"/>
        </w:rPr>
        <w:t>القانون التجاري.</w:t>
      </w:r>
    </w:p>
    <w:p w14:paraId="449CFC02" w14:textId="77777777" w:rsidR="008B1FC9" w:rsidRPr="00196602" w:rsidRDefault="008B1FC9" w:rsidP="00FD48C5">
      <w:pPr>
        <w:bidi/>
        <w:spacing w:after="0"/>
        <w:ind w:left="-1"/>
        <w:jc w:val="both"/>
        <w:rPr>
          <w:bCs/>
          <w:sz w:val="28"/>
          <w:szCs w:val="28"/>
          <w:rtl/>
          <w:lang w:bidi="ar-DZ"/>
        </w:rPr>
      </w:pPr>
      <w:r w:rsidRPr="00196602">
        <w:rPr>
          <w:bCs/>
          <w:sz w:val="28"/>
          <w:szCs w:val="28"/>
          <w:rtl/>
          <w:lang w:bidi="ar-DZ"/>
        </w:rPr>
        <w:t xml:space="preserve">محتوى المادة: </w:t>
      </w:r>
    </w:p>
    <w:p w14:paraId="557CB6E9" w14:textId="77777777" w:rsidR="008B1FC9" w:rsidRPr="00230953" w:rsidRDefault="00230953" w:rsidP="00FD48C5">
      <w:pPr>
        <w:bidi/>
        <w:spacing w:after="0"/>
        <w:jc w:val="both"/>
        <w:rPr>
          <w:rFonts w:ascii="Traditional Arabic" w:eastAsia="Arial Unicode MS" w:hAnsi="Traditional Arabic" w:cs="Traditional Arabic"/>
          <w:b/>
          <w:sz w:val="32"/>
          <w:szCs w:val="32"/>
          <w:rtl/>
          <w:lang w:bidi="ar-DZ"/>
        </w:rPr>
      </w:pPr>
      <w:r>
        <w:rPr>
          <w:rFonts w:ascii="Traditional Arabic" w:eastAsia="Arial Unicode MS" w:hAnsi="Traditional Arabic" w:cs="Traditional Arabic" w:hint="cs"/>
          <w:b/>
          <w:sz w:val="32"/>
          <w:szCs w:val="32"/>
          <w:rtl/>
          <w:lang w:bidi="ar-DZ"/>
        </w:rPr>
        <w:t>1-مدخل للقانون التجاري</w:t>
      </w:r>
    </w:p>
    <w:p w14:paraId="2C81EED9" w14:textId="77777777" w:rsidR="008B1FC9" w:rsidRPr="00AB1763" w:rsidRDefault="008B1FC9" w:rsidP="00FD48C5">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2-</w:t>
      </w:r>
      <w:r w:rsidR="00230953">
        <w:rPr>
          <w:rFonts w:ascii="Traditional Arabic" w:eastAsia="Arial Unicode MS" w:hAnsi="Traditional Arabic" w:cs="Traditional Arabic" w:hint="cs"/>
          <w:b/>
          <w:sz w:val="32"/>
          <w:szCs w:val="32"/>
          <w:rtl/>
          <w:lang w:bidi="ar-DZ"/>
        </w:rPr>
        <w:t>الأعمال التجارية</w:t>
      </w:r>
      <w:r>
        <w:rPr>
          <w:rFonts w:ascii="Traditional Arabic" w:eastAsia="Arial Unicode MS" w:hAnsi="Traditional Arabic" w:cs="Traditional Arabic" w:hint="cs"/>
          <w:b/>
          <w:sz w:val="32"/>
          <w:szCs w:val="32"/>
          <w:rtl/>
          <w:lang w:bidi="ar-DZ"/>
        </w:rPr>
        <w:t xml:space="preserve"> </w:t>
      </w:r>
    </w:p>
    <w:p w14:paraId="0FB4CB62" w14:textId="77777777" w:rsidR="008B1FC9" w:rsidRPr="00AB1763" w:rsidRDefault="008B1FC9" w:rsidP="00FD48C5">
      <w:pPr>
        <w:bidi/>
        <w:spacing w:after="0"/>
        <w:ind w:left="-1"/>
        <w:jc w:val="both"/>
        <w:rPr>
          <w:rFonts w:ascii="Traditional Arabic" w:eastAsia="Arial Unicode MS" w:hAnsi="Traditional Arabic" w:cs="Traditional Arabic"/>
          <w:b/>
          <w:sz w:val="32"/>
          <w:szCs w:val="32"/>
          <w:rtl/>
          <w:lang w:bidi="ar-DZ"/>
        </w:rPr>
      </w:pPr>
      <w:r>
        <w:rPr>
          <w:rFonts w:ascii="Traditional Arabic" w:eastAsia="Arial Unicode MS" w:hAnsi="Traditional Arabic" w:cs="Traditional Arabic"/>
          <w:b/>
          <w:sz w:val="32"/>
          <w:szCs w:val="32"/>
          <w:rtl/>
          <w:lang w:bidi="ar-DZ"/>
        </w:rPr>
        <w:t>3-</w:t>
      </w:r>
      <w:r w:rsidR="00230953">
        <w:rPr>
          <w:rFonts w:ascii="Traditional Arabic" w:eastAsia="Arial Unicode MS" w:hAnsi="Traditional Arabic" w:cs="Traditional Arabic" w:hint="cs"/>
          <w:b/>
          <w:sz w:val="32"/>
          <w:szCs w:val="32"/>
          <w:rtl/>
          <w:lang w:bidi="ar-DZ"/>
        </w:rPr>
        <w:t>التاجر</w:t>
      </w:r>
    </w:p>
    <w:p w14:paraId="25EB2C32" w14:textId="77777777" w:rsidR="008B1FC9" w:rsidRDefault="008B1FC9" w:rsidP="00FD48C5">
      <w:pPr>
        <w:bidi/>
        <w:spacing w:after="0"/>
        <w:ind w:left="-1"/>
        <w:jc w:val="both"/>
        <w:rPr>
          <w:rFonts w:ascii="Traditional Arabic" w:eastAsia="Arial Unicode MS" w:hAnsi="Traditional Arabic" w:cs="Traditional Arabic"/>
          <w:b/>
          <w:sz w:val="32"/>
          <w:szCs w:val="32"/>
          <w:rtl/>
          <w:lang w:bidi="ar-DZ"/>
        </w:rPr>
      </w:pPr>
      <w:r w:rsidRPr="00AB1763">
        <w:rPr>
          <w:rFonts w:ascii="Traditional Arabic" w:eastAsia="Arial Unicode MS" w:hAnsi="Traditional Arabic" w:cs="Traditional Arabic"/>
          <w:b/>
          <w:sz w:val="32"/>
          <w:szCs w:val="32"/>
          <w:rtl/>
          <w:lang w:bidi="ar-DZ"/>
        </w:rPr>
        <w:t>4-</w:t>
      </w:r>
      <w:r w:rsidR="00230953">
        <w:rPr>
          <w:rFonts w:ascii="Traditional Arabic" w:eastAsia="Arial Unicode MS" w:hAnsi="Traditional Arabic" w:cs="Traditional Arabic" w:hint="cs"/>
          <w:b/>
          <w:sz w:val="32"/>
          <w:szCs w:val="32"/>
          <w:rtl/>
          <w:lang w:bidi="ar-DZ"/>
        </w:rPr>
        <w:t>التزامات التاجر</w:t>
      </w:r>
    </w:p>
    <w:p w14:paraId="4A0B397A" w14:textId="77777777" w:rsidR="00230953" w:rsidRPr="00AB1763" w:rsidRDefault="00230953" w:rsidP="00FD48C5">
      <w:pPr>
        <w:bidi/>
        <w:spacing w:after="0"/>
        <w:ind w:left="-1"/>
        <w:jc w:val="both"/>
        <w:rPr>
          <w:rFonts w:ascii="Traditional Arabic" w:eastAsia="Arial Unicode MS" w:hAnsi="Traditional Arabic" w:cs="Traditional Arabic"/>
          <w:b/>
          <w:sz w:val="32"/>
          <w:szCs w:val="32"/>
          <w:rtl/>
          <w:lang w:bidi="ar-DZ"/>
        </w:rPr>
      </w:pPr>
      <w:r>
        <w:rPr>
          <w:rFonts w:ascii="Traditional Arabic" w:eastAsia="Arial Unicode MS" w:hAnsi="Traditional Arabic" w:cs="Traditional Arabic" w:hint="cs"/>
          <w:b/>
          <w:sz w:val="32"/>
          <w:szCs w:val="32"/>
          <w:rtl/>
          <w:lang w:bidi="ar-DZ"/>
        </w:rPr>
        <w:t>5-المحل التجاري</w:t>
      </w:r>
    </w:p>
    <w:p w14:paraId="2BA8E9D1" w14:textId="77777777" w:rsidR="008B1FC9" w:rsidRPr="00196602" w:rsidRDefault="008B1FC9" w:rsidP="00FD48C5">
      <w:pPr>
        <w:bidi/>
        <w:spacing w:after="0"/>
        <w:jc w:val="both"/>
        <w:rPr>
          <w:bCs/>
          <w:sz w:val="28"/>
          <w:szCs w:val="28"/>
          <w:rtl/>
          <w:lang w:bidi="ar-DZ"/>
        </w:rPr>
      </w:pPr>
    </w:p>
    <w:p w14:paraId="0A1ED15E" w14:textId="77777777" w:rsidR="003720A3" w:rsidRDefault="008B1FC9" w:rsidP="00FD48C5">
      <w:pPr>
        <w:bidi/>
        <w:spacing w:after="0"/>
        <w:ind w:left="-1"/>
        <w:jc w:val="both"/>
        <w:rPr>
          <w:bCs/>
          <w:sz w:val="28"/>
          <w:szCs w:val="28"/>
          <w:rtl/>
          <w:lang w:bidi="ar-DZ"/>
        </w:rPr>
      </w:pPr>
      <w:r w:rsidRPr="00196602">
        <w:rPr>
          <w:bCs/>
          <w:sz w:val="28"/>
          <w:szCs w:val="28"/>
          <w:rtl/>
          <w:lang w:bidi="ar-DZ"/>
        </w:rPr>
        <w:t xml:space="preserve">طريقة التقييم: </w:t>
      </w:r>
    </w:p>
    <w:p w14:paraId="5B52BFD7" w14:textId="77777777" w:rsidR="00853BE0" w:rsidRDefault="00853BE0" w:rsidP="00FD48C5">
      <w:pPr>
        <w:bidi/>
        <w:spacing w:after="0"/>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109679E5" w14:textId="77777777" w:rsidR="008B1FC9" w:rsidRPr="003720A3" w:rsidRDefault="008B1FC9" w:rsidP="00FD48C5">
      <w:pPr>
        <w:bidi/>
        <w:spacing w:after="0"/>
        <w:ind w:left="-1"/>
        <w:jc w:val="both"/>
        <w:rPr>
          <w:b/>
          <w:sz w:val="28"/>
          <w:szCs w:val="28"/>
          <w:rtl/>
          <w:lang w:bidi="ar-DZ"/>
        </w:rPr>
      </w:pPr>
      <w:r w:rsidRPr="00196602">
        <w:rPr>
          <w:bCs/>
          <w:sz w:val="28"/>
          <w:szCs w:val="28"/>
          <w:rtl/>
          <w:lang w:bidi="ar-DZ"/>
        </w:rPr>
        <w:t xml:space="preserve">المراجع: </w:t>
      </w:r>
    </w:p>
    <w:p w14:paraId="77CEF10C" w14:textId="77777777" w:rsidR="001C5035" w:rsidRPr="00000AB1" w:rsidRDefault="001C5035" w:rsidP="00FD48C5">
      <w:pPr>
        <w:tabs>
          <w:tab w:val="center" w:pos="4819"/>
        </w:tabs>
        <w:bidi/>
        <w:spacing w:after="0"/>
        <w:contextualSpacing/>
        <w:rPr>
          <w:rFonts w:ascii="Traditional Arabic" w:hAnsi="Traditional Arabic" w:cs="Traditional Arabic"/>
          <w:b/>
          <w:sz w:val="32"/>
          <w:szCs w:val="32"/>
          <w:lang w:bidi="ar-DZ"/>
        </w:rPr>
      </w:pPr>
      <w:r w:rsidRPr="00000AB1">
        <w:rPr>
          <w:rFonts w:ascii="Traditional Arabic" w:hAnsi="Traditional Arabic" w:cs="Traditional Arabic"/>
          <w:b/>
          <w:sz w:val="32"/>
          <w:szCs w:val="32"/>
          <w:rtl/>
          <w:lang w:bidi="ar-DZ"/>
        </w:rPr>
        <w:t>1-القانون</w:t>
      </w:r>
      <w:r w:rsidR="003720A3" w:rsidRPr="00000AB1">
        <w:rPr>
          <w:rFonts w:ascii="Traditional Arabic" w:hAnsi="Traditional Arabic" w:cs="Traditional Arabic"/>
          <w:b/>
          <w:sz w:val="32"/>
          <w:szCs w:val="32"/>
          <w:rtl/>
          <w:lang w:bidi="ar-DZ"/>
        </w:rPr>
        <w:t xml:space="preserve"> التجاري الجزائري.</w:t>
      </w:r>
      <w:r w:rsidR="00772DB2" w:rsidRPr="00000AB1">
        <w:rPr>
          <w:rFonts w:ascii="Traditional Arabic" w:hAnsi="Traditional Arabic" w:cs="Traditional Arabic"/>
          <w:b/>
          <w:sz w:val="32"/>
          <w:szCs w:val="32"/>
          <w:rtl/>
          <w:lang w:bidi="ar-DZ"/>
        </w:rPr>
        <w:tab/>
      </w:r>
    </w:p>
    <w:p w14:paraId="590255AA"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t>2-غسّان رباح،قانون العقوبات الاقتصادي–دراسة مقارنة حول جرائم رجال الأعمال والمؤسسات التجارية  المخالفات المصرفية والضريبية والجمركية وجميع جرائم التجار-.منشورات الحلبي الحقوقية،بيروت-لبنان، 2004</w:t>
      </w:r>
    </w:p>
    <w:p w14:paraId="499D41C9"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t>3--قانون حماية المستهلك الجديد– المبادئ ، الوسائل،والملاحقة،مع دراسة مقارنة-منشورات زين الحقوقية ، بيروت ، لبنان ، 2006</w:t>
      </w:r>
    </w:p>
    <w:p w14:paraId="30F18C7E"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lastRenderedPageBreak/>
        <w:t>4-د/فرحة زراوي الصالح،الكامل في القانون التجاري الجزائري–حقوق الملكية الفكرية،حقوق الملكية الصناعية والتجارية،حقوق الملكية الأدبية و الفنية-.دار ابن خلدون للنشر والتوزيع،وهران  الجزائر 2001 .</w:t>
      </w:r>
    </w:p>
    <w:p w14:paraId="3DA79AC3"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t>5-نائل عبد الرحمان،ناجح داود رباح، صالح الطويل، الأعمال المصرفية والجرائم الواقعة عليها .دار وائل للنشر والتوزيع  عمان  الأردن ،ط1 ، 2002 .</w:t>
      </w:r>
    </w:p>
    <w:p w14:paraId="61E8EE46"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t>6-د/نصيف محمد حسين،النظرية العامة في الحماية الجنائية للمستهلك.دار النهضة العربية للنشر،القاهرة مصر،1998.</w:t>
      </w:r>
    </w:p>
    <w:p w14:paraId="4009DF8D" w14:textId="77777777" w:rsidR="001C5035" w:rsidRPr="00000AB1" w:rsidRDefault="001C5035" w:rsidP="00FD48C5">
      <w:pPr>
        <w:bidi/>
        <w:spacing w:after="0"/>
        <w:contextualSpacing/>
        <w:jc w:val="both"/>
        <w:rPr>
          <w:rFonts w:ascii="Traditional Arabic" w:hAnsi="Traditional Arabic" w:cs="Traditional Arabic"/>
          <w:b/>
          <w:sz w:val="32"/>
          <w:szCs w:val="32"/>
          <w:rtl/>
          <w:lang w:bidi="ar-DZ"/>
        </w:rPr>
      </w:pPr>
      <w:r w:rsidRPr="00000AB1">
        <w:rPr>
          <w:rFonts w:ascii="Traditional Arabic" w:hAnsi="Traditional Arabic" w:cs="Traditional Arabic"/>
          <w:b/>
          <w:sz w:val="32"/>
          <w:szCs w:val="32"/>
          <w:rtl/>
          <w:lang w:bidi="ar-DZ"/>
        </w:rPr>
        <w:t>7-عبد الفضيل محمد أحمد"جريمة الخداع التجاري في نظام مكافحة الغش التجاري مع الإشارة إلى القانونين الفرنسي والمصري". مجلة الحقوق،مجلة أكاديمية محكمة تُعنى بالدراسات القانونية والشرعية، مجلة دراسات الخليج والجزيرة العربية ، تصدر عن مجلس النشر العلمي ، جامعة الكويت،السنة 18،العدد 4،مارس 1994.</w:t>
      </w:r>
    </w:p>
    <w:p w14:paraId="55D2022F" w14:textId="77777777" w:rsidR="001C5035" w:rsidRPr="00C910C5" w:rsidRDefault="001C5035" w:rsidP="00FD48C5">
      <w:pPr>
        <w:spacing w:after="0"/>
        <w:jc w:val="both"/>
        <w:rPr>
          <w:noProof/>
          <w:sz w:val="27"/>
          <w:szCs w:val="27"/>
        </w:rPr>
      </w:pPr>
      <w:r w:rsidRPr="00C910C5">
        <w:rPr>
          <w:noProof/>
          <w:sz w:val="27"/>
          <w:szCs w:val="27"/>
          <w:rtl/>
        </w:rPr>
        <w:t>8</w:t>
      </w:r>
      <w:r w:rsidRPr="00C910C5">
        <w:rPr>
          <w:noProof/>
          <w:sz w:val="27"/>
          <w:szCs w:val="27"/>
        </w:rPr>
        <w:t>-Codes : sociétés commerciales et de la propriété industrielle</w:t>
      </w:r>
      <w:r w:rsidR="00C910C5">
        <w:rPr>
          <w:rFonts w:hint="cs"/>
          <w:noProof/>
          <w:sz w:val="27"/>
          <w:szCs w:val="27"/>
          <w:rtl/>
        </w:rPr>
        <w:t>.</w:t>
      </w:r>
    </w:p>
    <w:p w14:paraId="74AA965E" w14:textId="77777777" w:rsidR="001C5035" w:rsidRPr="00C910C5" w:rsidRDefault="001C5035" w:rsidP="00FD48C5">
      <w:pPr>
        <w:spacing w:after="0"/>
        <w:jc w:val="both"/>
        <w:rPr>
          <w:noProof/>
          <w:sz w:val="27"/>
          <w:szCs w:val="27"/>
        </w:rPr>
      </w:pPr>
      <w:r w:rsidRPr="00C910C5">
        <w:rPr>
          <w:noProof/>
          <w:sz w:val="27"/>
          <w:szCs w:val="27"/>
          <w:rtl/>
        </w:rPr>
        <w:t>9</w:t>
      </w:r>
      <w:r w:rsidRPr="00C910C5">
        <w:rPr>
          <w:noProof/>
          <w:sz w:val="27"/>
          <w:szCs w:val="27"/>
        </w:rPr>
        <w:t>-Galène R., Le droit de la concurrence appliqué aux pratiques anti-concurrentielles, Litec, Paris, 1995</w:t>
      </w:r>
      <w:r w:rsidR="00C910C5">
        <w:rPr>
          <w:rFonts w:hint="cs"/>
          <w:noProof/>
          <w:sz w:val="27"/>
          <w:szCs w:val="27"/>
          <w:rtl/>
        </w:rPr>
        <w:t>.</w:t>
      </w:r>
    </w:p>
    <w:p w14:paraId="4F57976C" w14:textId="77777777" w:rsidR="001C5035" w:rsidRPr="00C910C5" w:rsidRDefault="001C5035" w:rsidP="00FD48C5">
      <w:pPr>
        <w:spacing w:after="0"/>
        <w:jc w:val="both"/>
        <w:rPr>
          <w:sz w:val="27"/>
          <w:szCs w:val="27"/>
        </w:rPr>
      </w:pPr>
      <w:r w:rsidRPr="00C910C5">
        <w:rPr>
          <w:sz w:val="27"/>
          <w:szCs w:val="27"/>
          <w:rtl/>
        </w:rPr>
        <w:t>10</w:t>
      </w:r>
      <w:r w:rsidRPr="00C910C5">
        <w:rPr>
          <w:sz w:val="27"/>
          <w:szCs w:val="27"/>
        </w:rPr>
        <w:t>-Eric Maurus, ‘’ Droit et entreprise’’, Foucher, 2003</w:t>
      </w:r>
      <w:r w:rsidR="00C910C5">
        <w:rPr>
          <w:rFonts w:hint="cs"/>
          <w:sz w:val="27"/>
          <w:szCs w:val="27"/>
          <w:rtl/>
        </w:rPr>
        <w:t>.</w:t>
      </w:r>
    </w:p>
    <w:p w14:paraId="6E58ED10" w14:textId="77777777" w:rsidR="001C5035" w:rsidRPr="00C910C5" w:rsidRDefault="001C5035" w:rsidP="00FD48C5">
      <w:pPr>
        <w:spacing w:after="0"/>
        <w:jc w:val="both"/>
        <w:rPr>
          <w:sz w:val="27"/>
          <w:szCs w:val="27"/>
        </w:rPr>
      </w:pPr>
      <w:r w:rsidRPr="00C910C5">
        <w:rPr>
          <w:sz w:val="27"/>
          <w:szCs w:val="27"/>
          <w:rtl/>
        </w:rPr>
        <w:t>11</w:t>
      </w:r>
      <w:r w:rsidRPr="00C910C5">
        <w:rPr>
          <w:sz w:val="27"/>
          <w:szCs w:val="27"/>
        </w:rPr>
        <w:t>-M. Pasiente, les groupes de sociétés : aspects juridique, comptable, social et fiscal, Litec, Paris, 1993</w:t>
      </w:r>
      <w:r w:rsidR="00C910C5">
        <w:rPr>
          <w:rFonts w:hint="cs"/>
          <w:sz w:val="27"/>
          <w:szCs w:val="27"/>
          <w:rtl/>
        </w:rPr>
        <w:t>.</w:t>
      </w:r>
    </w:p>
    <w:p w14:paraId="648B6F0E" w14:textId="77777777" w:rsidR="00C9378D" w:rsidRPr="001C5035" w:rsidRDefault="00C9378D" w:rsidP="00C9378D">
      <w:pPr>
        <w:bidi/>
        <w:jc w:val="both"/>
        <w:rPr>
          <w:b/>
          <w:bCs/>
          <w:sz w:val="28"/>
          <w:szCs w:val="28"/>
          <w:rtl/>
          <w:lang w:bidi="ar-DZ"/>
        </w:rPr>
      </w:pPr>
    </w:p>
    <w:p w14:paraId="543049D2" w14:textId="77777777" w:rsidR="003720A3" w:rsidRPr="00196602" w:rsidRDefault="003720A3" w:rsidP="003720A3">
      <w:pPr>
        <w:bidi/>
        <w:jc w:val="both"/>
        <w:rPr>
          <w:b/>
          <w:bCs/>
          <w:sz w:val="28"/>
          <w:szCs w:val="28"/>
          <w:rtl/>
          <w:lang w:bidi="ar-DZ"/>
        </w:rPr>
      </w:pPr>
    </w:p>
    <w:p w14:paraId="5B8CE00B" w14:textId="77777777" w:rsidR="00FD48C5" w:rsidRDefault="00FD48C5">
      <w:pPr>
        <w:spacing w:after="0" w:line="240" w:lineRule="auto"/>
        <w:rPr>
          <w:bCs/>
          <w:sz w:val="28"/>
          <w:szCs w:val="28"/>
          <w:rtl/>
          <w:lang w:bidi="ar-DZ"/>
        </w:rPr>
      </w:pPr>
      <w:r>
        <w:rPr>
          <w:bCs/>
          <w:sz w:val="28"/>
          <w:szCs w:val="28"/>
          <w:rtl/>
          <w:lang w:bidi="ar-DZ"/>
        </w:rPr>
        <w:br w:type="page"/>
      </w:r>
    </w:p>
    <w:p w14:paraId="467BEF45"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الخامس</w:t>
      </w:r>
    </w:p>
    <w:p w14:paraId="1B970BC7"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الأفقية</w:t>
      </w:r>
    </w:p>
    <w:p w14:paraId="0CAB7F61"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لغة أجنبية متخصصة 1</w:t>
      </w:r>
    </w:p>
    <w:p w14:paraId="2A42548D"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1</w:t>
      </w:r>
    </w:p>
    <w:p w14:paraId="4DB2746C"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1</w:t>
      </w:r>
    </w:p>
    <w:p w14:paraId="52292CD9" w14:textId="77777777" w:rsidR="00772DB2" w:rsidRPr="00196602" w:rsidRDefault="00772DB2" w:rsidP="00FD48C5">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r>
        <w:rPr>
          <w:rFonts w:hint="cs"/>
          <w:b/>
          <w:sz w:val="28"/>
          <w:szCs w:val="28"/>
          <w:rtl/>
          <w:lang w:bidi="ar-DZ"/>
        </w:rPr>
        <w:t>:</w:t>
      </w:r>
    </w:p>
    <w:p w14:paraId="10AA63F7" w14:textId="77777777" w:rsidR="00772DB2" w:rsidRPr="00000AB1" w:rsidRDefault="00772DB2" w:rsidP="00FD48C5">
      <w:pPr>
        <w:bidi/>
        <w:spacing w:after="0"/>
        <w:rPr>
          <w:rFonts w:ascii="Traditional Arabic" w:hAnsi="Traditional Arabic" w:cs="Traditional Arabic"/>
          <w:sz w:val="32"/>
          <w:szCs w:val="32"/>
          <w:rtl/>
          <w:lang w:bidi="ar-DZ"/>
        </w:rPr>
      </w:pPr>
      <w:r w:rsidRPr="00000AB1">
        <w:rPr>
          <w:rFonts w:ascii="Traditional Arabic" w:hAnsi="Traditional Arabic" w:cs="Traditional Arabic"/>
          <w:sz w:val="32"/>
          <w:szCs w:val="32"/>
          <w:rtl/>
          <w:lang w:bidi="ar-DZ"/>
        </w:rPr>
        <w:t>تهدف هذه المادة إلى تمكين الطالب من معرفة أهم العبارات والمفردات والأفعال التي يحتاجون إليها للتعبير وطرح الأسئلة وكيفية الإجابة باللغة الانجليزية في مجال المال والأعمال.</w:t>
      </w:r>
    </w:p>
    <w:p w14:paraId="73C9BA1E" w14:textId="77777777" w:rsidR="00772DB2" w:rsidRPr="00B00B3F" w:rsidRDefault="00772DB2" w:rsidP="00FD48C5">
      <w:pPr>
        <w:bidi/>
        <w:spacing w:after="0"/>
        <w:jc w:val="both"/>
        <w:rPr>
          <w:b/>
          <w:sz w:val="28"/>
          <w:szCs w:val="28"/>
          <w:rtl/>
          <w:lang w:bidi="ar-DZ"/>
        </w:rPr>
      </w:pPr>
    </w:p>
    <w:p w14:paraId="1CF6045E" w14:textId="77777777" w:rsidR="00772DB2" w:rsidRPr="00196602" w:rsidRDefault="00772DB2" w:rsidP="00FD48C5">
      <w:pPr>
        <w:bidi/>
        <w:spacing w:after="0"/>
        <w:ind w:left="-1"/>
        <w:jc w:val="both"/>
        <w:rPr>
          <w:bCs/>
          <w:sz w:val="28"/>
          <w:szCs w:val="28"/>
          <w:rtl/>
          <w:lang w:bidi="ar-DZ"/>
        </w:rPr>
      </w:pPr>
      <w:r w:rsidRPr="00196602">
        <w:rPr>
          <w:bCs/>
          <w:sz w:val="28"/>
          <w:szCs w:val="28"/>
          <w:rtl/>
          <w:lang w:bidi="ar-DZ"/>
        </w:rPr>
        <w:t>المعارف المسبقة المطلوبة</w:t>
      </w:r>
      <w:r w:rsidRPr="00196602">
        <w:rPr>
          <w:b/>
          <w:i/>
          <w:iCs/>
          <w:sz w:val="28"/>
          <w:szCs w:val="28"/>
          <w:rtl/>
          <w:lang w:bidi="ar-DZ"/>
        </w:rPr>
        <w:t xml:space="preserve"> </w:t>
      </w:r>
      <w:r>
        <w:rPr>
          <w:rFonts w:hint="cs"/>
          <w:b/>
          <w:i/>
          <w:iCs/>
          <w:sz w:val="28"/>
          <w:szCs w:val="28"/>
          <w:rtl/>
          <w:lang w:bidi="ar-DZ"/>
        </w:rPr>
        <w:t>:</w:t>
      </w:r>
    </w:p>
    <w:p w14:paraId="25123A2E" w14:textId="77777777" w:rsidR="00772DB2" w:rsidRPr="00000AB1" w:rsidRDefault="00772DB2" w:rsidP="00FD48C5">
      <w:pPr>
        <w:bidi/>
        <w:spacing w:after="0"/>
        <w:jc w:val="both"/>
        <w:rPr>
          <w:rFonts w:ascii="Traditional Arabic" w:hAnsi="Traditional Arabic" w:cs="Traditional Arabic"/>
          <w:sz w:val="32"/>
          <w:szCs w:val="32"/>
        </w:rPr>
      </w:pPr>
      <w:r w:rsidRPr="00000AB1">
        <w:rPr>
          <w:rFonts w:ascii="Traditional Arabic" w:hAnsi="Traditional Arabic" w:cs="Traditional Arabic"/>
          <w:sz w:val="32"/>
          <w:szCs w:val="32"/>
          <w:rtl/>
          <w:lang w:bidi="ar-DZ"/>
        </w:rPr>
        <w:t>تتطلب هذه المادة أن تكون للطالب أدنى قاعدة للغة الانجليزية من حيث معرفة الضمائر وبعض الأفعال الأساسية والمعروفة وكذلك أدوات الربط وظروف المكان والزمان وبعض الصفات.</w:t>
      </w:r>
    </w:p>
    <w:p w14:paraId="474EBABF" w14:textId="77777777" w:rsidR="00772DB2" w:rsidRPr="004662D1" w:rsidRDefault="00772DB2" w:rsidP="00FD48C5">
      <w:pPr>
        <w:bidi/>
        <w:spacing w:after="0"/>
        <w:ind w:left="-1"/>
        <w:jc w:val="both"/>
        <w:rPr>
          <w:b/>
          <w:color w:val="000000"/>
          <w:sz w:val="28"/>
          <w:szCs w:val="28"/>
          <w:rtl/>
          <w:lang w:bidi="ar-DZ"/>
        </w:rPr>
      </w:pPr>
    </w:p>
    <w:p w14:paraId="325F0888" w14:textId="77777777" w:rsidR="00772DB2" w:rsidRPr="00196602" w:rsidRDefault="00772DB2" w:rsidP="00FD48C5">
      <w:pPr>
        <w:bidi/>
        <w:spacing w:after="0"/>
        <w:ind w:left="-1"/>
        <w:jc w:val="both"/>
        <w:rPr>
          <w:bCs/>
          <w:sz w:val="28"/>
          <w:szCs w:val="28"/>
          <w:rtl/>
          <w:lang w:bidi="ar-DZ"/>
        </w:rPr>
      </w:pPr>
      <w:r w:rsidRPr="00196602">
        <w:rPr>
          <w:bCs/>
          <w:sz w:val="28"/>
          <w:szCs w:val="28"/>
          <w:rtl/>
          <w:lang w:bidi="ar-DZ"/>
        </w:rPr>
        <w:t xml:space="preserve">محتوى المادة: </w:t>
      </w:r>
    </w:p>
    <w:p w14:paraId="02D70667" w14:textId="77777777" w:rsidR="00772DB2" w:rsidRDefault="00772DB2" w:rsidP="00772DB2">
      <w:pPr>
        <w:bidi/>
        <w:ind w:left="-1"/>
        <w:jc w:val="both"/>
        <w:rPr>
          <w:b/>
          <w:sz w:val="28"/>
          <w:szCs w:val="28"/>
          <w:rtl/>
          <w:lang w:bidi="ar-DZ"/>
        </w:rPr>
      </w:pPr>
      <w:r>
        <w:rPr>
          <w:b/>
          <w:noProof/>
          <w:sz w:val="28"/>
          <w:szCs w:val="28"/>
          <w:lang w:val="en-US" w:eastAsia="en-US"/>
        </w:rPr>
        <w:drawing>
          <wp:inline distT="0" distB="0" distL="0" distR="0" wp14:anchorId="62BFC2B7" wp14:editId="719DC377">
            <wp:extent cx="6848475" cy="3419475"/>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srcRect/>
                    <a:stretch>
                      <a:fillRect/>
                    </a:stretch>
                  </pic:blipFill>
                  <pic:spPr bwMode="auto">
                    <a:xfrm>
                      <a:off x="0" y="0"/>
                      <a:ext cx="6848475" cy="3419475"/>
                    </a:xfrm>
                    <a:prstGeom prst="rect">
                      <a:avLst/>
                    </a:prstGeom>
                    <a:noFill/>
                    <a:ln w="9525">
                      <a:noFill/>
                      <a:miter lim="800000"/>
                      <a:headEnd/>
                      <a:tailEnd/>
                    </a:ln>
                  </pic:spPr>
                </pic:pic>
              </a:graphicData>
            </a:graphic>
          </wp:inline>
        </w:drawing>
      </w:r>
    </w:p>
    <w:p w14:paraId="0E1D4B5A" w14:textId="77777777" w:rsidR="003720A3" w:rsidRDefault="00772DB2" w:rsidP="00772DB2">
      <w:pPr>
        <w:bidi/>
        <w:ind w:left="-1"/>
        <w:jc w:val="both"/>
        <w:rPr>
          <w:bCs/>
          <w:sz w:val="28"/>
          <w:szCs w:val="28"/>
          <w:rtl/>
          <w:lang w:bidi="ar-DZ"/>
        </w:rPr>
      </w:pPr>
      <w:r w:rsidRPr="00196602">
        <w:rPr>
          <w:bCs/>
          <w:sz w:val="28"/>
          <w:szCs w:val="28"/>
          <w:rtl/>
          <w:lang w:bidi="ar-DZ"/>
        </w:rPr>
        <w:t xml:space="preserve">طريقة التقييم: </w:t>
      </w:r>
    </w:p>
    <w:p w14:paraId="14E07C70" w14:textId="3ACCB8FC" w:rsidR="00772DB2" w:rsidRPr="00853BE0" w:rsidRDefault="00853BE0" w:rsidP="00853BE0">
      <w:pPr>
        <w:bidi/>
        <w:spacing w:after="2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r w:rsidRPr="00853BE0">
        <w:rPr>
          <w:rFonts w:ascii="Traditional Arabic" w:hAnsi="Traditional Arabic" w:cs="Traditional Arabic"/>
          <w:sz w:val="32"/>
          <w:szCs w:val="32"/>
          <w:rtl/>
          <w:lang w:bidi="ar-DZ"/>
        </w:rPr>
        <w:t xml:space="preserve"> % </w:t>
      </w:r>
      <w:r>
        <w:rPr>
          <w:rFonts w:ascii="Traditional Arabic" w:hAnsi="Traditional Arabic" w:cs="Traditional Arabic" w:hint="cs"/>
          <w:sz w:val="32"/>
          <w:szCs w:val="32"/>
          <w:rtl/>
          <w:lang w:bidi="ar-DZ"/>
        </w:rPr>
        <w:t>مراقبة</w:t>
      </w:r>
      <w:r w:rsidRPr="00853BE0">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مستمرة</w:t>
      </w:r>
      <w:r w:rsidR="00673273">
        <w:rPr>
          <w:rFonts w:ascii="Traditional Arabic" w:hAnsi="Traditional Arabic" w:cs="Traditional Arabic" w:hint="cs"/>
          <w:sz w:val="32"/>
          <w:szCs w:val="32"/>
          <w:rtl/>
          <w:lang w:bidi="ar-DZ"/>
        </w:rPr>
        <w:t xml:space="preserve"> </w:t>
      </w:r>
      <w:bookmarkStart w:id="5" w:name="_GoBack"/>
      <w:bookmarkEnd w:id="5"/>
    </w:p>
    <w:p w14:paraId="03129CC6" w14:textId="77777777" w:rsidR="00772DB2" w:rsidRPr="00196602" w:rsidRDefault="00772DB2" w:rsidP="00772DB2">
      <w:pPr>
        <w:bidi/>
        <w:ind w:left="-1"/>
        <w:jc w:val="both"/>
        <w:rPr>
          <w:b/>
          <w:sz w:val="28"/>
          <w:szCs w:val="28"/>
          <w:rtl/>
          <w:lang w:bidi="ar-DZ"/>
        </w:rPr>
      </w:pPr>
      <w:r w:rsidRPr="00196602">
        <w:rPr>
          <w:bCs/>
          <w:sz w:val="28"/>
          <w:szCs w:val="28"/>
          <w:rtl/>
          <w:lang w:bidi="ar-DZ"/>
        </w:rPr>
        <w:t xml:space="preserve">المراجع: </w:t>
      </w:r>
    </w:p>
    <w:p w14:paraId="7C15015D" w14:textId="77777777" w:rsidR="00772DB2" w:rsidRPr="000B554C" w:rsidRDefault="00772DB2" w:rsidP="00FD79C2">
      <w:pPr>
        <w:ind w:left="-1"/>
        <w:jc w:val="both"/>
        <w:rPr>
          <w:color w:val="000000"/>
          <w:sz w:val="27"/>
          <w:szCs w:val="27"/>
          <w:lang w:val="en-GB" w:bidi="ar-JO"/>
        </w:rPr>
      </w:pPr>
      <w:r w:rsidRPr="00C910C5">
        <w:rPr>
          <w:color w:val="000000"/>
          <w:sz w:val="27"/>
          <w:szCs w:val="27"/>
          <w:lang w:val="en-GB" w:bidi="ar-JO"/>
        </w:rPr>
        <w:lastRenderedPageBreak/>
        <w:t>1-Lan Badger, Everyday Business English, Longman, Bristal, 2003</w:t>
      </w:r>
    </w:p>
    <w:p w14:paraId="4CE237C9" w14:textId="77777777" w:rsidR="00772DB2" w:rsidRPr="005E79F7" w:rsidRDefault="00772DB2" w:rsidP="00772DB2">
      <w:pPr>
        <w:spacing w:line="360" w:lineRule="auto"/>
        <w:jc w:val="both"/>
        <w:rPr>
          <w:bCs/>
          <w:sz w:val="28"/>
          <w:szCs w:val="28"/>
          <w:rtl/>
          <w:lang w:bidi="ar-DZ"/>
        </w:rPr>
      </w:pPr>
      <w:r>
        <w:rPr>
          <w:bCs/>
          <w:sz w:val="28"/>
          <w:szCs w:val="28"/>
          <w:lang w:bidi="ar-DZ"/>
        </w:rPr>
        <w:t>-</w:t>
      </w:r>
      <w:r w:rsidRPr="005E79F7">
        <w:rPr>
          <w:color w:val="000000"/>
          <w:sz w:val="28"/>
          <w:szCs w:val="28"/>
        </w:rPr>
        <w:t>www.longman-elt.com</w:t>
      </w:r>
    </w:p>
    <w:p w14:paraId="1D82F343" w14:textId="77777777" w:rsidR="00A51EBD" w:rsidRPr="001C5035" w:rsidRDefault="00A51EBD" w:rsidP="00A51EBD">
      <w:pPr>
        <w:bidi/>
        <w:ind w:left="283"/>
        <w:jc w:val="both"/>
        <w:rPr>
          <w:b/>
          <w:bCs/>
          <w:sz w:val="28"/>
          <w:szCs w:val="28"/>
          <w:lang w:bidi="ar-DZ"/>
        </w:rPr>
      </w:pPr>
    </w:p>
    <w:p w14:paraId="43BB11A1" w14:textId="77777777" w:rsidR="00FD48C5" w:rsidRDefault="00FD48C5">
      <w:pPr>
        <w:spacing w:after="0" w:line="240" w:lineRule="auto"/>
        <w:rPr>
          <w:bCs/>
          <w:sz w:val="28"/>
          <w:szCs w:val="28"/>
          <w:rtl/>
          <w:lang w:bidi="ar-DZ"/>
        </w:rPr>
      </w:pPr>
      <w:r>
        <w:rPr>
          <w:bCs/>
          <w:sz w:val="28"/>
          <w:szCs w:val="28"/>
          <w:rtl/>
          <w:lang w:bidi="ar-DZ"/>
        </w:rPr>
        <w:br w:type="page"/>
      </w:r>
    </w:p>
    <w:p w14:paraId="7AA0217B"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6C315D46"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الأساسية</w:t>
      </w:r>
    </w:p>
    <w:p w14:paraId="3CD42E5B"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التسيير المالي 2</w:t>
      </w:r>
    </w:p>
    <w:p w14:paraId="33033080"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5</w:t>
      </w:r>
    </w:p>
    <w:p w14:paraId="1C68775E"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6EB814F5" w14:textId="77777777" w:rsidR="00772DB2" w:rsidRPr="00196602" w:rsidRDefault="00772DB2" w:rsidP="00FD48C5">
      <w:pPr>
        <w:bidi/>
        <w:spacing w:after="0" w:line="240" w:lineRule="auto"/>
        <w:ind w:left="-1"/>
        <w:jc w:val="both"/>
        <w:rPr>
          <w:bCs/>
          <w:sz w:val="28"/>
          <w:szCs w:val="28"/>
          <w:rtl/>
          <w:lang w:bidi="ar-DZ"/>
        </w:rPr>
      </w:pPr>
    </w:p>
    <w:p w14:paraId="2708E39B" w14:textId="77777777" w:rsidR="00772DB2" w:rsidRPr="00196602" w:rsidRDefault="00772DB2" w:rsidP="00FD48C5">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1B107AAA" w14:textId="77777777" w:rsidR="00772DB2" w:rsidRPr="008D4732" w:rsidRDefault="00772DB2" w:rsidP="00FD48C5">
      <w:pPr>
        <w:bidi/>
        <w:spacing w:after="0" w:line="240" w:lineRule="auto"/>
        <w:jc w:val="both"/>
        <w:rPr>
          <w:rFonts w:ascii="Traditional Arabic" w:hAnsi="Traditional Arabic" w:cs="Traditional Arabic"/>
          <w:b/>
          <w:sz w:val="32"/>
          <w:szCs w:val="32"/>
          <w:rtl/>
          <w:lang w:bidi="ar-DZ"/>
        </w:rPr>
      </w:pPr>
      <w:r w:rsidRPr="008D4732">
        <w:rPr>
          <w:rFonts w:ascii="Traditional Arabic" w:hAnsi="Traditional Arabic" w:cs="Traditional Arabic"/>
          <w:b/>
          <w:sz w:val="32"/>
          <w:szCs w:val="32"/>
          <w:rtl/>
          <w:lang w:bidi="ar-DZ"/>
        </w:rPr>
        <w:t>التمكن من القيام بالتحليل المالي وتشخيص الوضعية المالية للمؤسسة, واكتساب القدرة على اكتشاف نقاط القوة والضعف في السياسات المالية للمؤسسة.</w:t>
      </w:r>
    </w:p>
    <w:p w14:paraId="623E9EED" w14:textId="77777777" w:rsidR="00772DB2" w:rsidRPr="00196602" w:rsidRDefault="00772DB2" w:rsidP="00FD48C5">
      <w:pPr>
        <w:bidi/>
        <w:spacing w:after="0" w:line="240" w:lineRule="auto"/>
        <w:jc w:val="both"/>
        <w:rPr>
          <w:b/>
          <w:sz w:val="28"/>
          <w:szCs w:val="28"/>
          <w:rtl/>
          <w:lang w:bidi="ar-DZ"/>
        </w:rPr>
      </w:pPr>
    </w:p>
    <w:p w14:paraId="1763DBC4" w14:textId="77777777" w:rsidR="003720A3" w:rsidRDefault="00772DB2" w:rsidP="00FD48C5">
      <w:pPr>
        <w:bidi/>
        <w:spacing w:after="0" w:line="240" w:lineRule="auto"/>
        <w:ind w:left="-1"/>
        <w:jc w:val="both"/>
        <w:rPr>
          <w:b/>
          <w:sz w:val="28"/>
          <w:szCs w:val="28"/>
          <w:rtl/>
          <w:lang w:bidi="ar-DZ"/>
        </w:rPr>
      </w:pPr>
      <w:r w:rsidRPr="00196602">
        <w:rPr>
          <w:bCs/>
          <w:sz w:val="28"/>
          <w:szCs w:val="28"/>
          <w:rtl/>
          <w:lang w:bidi="ar-DZ"/>
        </w:rPr>
        <w:t xml:space="preserve">المعارف المسبقة المطلوبة </w:t>
      </w:r>
    </w:p>
    <w:p w14:paraId="6CF2B6BB" w14:textId="77777777" w:rsidR="00772DB2" w:rsidRPr="008D4732" w:rsidRDefault="00772DB2" w:rsidP="00FD48C5">
      <w:pPr>
        <w:bidi/>
        <w:spacing w:after="0" w:line="240" w:lineRule="auto"/>
        <w:ind w:left="-1"/>
        <w:jc w:val="both"/>
        <w:rPr>
          <w:rFonts w:ascii="Traditional Arabic" w:hAnsi="Traditional Arabic" w:cs="Traditional Arabic"/>
          <w:b/>
          <w:sz w:val="32"/>
          <w:szCs w:val="32"/>
          <w:rtl/>
          <w:lang w:bidi="ar-DZ"/>
        </w:rPr>
      </w:pPr>
      <w:r w:rsidRPr="008D4732">
        <w:rPr>
          <w:rFonts w:ascii="Traditional Arabic" w:hAnsi="Traditional Arabic" w:cs="Traditional Arabic"/>
          <w:b/>
          <w:sz w:val="32"/>
          <w:szCs w:val="32"/>
          <w:rtl/>
          <w:lang w:bidi="ar-DZ"/>
        </w:rPr>
        <w:t>يجب أن يكون الطالب ملما بمبادئ المحاسبة العامة, المحاسبة التحليلية.</w:t>
      </w:r>
    </w:p>
    <w:p w14:paraId="36591D8B" w14:textId="77777777" w:rsidR="00772DB2" w:rsidRPr="00196602" w:rsidRDefault="00772DB2" w:rsidP="00FD48C5">
      <w:pPr>
        <w:bidi/>
        <w:spacing w:after="0" w:line="240" w:lineRule="auto"/>
        <w:ind w:left="-1"/>
        <w:jc w:val="both"/>
        <w:rPr>
          <w:bCs/>
          <w:sz w:val="28"/>
          <w:szCs w:val="28"/>
          <w:rtl/>
          <w:lang w:bidi="ar-DZ"/>
        </w:rPr>
      </w:pPr>
    </w:p>
    <w:p w14:paraId="13CF2FD8" w14:textId="77777777" w:rsidR="00772DB2" w:rsidRPr="00196602" w:rsidRDefault="00772DB2"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0E6B3CDA" w14:textId="77777777" w:rsidR="00772DB2" w:rsidRPr="00D42E8B" w:rsidRDefault="00000AB1" w:rsidP="00FD48C5">
      <w:pPr>
        <w:bidi/>
        <w:spacing w:after="0" w:line="240" w:lineRule="auto"/>
        <w:jc w:val="both"/>
        <w:rPr>
          <w:rFonts w:ascii="Traditional Arabic" w:hAnsi="Traditional Arabic" w:cs="Traditional Arabic"/>
          <w:bCs/>
          <w:sz w:val="32"/>
          <w:szCs w:val="32"/>
          <w:lang w:bidi="ar-DZ"/>
        </w:rPr>
      </w:pPr>
      <w:r>
        <w:rPr>
          <w:rFonts w:ascii="Traditional Arabic" w:hAnsi="Traditional Arabic" w:cs="Traditional Arabic" w:hint="cs"/>
          <w:b/>
          <w:sz w:val="32"/>
          <w:szCs w:val="32"/>
          <w:rtl/>
          <w:lang w:bidi="ar-DZ"/>
        </w:rPr>
        <w:t>1-</w:t>
      </w:r>
      <w:r w:rsidR="00772DB2" w:rsidRPr="00D42E8B">
        <w:rPr>
          <w:rFonts w:ascii="Traditional Arabic" w:hAnsi="Traditional Arabic" w:cs="Traditional Arabic"/>
          <w:b/>
          <w:sz w:val="32"/>
          <w:szCs w:val="32"/>
          <w:rtl/>
          <w:lang w:bidi="ar-DZ"/>
        </w:rPr>
        <w:t>السياسة المالية ومصادر التمويل</w:t>
      </w:r>
    </w:p>
    <w:p w14:paraId="430A2055" w14:textId="77777777" w:rsidR="00772DB2" w:rsidRPr="00D42E8B" w:rsidRDefault="00000AB1" w:rsidP="00FD48C5">
      <w:pPr>
        <w:bidi/>
        <w:spacing w:after="0" w:line="240" w:lineRule="auto"/>
        <w:jc w:val="both"/>
        <w:rPr>
          <w:rFonts w:ascii="Traditional Arabic" w:hAnsi="Traditional Arabic" w:cs="Traditional Arabic"/>
          <w:bCs/>
          <w:sz w:val="32"/>
          <w:szCs w:val="32"/>
          <w:lang w:bidi="ar-DZ"/>
        </w:rPr>
      </w:pPr>
      <w:r>
        <w:rPr>
          <w:rFonts w:ascii="Traditional Arabic" w:hAnsi="Traditional Arabic" w:cs="Traditional Arabic" w:hint="cs"/>
          <w:b/>
          <w:sz w:val="32"/>
          <w:szCs w:val="32"/>
          <w:rtl/>
          <w:lang w:bidi="ar-DZ"/>
        </w:rPr>
        <w:t>2-</w:t>
      </w:r>
      <w:r w:rsidR="00772DB2" w:rsidRPr="00D42E8B">
        <w:rPr>
          <w:rFonts w:ascii="Traditional Arabic" w:hAnsi="Traditional Arabic" w:cs="Traditional Arabic"/>
          <w:b/>
          <w:sz w:val="32"/>
          <w:szCs w:val="32"/>
          <w:rtl/>
          <w:lang w:bidi="ar-DZ"/>
        </w:rPr>
        <w:t>مخطط التمويل</w:t>
      </w:r>
    </w:p>
    <w:p w14:paraId="76872C00" w14:textId="77777777" w:rsidR="00772DB2" w:rsidRPr="00D42E8B" w:rsidRDefault="00000AB1" w:rsidP="00FD48C5">
      <w:pPr>
        <w:bidi/>
        <w:spacing w:after="0" w:line="240" w:lineRule="auto"/>
        <w:jc w:val="both"/>
        <w:rPr>
          <w:rFonts w:ascii="Traditional Arabic" w:hAnsi="Traditional Arabic" w:cs="Traditional Arabic"/>
          <w:bCs/>
          <w:sz w:val="32"/>
          <w:szCs w:val="32"/>
          <w:lang w:bidi="ar-DZ"/>
        </w:rPr>
      </w:pPr>
      <w:r>
        <w:rPr>
          <w:rFonts w:ascii="Traditional Arabic" w:hAnsi="Traditional Arabic" w:cs="Traditional Arabic" w:hint="cs"/>
          <w:b/>
          <w:sz w:val="32"/>
          <w:szCs w:val="32"/>
          <w:rtl/>
          <w:lang w:bidi="ar-DZ"/>
        </w:rPr>
        <w:t>3-</w:t>
      </w:r>
      <w:r w:rsidR="00772DB2" w:rsidRPr="00D42E8B">
        <w:rPr>
          <w:rFonts w:ascii="Traditional Arabic" w:hAnsi="Traditional Arabic" w:cs="Traditional Arabic"/>
          <w:b/>
          <w:sz w:val="32"/>
          <w:szCs w:val="32"/>
          <w:rtl/>
          <w:lang w:bidi="ar-DZ"/>
        </w:rPr>
        <w:t>نظريات الهيكل المالي</w:t>
      </w:r>
    </w:p>
    <w:p w14:paraId="3AAFF503" w14:textId="77777777" w:rsidR="00772DB2" w:rsidRPr="00D42E8B" w:rsidRDefault="00000AB1" w:rsidP="00FD48C5">
      <w:pPr>
        <w:bidi/>
        <w:spacing w:after="0" w:line="240" w:lineRule="auto"/>
        <w:jc w:val="both"/>
        <w:rPr>
          <w:rFonts w:ascii="Traditional Arabic" w:hAnsi="Traditional Arabic" w:cs="Traditional Arabic"/>
          <w:bCs/>
          <w:sz w:val="32"/>
          <w:szCs w:val="32"/>
          <w:rtl/>
          <w:lang w:bidi="ar-DZ"/>
        </w:rPr>
      </w:pPr>
      <w:r>
        <w:rPr>
          <w:rFonts w:ascii="Traditional Arabic" w:hAnsi="Traditional Arabic" w:cs="Traditional Arabic" w:hint="cs"/>
          <w:b/>
          <w:sz w:val="32"/>
          <w:szCs w:val="32"/>
          <w:rtl/>
          <w:lang w:bidi="ar-DZ"/>
        </w:rPr>
        <w:t>4-</w:t>
      </w:r>
      <w:r w:rsidR="00772DB2" w:rsidRPr="00D42E8B">
        <w:rPr>
          <w:rFonts w:ascii="Traditional Arabic" w:hAnsi="Traditional Arabic" w:cs="Traditional Arabic"/>
          <w:b/>
          <w:sz w:val="32"/>
          <w:szCs w:val="32"/>
          <w:rtl/>
          <w:lang w:bidi="ar-DZ"/>
        </w:rPr>
        <w:t>اختيار الاستثمارات</w:t>
      </w:r>
    </w:p>
    <w:p w14:paraId="0B57350E" w14:textId="77777777" w:rsidR="00772DB2" w:rsidRPr="00196602" w:rsidRDefault="00772DB2" w:rsidP="00FD48C5">
      <w:pPr>
        <w:bidi/>
        <w:spacing w:after="0" w:line="240" w:lineRule="auto"/>
        <w:ind w:left="-1"/>
        <w:jc w:val="both"/>
        <w:rPr>
          <w:bCs/>
          <w:sz w:val="28"/>
          <w:szCs w:val="28"/>
          <w:rtl/>
          <w:lang w:bidi="ar-DZ"/>
        </w:rPr>
      </w:pPr>
    </w:p>
    <w:p w14:paraId="2B9B2012" w14:textId="77777777" w:rsidR="00772DB2" w:rsidRPr="00196602" w:rsidRDefault="00772DB2" w:rsidP="00FD48C5">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792A1F0A" w14:textId="77777777" w:rsid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5FF5ADEE" w14:textId="77777777" w:rsidR="00772DB2" w:rsidRDefault="00772DB2" w:rsidP="00FD48C5">
      <w:pPr>
        <w:bidi/>
        <w:spacing w:after="0" w:line="240" w:lineRule="auto"/>
        <w:ind w:left="-1"/>
        <w:jc w:val="both"/>
        <w:rPr>
          <w:sz w:val="28"/>
          <w:szCs w:val="28"/>
          <w:rtl/>
          <w:lang w:bidi="ar-DZ"/>
        </w:rPr>
      </w:pPr>
      <w:r w:rsidRPr="00196602">
        <w:rPr>
          <w:bCs/>
          <w:sz w:val="28"/>
          <w:szCs w:val="28"/>
          <w:rtl/>
          <w:lang w:bidi="ar-DZ"/>
        </w:rPr>
        <w:t xml:space="preserve">المراجع: </w:t>
      </w:r>
    </w:p>
    <w:p w14:paraId="6F1E617E" w14:textId="77777777" w:rsidR="00772DB2" w:rsidRDefault="00772DB2" w:rsidP="00FD48C5">
      <w:pPr>
        <w:bidi/>
        <w:spacing w:after="0" w:line="240" w:lineRule="auto"/>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DZ"/>
        </w:rPr>
        <w:t>1-م</w:t>
      </w:r>
      <w:r w:rsidRPr="00882489">
        <w:rPr>
          <w:rFonts w:ascii="Traditional Arabic" w:eastAsia="Times New Roman" w:hAnsi="Traditional Arabic" w:cs="Traditional Arabic"/>
          <w:sz w:val="32"/>
          <w:szCs w:val="32"/>
          <w:rtl/>
        </w:rPr>
        <w:t>حمد صالح الحناوي- نهال فريد مصطفى: الإدارة المالية، التحليل المالي لمشروعات الأعمال، الدار الجامعية، مصر،2005.</w:t>
      </w:r>
    </w:p>
    <w:p w14:paraId="7B8F1D66" w14:textId="77777777" w:rsidR="00772DB2" w:rsidRPr="00882489" w:rsidRDefault="00772DB2" w:rsidP="00FD48C5">
      <w:pPr>
        <w:bidi/>
        <w:spacing w:after="0" w:line="240" w:lineRule="auto"/>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2-</w:t>
      </w:r>
      <w:r w:rsidRPr="00882489">
        <w:rPr>
          <w:rFonts w:ascii="Traditional Arabic" w:eastAsia="Times New Roman" w:hAnsi="Traditional Arabic" w:cs="Traditional Arabic"/>
          <w:sz w:val="32"/>
          <w:szCs w:val="32"/>
          <w:rtl/>
        </w:rPr>
        <w:t>محمد مطر: الاتجاهات الحديثة في التحليل المالي والائتماني، دار وائل للنشر، الأردن، 2003.</w:t>
      </w:r>
    </w:p>
    <w:p w14:paraId="3C67D15C" w14:textId="77777777" w:rsidR="00772DB2" w:rsidRDefault="00772DB2" w:rsidP="00FD48C5">
      <w:pPr>
        <w:bidi/>
        <w:spacing w:after="0" w:line="240" w:lineRule="auto"/>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3-</w:t>
      </w:r>
      <w:r w:rsidRPr="00882489">
        <w:rPr>
          <w:rFonts w:ascii="Traditional Arabic" w:eastAsia="Times New Roman" w:hAnsi="Traditional Arabic" w:cs="Traditional Arabic"/>
          <w:sz w:val="32"/>
          <w:szCs w:val="32"/>
          <w:rtl/>
        </w:rPr>
        <w:t>مفلح محمد عقل: مقدمة في الإدارة المالية والتحليل المالي،عمان، الأردن، 2006.</w:t>
      </w:r>
    </w:p>
    <w:p w14:paraId="75D78146" w14:textId="77777777" w:rsidR="00772DB2" w:rsidRDefault="00772DB2" w:rsidP="00FD48C5">
      <w:pPr>
        <w:bidi/>
        <w:spacing w:after="0" w:line="240" w:lineRule="auto"/>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4-</w:t>
      </w:r>
      <w:r w:rsidRPr="00882489">
        <w:rPr>
          <w:rFonts w:ascii="Traditional Arabic" w:eastAsia="Times New Roman" w:hAnsi="Traditional Arabic" w:cs="Traditional Arabic"/>
          <w:sz w:val="32"/>
          <w:szCs w:val="32"/>
          <w:rtl/>
        </w:rPr>
        <w:t>منير شاكر محمد، إسماعيل إسماعيل، عبد الناصر نور: التحليل المالي، مدخل صناعة القرارات، دار وائل للنشر، الطبعة الثانية، عمان، الأردن، 2005.</w:t>
      </w:r>
    </w:p>
    <w:p w14:paraId="678745E0" w14:textId="77777777" w:rsidR="00772DB2" w:rsidRPr="00882489" w:rsidRDefault="00772DB2" w:rsidP="00FD48C5">
      <w:pPr>
        <w:bidi/>
        <w:spacing w:after="0" w:line="240" w:lineRule="auto"/>
        <w:contextualSpacing/>
        <w:jc w:val="lowKashida"/>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sz w:val="32"/>
          <w:szCs w:val="32"/>
          <w:rtl/>
        </w:rPr>
        <w:t>5-</w:t>
      </w:r>
      <w:r w:rsidRPr="00882489">
        <w:rPr>
          <w:rFonts w:ascii="Traditional Arabic" w:eastAsia="Times New Roman" w:hAnsi="Traditional Arabic" w:cs="Traditional Arabic"/>
          <w:sz w:val="32"/>
          <w:szCs w:val="32"/>
          <w:rtl/>
        </w:rPr>
        <w:t>نور الدين خبابة: الإدارة المالية، دارة النهضة العربية، بيروت، لبنان، الطبعة الأولى، 2003.</w:t>
      </w:r>
    </w:p>
    <w:p w14:paraId="4B908E7F" w14:textId="77777777" w:rsidR="00772DB2" w:rsidRPr="00882489" w:rsidRDefault="00772DB2" w:rsidP="00FD48C5">
      <w:pPr>
        <w:bidi/>
        <w:spacing w:after="0" w:line="240" w:lineRule="auto"/>
        <w:contextualSpacing/>
        <w:jc w:val="lowKashida"/>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DZ"/>
        </w:rPr>
        <w:t>6-</w:t>
      </w:r>
      <w:r w:rsidRPr="00882489">
        <w:rPr>
          <w:rFonts w:ascii="Traditional Arabic" w:eastAsia="Times New Roman" w:hAnsi="Traditional Arabic" w:cs="Traditional Arabic"/>
          <w:sz w:val="32"/>
          <w:szCs w:val="32"/>
          <w:rtl/>
        </w:rPr>
        <w:t>مروان شموط، كنجو عبود كنجو، أسس الاستثمار،الشركة العربية المتحدة للتسويق والتوريدات، مصر 2008.</w:t>
      </w:r>
    </w:p>
    <w:p w14:paraId="03B77C1A" w14:textId="77777777" w:rsidR="00772DB2" w:rsidRPr="004037C9" w:rsidRDefault="00772DB2" w:rsidP="00772DB2">
      <w:pPr>
        <w:tabs>
          <w:tab w:val="left" w:pos="2388"/>
        </w:tabs>
        <w:bidi/>
        <w:jc w:val="both"/>
        <w:rPr>
          <w:b/>
          <w:bCs/>
          <w:sz w:val="28"/>
          <w:szCs w:val="28"/>
          <w:rtl/>
          <w:lang w:bidi="ar-DZ"/>
        </w:rPr>
      </w:pPr>
      <w:r>
        <w:rPr>
          <w:b/>
          <w:bCs/>
          <w:sz w:val="28"/>
          <w:szCs w:val="28"/>
          <w:rtl/>
        </w:rPr>
        <w:tab/>
      </w:r>
    </w:p>
    <w:p w14:paraId="31209C61"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 xml:space="preserve">السداسي: </w:t>
      </w:r>
      <w:r>
        <w:rPr>
          <w:rFonts w:hint="cs"/>
          <w:bCs/>
          <w:sz w:val="28"/>
          <w:szCs w:val="28"/>
          <w:rtl/>
          <w:lang w:bidi="ar-DZ"/>
        </w:rPr>
        <w:t>السادس</w:t>
      </w:r>
    </w:p>
    <w:p w14:paraId="4B1C1226"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lastRenderedPageBreak/>
        <w:t>وحدة التعليم :</w:t>
      </w:r>
      <w:r>
        <w:rPr>
          <w:rFonts w:hint="cs"/>
          <w:bCs/>
          <w:sz w:val="28"/>
          <w:szCs w:val="28"/>
          <w:rtl/>
          <w:lang w:bidi="ar-DZ"/>
        </w:rPr>
        <w:t xml:space="preserve"> الأساسية</w:t>
      </w:r>
    </w:p>
    <w:p w14:paraId="0EF11EA3"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المحاسبة المالية المعمقة 2</w:t>
      </w:r>
    </w:p>
    <w:p w14:paraId="53311D18"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5</w:t>
      </w:r>
    </w:p>
    <w:p w14:paraId="1E35FF4E"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18902828" w14:textId="77777777" w:rsidR="00772DB2" w:rsidRPr="00196602" w:rsidRDefault="00772DB2" w:rsidP="00FD48C5">
      <w:pPr>
        <w:bidi/>
        <w:spacing w:after="0" w:line="360" w:lineRule="auto"/>
        <w:jc w:val="both"/>
        <w:rPr>
          <w:bCs/>
          <w:sz w:val="28"/>
          <w:szCs w:val="28"/>
          <w:rtl/>
          <w:lang w:bidi="ar-DZ"/>
        </w:rPr>
      </w:pPr>
    </w:p>
    <w:p w14:paraId="6D6151AF" w14:textId="77777777" w:rsidR="00772DB2" w:rsidRPr="00196602" w:rsidRDefault="00772DB2" w:rsidP="00FD48C5">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49878788" w14:textId="77777777" w:rsidR="00772DB2" w:rsidRPr="009E4582" w:rsidRDefault="00772DB2" w:rsidP="00FD48C5">
      <w:pPr>
        <w:bidi/>
        <w:spacing w:after="0" w:line="240" w:lineRule="auto"/>
        <w:jc w:val="both"/>
        <w:rPr>
          <w:rFonts w:ascii="Traditional Arabic" w:hAnsi="Traditional Arabic" w:cs="Traditional Arabic"/>
          <w:b/>
          <w:sz w:val="32"/>
          <w:szCs w:val="32"/>
          <w:rtl/>
          <w:lang w:bidi="ar-DZ"/>
        </w:rPr>
      </w:pPr>
      <w:r>
        <w:rPr>
          <w:rFonts w:ascii="Traditional Arabic" w:hAnsi="Traditional Arabic" w:cs="Traditional Arabic" w:hint="cs"/>
          <w:b/>
          <w:sz w:val="32"/>
          <w:szCs w:val="32"/>
          <w:rtl/>
          <w:lang w:bidi="ar-DZ"/>
        </w:rPr>
        <w:t>إكساب الطالب القدرة</w:t>
      </w:r>
      <w:r w:rsidRPr="00506731">
        <w:rPr>
          <w:rFonts w:ascii="Traditional Arabic" w:hAnsi="Traditional Arabic" w:cs="Traditional Arabic"/>
          <w:b/>
          <w:sz w:val="32"/>
          <w:szCs w:val="32"/>
          <w:rtl/>
          <w:lang w:bidi="ar-DZ"/>
        </w:rPr>
        <w:t xml:space="preserve"> على المعالجة المحاسبية بدرجة كافية من التعمق لمجموع العمليات التي تقوم بها المؤسسة سواء عمليات التمويل</w:t>
      </w:r>
      <w:r>
        <w:rPr>
          <w:rFonts w:ascii="Traditional Arabic" w:hAnsi="Traditional Arabic" w:cs="Traditional Arabic" w:hint="cs"/>
          <w:b/>
          <w:sz w:val="32"/>
          <w:szCs w:val="32"/>
          <w:rtl/>
          <w:lang w:bidi="ar-DZ"/>
        </w:rPr>
        <w:t xml:space="preserve">, </w:t>
      </w:r>
      <w:r w:rsidRPr="00506731">
        <w:rPr>
          <w:rFonts w:ascii="Traditional Arabic" w:hAnsi="Traditional Arabic" w:cs="Traditional Arabic"/>
          <w:b/>
          <w:sz w:val="32"/>
          <w:szCs w:val="32"/>
          <w:rtl/>
          <w:lang w:bidi="ar-DZ"/>
        </w:rPr>
        <w:t xml:space="preserve"> العمليات الاستثمارية , العمليات التجارية, وكذا المعالجة المحاسبية لعلاقة المؤسسة مع الهيئات الخارجية مثل إدارة الضرائب والهيئات المالية وكذا الإدارة العمومية.</w:t>
      </w:r>
    </w:p>
    <w:p w14:paraId="6F67480A" w14:textId="77777777" w:rsidR="00772DB2" w:rsidRPr="00196602" w:rsidRDefault="00772DB2" w:rsidP="00FD48C5">
      <w:pPr>
        <w:bidi/>
        <w:spacing w:after="0" w:line="240" w:lineRule="auto"/>
        <w:jc w:val="both"/>
        <w:rPr>
          <w:b/>
          <w:sz w:val="28"/>
          <w:szCs w:val="28"/>
          <w:rtl/>
          <w:lang w:bidi="ar-DZ"/>
        </w:rPr>
      </w:pPr>
    </w:p>
    <w:p w14:paraId="6843AD74" w14:textId="77777777" w:rsidR="00772DB2" w:rsidRPr="00196602" w:rsidRDefault="00772DB2" w:rsidP="00FD48C5">
      <w:pPr>
        <w:bidi/>
        <w:spacing w:after="0" w:line="240" w:lineRule="auto"/>
        <w:ind w:left="-1"/>
        <w:jc w:val="both"/>
        <w:rPr>
          <w:bCs/>
          <w:sz w:val="28"/>
          <w:szCs w:val="28"/>
          <w:rtl/>
          <w:lang w:bidi="ar-DZ"/>
        </w:rPr>
      </w:pPr>
      <w:r w:rsidRPr="00196602">
        <w:rPr>
          <w:bCs/>
          <w:sz w:val="28"/>
          <w:szCs w:val="28"/>
          <w:rtl/>
          <w:lang w:bidi="ar-DZ"/>
        </w:rPr>
        <w:t xml:space="preserve">المعارف المسبقة المطلوبة </w:t>
      </w:r>
    </w:p>
    <w:p w14:paraId="076224DE" w14:textId="77777777" w:rsidR="00772DB2" w:rsidRPr="002D5128" w:rsidRDefault="00772DB2" w:rsidP="00FD48C5">
      <w:pPr>
        <w:bidi/>
        <w:spacing w:after="0" w:line="240" w:lineRule="auto"/>
        <w:jc w:val="both"/>
        <w:rPr>
          <w:rFonts w:ascii="Traditional Arabic" w:hAnsi="Traditional Arabic" w:cs="Traditional Arabic"/>
          <w:b/>
          <w:sz w:val="32"/>
          <w:szCs w:val="32"/>
          <w:rtl/>
          <w:lang w:bidi="ar-DZ"/>
        </w:rPr>
      </w:pPr>
      <w:r w:rsidRPr="002D5128">
        <w:rPr>
          <w:rFonts w:ascii="Traditional Arabic" w:hAnsi="Traditional Arabic" w:cs="Traditional Arabic"/>
          <w:b/>
          <w:sz w:val="32"/>
          <w:szCs w:val="32"/>
          <w:rtl/>
          <w:lang w:bidi="ar-DZ"/>
        </w:rPr>
        <w:t>يجب أن يكون الطالب ملما بمبادئ المحاسبة العامة, الرياضيات المالية, المحاسبة التحليلية, وكذا الأسواق والمنتجات المالية, والقانون التجاري والجباية.</w:t>
      </w:r>
    </w:p>
    <w:p w14:paraId="5B2D1770" w14:textId="77777777" w:rsidR="00772DB2" w:rsidRPr="00196602" w:rsidRDefault="00772DB2" w:rsidP="00FD48C5">
      <w:pPr>
        <w:bidi/>
        <w:spacing w:after="0" w:line="240" w:lineRule="auto"/>
        <w:jc w:val="both"/>
        <w:rPr>
          <w:bCs/>
          <w:sz w:val="28"/>
          <w:szCs w:val="28"/>
          <w:rtl/>
          <w:lang w:bidi="ar-DZ"/>
        </w:rPr>
      </w:pPr>
    </w:p>
    <w:p w14:paraId="6BE905C4" w14:textId="77777777" w:rsidR="00772DB2" w:rsidRPr="00196602" w:rsidRDefault="00772DB2"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658F277D" w14:textId="77777777" w:rsidR="00772DB2" w:rsidRPr="00D42E8B" w:rsidRDefault="00772DB2">
      <w:pPr>
        <w:numPr>
          <w:ilvl w:val="0"/>
          <w:numId w:val="9"/>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محاسبة الأدوات المالية</w:t>
      </w:r>
    </w:p>
    <w:p w14:paraId="3FEAC6D8" w14:textId="77777777" w:rsidR="00772DB2" w:rsidRPr="00D42E8B" w:rsidRDefault="00772DB2">
      <w:pPr>
        <w:numPr>
          <w:ilvl w:val="0"/>
          <w:numId w:val="9"/>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عمليات نهاية السنة:</w:t>
      </w:r>
    </w:p>
    <w:p w14:paraId="2CDB1D8B" w14:textId="77777777" w:rsidR="00772DB2" w:rsidRPr="00D42E8B" w:rsidRDefault="00772DB2">
      <w:pPr>
        <w:numPr>
          <w:ilvl w:val="0"/>
          <w:numId w:val="10"/>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محاسبة الاهتلاكات, المؤونات وتدني القيم</w:t>
      </w:r>
    </w:p>
    <w:p w14:paraId="6D092580" w14:textId="77777777" w:rsidR="00772DB2" w:rsidRPr="00D42E8B" w:rsidRDefault="00772DB2">
      <w:pPr>
        <w:numPr>
          <w:ilvl w:val="0"/>
          <w:numId w:val="10"/>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المقاربة البنكية</w:t>
      </w:r>
    </w:p>
    <w:p w14:paraId="12F08EB2" w14:textId="77777777" w:rsidR="00772DB2" w:rsidRPr="00D42E8B" w:rsidRDefault="00772DB2">
      <w:pPr>
        <w:numPr>
          <w:ilvl w:val="0"/>
          <w:numId w:val="10"/>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تصحيح الأخطاء</w:t>
      </w:r>
    </w:p>
    <w:p w14:paraId="319F0B6C" w14:textId="77777777" w:rsidR="00772DB2" w:rsidRPr="00D42E8B" w:rsidRDefault="00772DB2">
      <w:pPr>
        <w:numPr>
          <w:ilvl w:val="0"/>
          <w:numId w:val="10"/>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الجرد المالي وأعمال التسوية المرتبطة به</w:t>
      </w:r>
    </w:p>
    <w:p w14:paraId="3D85F006" w14:textId="77777777" w:rsidR="00772DB2" w:rsidRPr="00D42E8B" w:rsidRDefault="00772DB2">
      <w:pPr>
        <w:numPr>
          <w:ilvl w:val="0"/>
          <w:numId w:val="10"/>
        </w:numPr>
        <w:bidi/>
        <w:spacing w:after="0" w:line="240" w:lineRule="auto"/>
        <w:jc w:val="both"/>
        <w:rPr>
          <w:rFonts w:ascii="Traditional Arabic" w:hAnsi="Traditional Arabic" w:cs="Traditional Arabic"/>
          <w:b/>
          <w:sz w:val="32"/>
          <w:szCs w:val="32"/>
          <w:lang w:bidi="ar-DZ"/>
        </w:rPr>
      </w:pPr>
      <w:r w:rsidRPr="00D42E8B">
        <w:rPr>
          <w:rFonts w:ascii="Traditional Arabic" w:hAnsi="Traditional Arabic" w:cs="Traditional Arabic"/>
          <w:b/>
          <w:sz w:val="32"/>
          <w:szCs w:val="32"/>
          <w:rtl/>
          <w:lang w:bidi="ar-DZ"/>
        </w:rPr>
        <w:t>تسوية التكاليف والإيرادات</w:t>
      </w:r>
    </w:p>
    <w:p w14:paraId="5655DC16" w14:textId="77777777" w:rsidR="00772DB2" w:rsidRPr="00B73857" w:rsidRDefault="00772DB2">
      <w:pPr>
        <w:numPr>
          <w:ilvl w:val="0"/>
          <w:numId w:val="10"/>
        </w:numPr>
        <w:bidi/>
        <w:spacing w:after="0" w:line="240" w:lineRule="auto"/>
        <w:jc w:val="both"/>
        <w:rPr>
          <w:rFonts w:ascii="Traditional Arabic" w:hAnsi="Traditional Arabic" w:cs="Traditional Arabic"/>
          <w:b/>
          <w:sz w:val="32"/>
          <w:szCs w:val="32"/>
          <w:rtl/>
          <w:lang w:bidi="ar-DZ"/>
        </w:rPr>
      </w:pPr>
      <w:r w:rsidRPr="00D42E8B">
        <w:rPr>
          <w:rFonts w:ascii="Traditional Arabic" w:hAnsi="Traditional Arabic" w:cs="Traditional Arabic"/>
          <w:b/>
          <w:sz w:val="32"/>
          <w:szCs w:val="32"/>
          <w:rtl/>
          <w:lang w:bidi="ar-DZ"/>
        </w:rPr>
        <w:t>الأحداث اللاحقة بعد الإقفال</w:t>
      </w:r>
    </w:p>
    <w:p w14:paraId="36E923E4" w14:textId="77777777" w:rsidR="00772DB2" w:rsidRPr="00196602" w:rsidRDefault="00772DB2" w:rsidP="00FD48C5">
      <w:pPr>
        <w:bidi/>
        <w:spacing w:after="0" w:line="240" w:lineRule="auto"/>
        <w:ind w:left="-1"/>
        <w:jc w:val="both"/>
        <w:rPr>
          <w:bCs/>
          <w:sz w:val="28"/>
          <w:szCs w:val="28"/>
          <w:rtl/>
          <w:lang w:bidi="ar-DZ"/>
        </w:rPr>
      </w:pPr>
    </w:p>
    <w:p w14:paraId="2912AAE3" w14:textId="77777777" w:rsidR="00772DB2" w:rsidRPr="00196602" w:rsidRDefault="00772DB2" w:rsidP="00FD48C5">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4C327DC3" w14:textId="77777777" w:rsid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480F7DA0" w14:textId="77777777" w:rsidR="00772DB2" w:rsidRPr="003720A3" w:rsidRDefault="00772DB2" w:rsidP="00FD48C5">
      <w:pPr>
        <w:bidi/>
        <w:spacing w:after="0" w:line="240" w:lineRule="auto"/>
        <w:ind w:left="-1"/>
        <w:jc w:val="both"/>
        <w:rPr>
          <w:b/>
          <w:sz w:val="28"/>
          <w:szCs w:val="28"/>
          <w:rtl/>
          <w:lang w:bidi="ar-DZ"/>
        </w:rPr>
      </w:pPr>
      <w:r w:rsidRPr="00196602">
        <w:rPr>
          <w:bCs/>
          <w:sz w:val="28"/>
          <w:szCs w:val="28"/>
          <w:rtl/>
          <w:lang w:bidi="ar-DZ"/>
        </w:rPr>
        <w:t xml:space="preserve">المراجع: </w:t>
      </w:r>
    </w:p>
    <w:p w14:paraId="15535086" w14:textId="77777777" w:rsidR="00772DB2" w:rsidRPr="00C43EF9" w:rsidRDefault="00772DB2" w:rsidP="00FD48C5">
      <w:pPr>
        <w:spacing w:after="0" w:line="240" w:lineRule="auto"/>
        <w:ind w:left="142"/>
        <w:jc w:val="both"/>
        <w:rPr>
          <w:color w:val="000000"/>
          <w:sz w:val="27"/>
          <w:szCs w:val="27"/>
          <w:lang w:bidi="ar-JO"/>
        </w:rPr>
      </w:pPr>
      <w:r w:rsidRPr="00772DB2">
        <w:rPr>
          <w:color w:val="000000"/>
          <w:sz w:val="27"/>
          <w:szCs w:val="27"/>
          <w:lang w:bidi="ar-JO"/>
        </w:rPr>
        <w:t>1-d. Lau</w:t>
      </w:r>
      <w:r w:rsidRPr="00C43EF9">
        <w:rPr>
          <w:color w:val="000000"/>
          <w:sz w:val="27"/>
          <w:szCs w:val="27"/>
          <w:lang w:bidi="ar-JO"/>
        </w:rPr>
        <w:t>rent et B D.Odlid, Maitriser les IFRS, groupe revue fiduciaire,  3</w:t>
      </w:r>
      <w:r w:rsidRPr="00C43EF9">
        <w:rPr>
          <w:color w:val="000000"/>
          <w:sz w:val="27"/>
          <w:szCs w:val="27"/>
          <w:vertAlign w:val="superscript"/>
          <w:lang w:bidi="ar-JO"/>
        </w:rPr>
        <w:t>eme</w:t>
      </w:r>
      <w:r w:rsidRPr="00C43EF9">
        <w:rPr>
          <w:color w:val="000000"/>
          <w:sz w:val="27"/>
          <w:szCs w:val="27"/>
          <w:lang w:bidi="ar-JO"/>
        </w:rPr>
        <w:t xml:space="preserve"> edition, Paris, 2007</w:t>
      </w:r>
    </w:p>
    <w:p w14:paraId="3844DFA6" w14:textId="77777777" w:rsidR="00772DB2" w:rsidRPr="00C43EF9" w:rsidRDefault="00772DB2" w:rsidP="00FD48C5">
      <w:pPr>
        <w:spacing w:after="0" w:line="240" w:lineRule="auto"/>
        <w:ind w:left="142"/>
        <w:jc w:val="both"/>
        <w:rPr>
          <w:sz w:val="27"/>
          <w:szCs w:val="27"/>
          <w:lang w:bidi="ar-DZ"/>
        </w:rPr>
      </w:pPr>
      <w:r w:rsidRPr="00C43EF9">
        <w:rPr>
          <w:color w:val="000000"/>
          <w:sz w:val="27"/>
          <w:szCs w:val="27"/>
          <w:lang w:bidi="ar-JO"/>
        </w:rPr>
        <w:t>2-D.Psscale et autres, information financière en IFRS, litec, Paris;2007</w:t>
      </w:r>
    </w:p>
    <w:p w14:paraId="4544BB45" w14:textId="77777777" w:rsidR="00772DB2" w:rsidRPr="00C43EF9" w:rsidRDefault="00772DB2" w:rsidP="00FD48C5">
      <w:pPr>
        <w:spacing w:after="0" w:line="240" w:lineRule="auto"/>
        <w:ind w:left="142"/>
        <w:jc w:val="both"/>
        <w:rPr>
          <w:color w:val="000000"/>
          <w:sz w:val="27"/>
          <w:szCs w:val="27"/>
          <w:lang w:bidi="ar-JO"/>
        </w:rPr>
      </w:pPr>
      <w:r w:rsidRPr="00C43EF9">
        <w:rPr>
          <w:color w:val="000000"/>
          <w:sz w:val="27"/>
          <w:szCs w:val="27"/>
          <w:lang w:bidi="ar-JO"/>
        </w:rPr>
        <w:t>3-T. Eric, exercices sur les norms comptables internationales IAS/IFRS, gualino, Paris, 2006.</w:t>
      </w:r>
    </w:p>
    <w:p w14:paraId="78D12958" w14:textId="77777777" w:rsidR="00772DB2" w:rsidRPr="00C43EF9" w:rsidRDefault="00772DB2" w:rsidP="00FD48C5">
      <w:pPr>
        <w:spacing w:after="0" w:line="240" w:lineRule="auto"/>
        <w:ind w:left="142"/>
        <w:jc w:val="both"/>
        <w:rPr>
          <w:sz w:val="27"/>
          <w:szCs w:val="27"/>
          <w:lang w:bidi="ar-DZ"/>
        </w:rPr>
      </w:pPr>
      <w:r w:rsidRPr="00C43EF9">
        <w:rPr>
          <w:color w:val="000000"/>
          <w:sz w:val="27"/>
          <w:szCs w:val="27"/>
          <w:lang w:bidi="ar-JO"/>
        </w:rPr>
        <w:t>4-M.Abdesselem, système comptable financier, Alger, 2010</w:t>
      </w:r>
    </w:p>
    <w:p w14:paraId="0B2C08A9" w14:textId="77777777" w:rsidR="00772DB2" w:rsidRPr="00C43EF9" w:rsidRDefault="00772DB2" w:rsidP="00FD48C5">
      <w:pPr>
        <w:spacing w:after="0" w:line="240" w:lineRule="auto"/>
        <w:ind w:left="142"/>
        <w:jc w:val="both"/>
        <w:rPr>
          <w:sz w:val="27"/>
          <w:szCs w:val="27"/>
          <w:lang w:bidi="ar-DZ"/>
        </w:rPr>
      </w:pPr>
      <w:r w:rsidRPr="00C43EF9">
        <w:rPr>
          <w:color w:val="211808"/>
          <w:sz w:val="27"/>
          <w:szCs w:val="27"/>
        </w:rPr>
        <w:lastRenderedPageBreak/>
        <w:t xml:space="preserve">5-B. Anne-Marie </w:t>
      </w:r>
      <w:r w:rsidRPr="00772DB2">
        <w:rPr>
          <w:sz w:val="27"/>
          <w:szCs w:val="27"/>
        </w:rPr>
        <w:t xml:space="preserve">et </w:t>
      </w:r>
      <w:r w:rsidRPr="00C43EF9">
        <w:rPr>
          <w:color w:val="211808"/>
          <w:sz w:val="27"/>
          <w:szCs w:val="27"/>
        </w:rPr>
        <w:t>D. Charlotte</w:t>
      </w:r>
      <w:r w:rsidRPr="00C43EF9">
        <w:rPr>
          <w:color w:val="211808"/>
          <w:sz w:val="27"/>
          <w:szCs w:val="27"/>
          <w:lang w:bidi="ar-DZ"/>
        </w:rPr>
        <w:t>; Introduction la comptabilité " Cas pratiques", Dunod, Paris, 2008</w:t>
      </w:r>
    </w:p>
    <w:p w14:paraId="33550041" w14:textId="77777777" w:rsidR="00772DB2" w:rsidRPr="00C43EF9" w:rsidRDefault="00772DB2" w:rsidP="00FD48C5">
      <w:pPr>
        <w:spacing w:after="0" w:line="240" w:lineRule="auto"/>
        <w:ind w:left="142"/>
        <w:jc w:val="both"/>
        <w:rPr>
          <w:sz w:val="27"/>
          <w:szCs w:val="27"/>
          <w:lang w:bidi="ar-DZ"/>
        </w:rPr>
      </w:pPr>
      <w:r w:rsidRPr="00C43EF9">
        <w:rPr>
          <w:color w:val="211808"/>
          <w:sz w:val="27"/>
          <w:szCs w:val="27"/>
          <w:lang w:bidi="ar-DZ"/>
        </w:rPr>
        <w:t xml:space="preserve">6-D.Brigitte et autres, </w:t>
      </w:r>
      <w:r w:rsidRPr="00C43EF9">
        <w:rPr>
          <w:color w:val="000000"/>
          <w:sz w:val="27"/>
          <w:szCs w:val="27"/>
          <w:lang w:bidi="ar-JO"/>
        </w:rPr>
        <w:t>comptabilité</w:t>
      </w:r>
      <w:r w:rsidRPr="00C43EF9">
        <w:rPr>
          <w:color w:val="211808"/>
          <w:sz w:val="27"/>
          <w:szCs w:val="27"/>
          <w:lang w:bidi="ar-DZ"/>
        </w:rPr>
        <w:t xml:space="preserve"> </w:t>
      </w:r>
      <w:r w:rsidRPr="00C43EF9">
        <w:rPr>
          <w:color w:val="211808"/>
          <w:sz w:val="27"/>
          <w:szCs w:val="27"/>
        </w:rPr>
        <w:t>et gestion  des organisations,  Dunod</w:t>
      </w:r>
      <w:r w:rsidRPr="00C43EF9">
        <w:rPr>
          <w:rFonts w:eastAsia="BlindfishMedium--Identity-H"/>
          <w:color w:val="1C1C1C"/>
          <w:sz w:val="27"/>
          <w:szCs w:val="27"/>
        </w:rPr>
        <w:t xml:space="preserve"> </w:t>
      </w:r>
      <w:r w:rsidRPr="00C43EF9">
        <w:rPr>
          <w:color w:val="211808"/>
          <w:sz w:val="27"/>
          <w:szCs w:val="27"/>
          <w:lang w:bidi="ar-DZ"/>
        </w:rPr>
        <w:t>7</w:t>
      </w:r>
      <w:r w:rsidRPr="00C43EF9">
        <w:rPr>
          <w:rFonts w:eastAsia="BlindfishMedium--Identity-H"/>
          <w:color w:val="1C1C1C"/>
          <w:sz w:val="27"/>
          <w:szCs w:val="27"/>
          <w:vertAlign w:val="superscript"/>
        </w:rPr>
        <w:t>e</w:t>
      </w:r>
      <w:r w:rsidRPr="00C43EF9">
        <w:rPr>
          <w:color w:val="211808"/>
          <w:sz w:val="27"/>
          <w:szCs w:val="27"/>
          <w:lang w:bidi="ar-DZ"/>
        </w:rPr>
        <w:t>édition, Paris</w:t>
      </w:r>
      <w:r w:rsidRPr="00C43EF9">
        <w:rPr>
          <w:color w:val="211808"/>
          <w:sz w:val="27"/>
          <w:szCs w:val="27"/>
        </w:rPr>
        <w:t>, 2010</w:t>
      </w:r>
    </w:p>
    <w:p w14:paraId="5EF794AE" w14:textId="77777777" w:rsidR="00772DB2" w:rsidRPr="00C43EF9" w:rsidRDefault="00772DB2" w:rsidP="00FD48C5">
      <w:pPr>
        <w:spacing w:after="0" w:line="240" w:lineRule="auto"/>
        <w:ind w:left="142"/>
        <w:jc w:val="both"/>
        <w:rPr>
          <w:sz w:val="27"/>
          <w:szCs w:val="27"/>
          <w:lang w:bidi="ar-DZ"/>
        </w:rPr>
      </w:pPr>
      <w:r w:rsidRPr="00C43EF9">
        <w:rPr>
          <w:color w:val="211808"/>
          <w:sz w:val="27"/>
          <w:szCs w:val="27"/>
          <w:lang w:bidi="ar-DZ"/>
        </w:rPr>
        <w:t xml:space="preserve">7-O.Robert </w:t>
      </w:r>
      <w:r w:rsidRPr="00772DB2">
        <w:rPr>
          <w:color w:val="000000"/>
          <w:sz w:val="27"/>
          <w:szCs w:val="27"/>
          <w:lang w:bidi="ar-JO"/>
        </w:rPr>
        <w:t xml:space="preserve">, </w:t>
      </w:r>
      <w:r w:rsidRPr="00C43EF9">
        <w:rPr>
          <w:color w:val="211808"/>
          <w:sz w:val="27"/>
          <w:szCs w:val="27"/>
          <w:lang w:bidi="ar-DZ"/>
        </w:rPr>
        <w:t>Pratique des normes IAS/IFRS "40 cas d’application", Dunod, Paris, 2005</w:t>
      </w:r>
    </w:p>
    <w:p w14:paraId="5B0FB399" w14:textId="77777777" w:rsidR="00772DB2" w:rsidRPr="00C43EF9" w:rsidRDefault="00772DB2" w:rsidP="00FD48C5">
      <w:pPr>
        <w:spacing w:after="0" w:line="240" w:lineRule="auto"/>
        <w:ind w:left="142"/>
        <w:jc w:val="both"/>
        <w:rPr>
          <w:sz w:val="27"/>
          <w:szCs w:val="27"/>
          <w:lang w:bidi="ar-DZ"/>
        </w:rPr>
      </w:pPr>
      <w:r w:rsidRPr="00C43EF9">
        <w:rPr>
          <w:color w:val="211808"/>
          <w:sz w:val="27"/>
          <w:szCs w:val="27"/>
          <w:lang w:bidi="ar-DZ"/>
        </w:rPr>
        <w:t>8-Arrêté du 26 juillet 2008 contenant le système comptable et financier, JOURNAL OFFICIEL DE LA REPUBLIQUE ALGERIENNE N° 19, 25 mars 2009</w:t>
      </w:r>
    </w:p>
    <w:p w14:paraId="0469CD00" w14:textId="77777777" w:rsidR="00772DB2" w:rsidRPr="00C43EF9" w:rsidRDefault="00772DB2" w:rsidP="00FD48C5">
      <w:pPr>
        <w:bidi/>
        <w:spacing w:after="0" w:line="240" w:lineRule="auto"/>
        <w:rPr>
          <w:b/>
          <w:bCs/>
          <w:sz w:val="27"/>
          <w:szCs w:val="27"/>
          <w:lang w:bidi="ar-DZ"/>
        </w:rPr>
      </w:pPr>
    </w:p>
    <w:p w14:paraId="69EA395C" w14:textId="77777777" w:rsidR="00A51EBD" w:rsidRDefault="00A51EBD" w:rsidP="00A51EBD">
      <w:pPr>
        <w:bidi/>
        <w:ind w:left="283"/>
        <w:jc w:val="both"/>
        <w:rPr>
          <w:b/>
          <w:bCs/>
          <w:sz w:val="28"/>
          <w:szCs w:val="28"/>
          <w:rtl/>
        </w:rPr>
      </w:pPr>
    </w:p>
    <w:p w14:paraId="59A77FBF" w14:textId="77777777" w:rsidR="00DB613E" w:rsidRDefault="00DB613E" w:rsidP="00772DB2">
      <w:pPr>
        <w:bidi/>
        <w:spacing w:line="360" w:lineRule="auto"/>
        <w:ind w:left="-1"/>
        <w:jc w:val="both"/>
        <w:rPr>
          <w:bCs/>
          <w:sz w:val="28"/>
          <w:szCs w:val="28"/>
          <w:rtl/>
          <w:lang w:bidi="ar-DZ"/>
        </w:rPr>
      </w:pPr>
    </w:p>
    <w:p w14:paraId="09DCAFDC" w14:textId="77777777" w:rsidR="00DB613E" w:rsidRDefault="00DB613E" w:rsidP="00DB613E">
      <w:pPr>
        <w:bidi/>
        <w:spacing w:line="360" w:lineRule="auto"/>
        <w:ind w:left="-1"/>
        <w:jc w:val="both"/>
        <w:rPr>
          <w:bCs/>
          <w:sz w:val="28"/>
          <w:szCs w:val="28"/>
          <w:rtl/>
          <w:lang w:bidi="ar-DZ"/>
        </w:rPr>
      </w:pPr>
    </w:p>
    <w:p w14:paraId="72534CDB" w14:textId="77777777" w:rsidR="00DB613E" w:rsidRDefault="00DB613E" w:rsidP="00DB613E">
      <w:pPr>
        <w:bidi/>
        <w:spacing w:line="360" w:lineRule="auto"/>
        <w:ind w:left="-1"/>
        <w:jc w:val="both"/>
        <w:rPr>
          <w:bCs/>
          <w:sz w:val="28"/>
          <w:szCs w:val="28"/>
          <w:rtl/>
          <w:lang w:bidi="ar-DZ"/>
        </w:rPr>
      </w:pPr>
    </w:p>
    <w:p w14:paraId="00B867C5" w14:textId="77777777" w:rsidR="00DB613E" w:rsidRDefault="00DB613E" w:rsidP="00DB613E">
      <w:pPr>
        <w:bidi/>
        <w:spacing w:line="360" w:lineRule="auto"/>
        <w:ind w:left="-1"/>
        <w:jc w:val="both"/>
        <w:rPr>
          <w:bCs/>
          <w:sz w:val="28"/>
          <w:szCs w:val="28"/>
          <w:rtl/>
          <w:lang w:bidi="ar-DZ"/>
        </w:rPr>
      </w:pPr>
    </w:p>
    <w:p w14:paraId="3D71ADEF" w14:textId="77777777" w:rsidR="00DB613E" w:rsidRDefault="00DB613E" w:rsidP="00DB613E">
      <w:pPr>
        <w:bidi/>
        <w:spacing w:line="360" w:lineRule="auto"/>
        <w:ind w:left="-1"/>
        <w:jc w:val="both"/>
        <w:rPr>
          <w:bCs/>
          <w:sz w:val="28"/>
          <w:szCs w:val="28"/>
          <w:rtl/>
          <w:lang w:bidi="ar-DZ"/>
        </w:rPr>
      </w:pPr>
    </w:p>
    <w:p w14:paraId="4D2A7A99" w14:textId="77777777" w:rsidR="00DB613E" w:rsidRDefault="00DB613E" w:rsidP="00DB613E">
      <w:pPr>
        <w:bidi/>
        <w:spacing w:line="360" w:lineRule="auto"/>
        <w:ind w:left="-1"/>
        <w:jc w:val="both"/>
        <w:rPr>
          <w:bCs/>
          <w:sz w:val="28"/>
          <w:szCs w:val="28"/>
          <w:rtl/>
          <w:lang w:bidi="ar-DZ"/>
        </w:rPr>
      </w:pPr>
    </w:p>
    <w:p w14:paraId="71AE1D8A" w14:textId="77777777" w:rsidR="00DB613E" w:rsidRDefault="00DB613E" w:rsidP="00DB613E">
      <w:pPr>
        <w:bidi/>
        <w:spacing w:line="360" w:lineRule="auto"/>
        <w:ind w:left="-1"/>
        <w:jc w:val="both"/>
        <w:rPr>
          <w:bCs/>
          <w:sz w:val="28"/>
          <w:szCs w:val="28"/>
          <w:rtl/>
          <w:lang w:bidi="ar-DZ"/>
        </w:rPr>
      </w:pPr>
    </w:p>
    <w:p w14:paraId="3FB02ECB" w14:textId="77777777" w:rsidR="00FD48C5" w:rsidRDefault="00FD48C5">
      <w:pPr>
        <w:spacing w:after="0" w:line="240" w:lineRule="auto"/>
        <w:rPr>
          <w:bCs/>
          <w:sz w:val="28"/>
          <w:szCs w:val="28"/>
          <w:rtl/>
          <w:lang w:bidi="ar-DZ"/>
        </w:rPr>
      </w:pPr>
      <w:r>
        <w:rPr>
          <w:bCs/>
          <w:sz w:val="28"/>
          <w:szCs w:val="28"/>
          <w:rtl/>
          <w:lang w:bidi="ar-DZ"/>
        </w:rPr>
        <w:br w:type="page"/>
      </w:r>
    </w:p>
    <w:p w14:paraId="64FFFEBB"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4BDC35BB"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الأساسية</w:t>
      </w:r>
    </w:p>
    <w:p w14:paraId="5A06330E"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النظرية المالية</w:t>
      </w:r>
    </w:p>
    <w:p w14:paraId="3AE17E0C"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4</w:t>
      </w:r>
    </w:p>
    <w:p w14:paraId="77AD63A7" w14:textId="77777777" w:rsidR="00772DB2" w:rsidRPr="00196602" w:rsidRDefault="00772DB2"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51D500F1" w14:textId="77777777" w:rsidR="00772DB2" w:rsidRPr="00196602" w:rsidRDefault="00772DB2" w:rsidP="00FD48C5">
      <w:pPr>
        <w:bidi/>
        <w:spacing w:after="0" w:line="240" w:lineRule="auto"/>
        <w:ind w:left="-1"/>
        <w:jc w:val="both"/>
        <w:rPr>
          <w:bCs/>
          <w:sz w:val="28"/>
          <w:szCs w:val="28"/>
          <w:rtl/>
          <w:lang w:bidi="ar-DZ"/>
        </w:rPr>
      </w:pPr>
    </w:p>
    <w:p w14:paraId="73920061" w14:textId="77777777" w:rsidR="003720A3" w:rsidRPr="00196602" w:rsidRDefault="00772DB2" w:rsidP="00FD48C5">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4325797B" w14:textId="77777777" w:rsidR="00772DB2" w:rsidRPr="00C910C5" w:rsidRDefault="00772DB2" w:rsidP="00FD48C5">
      <w:pPr>
        <w:bidi/>
        <w:spacing w:after="0" w:line="240" w:lineRule="auto"/>
        <w:rPr>
          <w:rFonts w:ascii="Traditional Arabic" w:hAnsi="Traditional Arabic" w:cs="Traditional Arabic"/>
          <w:sz w:val="32"/>
          <w:szCs w:val="32"/>
          <w:rtl/>
        </w:rPr>
      </w:pPr>
      <w:r w:rsidRPr="00C910C5">
        <w:rPr>
          <w:rFonts w:ascii="Traditional Arabic" w:hAnsi="Traditional Arabic" w:cs="Traditional Arabic"/>
          <w:sz w:val="32"/>
          <w:szCs w:val="32"/>
          <w:rtl/>
        </w:rPr>
        <w:t>تهدف هذه المادة إلى استكمال المعرفة العلمية للطالب في الإدارة المالية</w:t>
      </w:r>
      <w:r w:rsidRPr="00C910C5">
        <w:rPr>
          <w:rFonts w:ascii="Traditional Arabic" w:hAnsi="Traditional Arabic" w:cs="Traditional Arabic"/>
          <w:sz w:val="32"/>
          <w:szCs w:val="32"/>
        </w:rPr>
        <w:t xml:space="preserve"> </w:t>
      </w:r>
      <w:r w:rsidRPr="00C910C5">
        <w:rPr>
          <w:rFonts w:ascii="Traditional Arabic" w:hAnsi="Traditional Arabic" w:cs="Traditional Arabic"/>
          <w:sz w:val="32"/>
          <w:szCs w:val="32"/>
          <w:rtl/>
        </w:rPr>
        <w:t>إذ يتم التعريف بالإطار الفلسفي</w:t>
      </w:r>
      <w:r w:rsidR="00C910C5">
        <w:rPr>
          <w:rFonts w:ascii="Traditional Arabic" w:hAnsi="Traditional Arabic" w:cs="Traditional Arabic" w:hint="cs"/>
          <w:sz w:val="32"/>
          <w:szCs w:val="32"/>
          <w:rtl/>
        </w:rPr>
        <w:t xml:space="preserve"> و</w:t>
      </w:r>
      <w:r w:rsidRPr="00C910C5">
        <w:rPr>
          <w:rFonts w:ascii="Traditional Arabic" w:hAnsi="Traditional Arabic" w:cs="Traditional Arabic"/>
          <w:sz w:val="32"/>
          <w:szCs w:val="32"/>
          <w:rtl/>
        </w:rPr>
        <w:t>الفكري للإدارة</w:t>
      </w:r>
      <w:r w:rsidRPr="00C910C5">
        <w:rPr>
          <w:rFonts w:ascii="Traditional Arabic" w:hAnsi="Traditional Arabic" w:cs="Traditional Arabic"/>
          <w:sz w:val="32"/>
          <w:szCs w:val="32"/>
        </w:rPr>
        <w:t xml:space="preserve"> </w:t>
      </w:r>
      <w:r w:rsidRPr="00C910C5">
        <w:rPr>
          <w:rFonts w:ascii="Traditional Arabic" w:hAnsi="Traditional Arabic" w:cs="Traditional Arabic"/>
          <w:sz w:val="32"/>
          <w:szCs w:val="32"/>
          <w:rtl/>
        </w:rPr>
        <w:t>المالية في الفكر المالي المعاصر من خلال عرض و تحليل شامل للنظرية المالية المعاصرة بموضوعاتها المختلفة.</w:t>
      </w:r>
    </w:p>
    <w:p w14:paraId="0FB2416C" w14:textId="77777777" w:rsidR="00772DB2" w:rsidRPr="00196602" w:rsidRDefault="00772DB2" w:rsidP="00FD48C5">
      <w:pPr>
        <w:bidi/>
        <w:spacing w:after="0" w:line="240" w:lineRule="auto"/>
        <w:jc w:val="both"/>
        <w:rPr>
          <w:b/>
          <w:sz w:val="28"/>
          <w:szCs w:val="28"/>
          <w:rtl/>
        </w:rPr>
      </w:pPr>
    </w:p>
    <w:p w14:paraId="448488A0" w14:textId="77777777" w:rsidR="00772DB2" w:rsidRPr="00196602" w:rsidRDefault="00772DB2" w:rsidP="00FD48C5">
      <w:pPr>
        <w:bidi/>
        <w:spacing w:after="0" w:line="240" w:lineRule="auto"/>
        <w:ind w:left="-1"/>
        <w:jc w:val="both"/>
        <w:rPr>
          <w:bCs/>
          <w:sz w:val="28"/>
          <w:szCs w:val="28"/>
          <w:rtl/>
          <w:lang w:bidi="ar-DZ"/>
        </w:rPr>
      </w:pPr>
      <w:r w:rsidRPr="00196602">
        <w:rPr>
          <w:bCs/>
          <w:sz w:val="28"/>
          <w:szCs w:val="28"/>
          <w:rtl/>
          <w:lang w:bidi="ar-DZ"/>
        </w:rPr>
        <w:t xml:space="preserve">المعارف المسبقة المطلوبة </w:t>
      </w:r>
    </w:p>
    <w:p w14:paraId="2B7A4B67" w14:textId="77777777" w:rsidR="00772DB2" w:rsidRPr="002D5128" w:rsidRDefault="00772DB2" w:rsidP="00FD48C5">
      <w:pPr>
        <w:bidi/>
        <w:spacing w:after="0" w:line="240" w:lineRule="auto"/>
        <w:jc w:val="both"/>
        <w:rPr>
          <w:rFonts w:ascii="Traditional Arabic" w:hAnsi="Traditional Arabic" w:cs="Traditional Arabic"/>
          <w:b/>
          <w:sz w:val="32"/>
          <w:szCs w:val="32"/>
          <w:rtl/>
          <w:lang w:bidi="ar-DZ"/>
        </w:rPr>
      </w:pPr>
      <w:r w:rsidRPr="002D5128">
        <w:rPr>
          <w:rFonts w:ascii="Traditional Arabic" w:hAnsi="Traditional Arabic" w:cs="Traditional Arabic"/>
          <w:b/>
          <w:sz w:val="32"/>
          <w:szCs w:val="32"/>
          <w:rtl/>
          <w:lang w:bidi="ar-DZ"/>
        </w:rPr>
        <w:t xml:space="preserve">يجب أن يكون الطالب ملما بمبادئ </w:t>
      </w:r>
      <w:r w:rsidR="00793064">
        <w:rPr>
          <w:rFonts w:ascii="Traditional Arabic" w:hAnsi="Traditional Arabic" w:cs="Traditional Arabic" w:hint="cs"/>
          <w:b/>
          <w:sz w:val="32"/>
          <w:szCs w:val="32"/>
          <w:rtl/>
          <w:lang w:bidi="ar-DZ"/>
        </w:rPr>
        <w:t>الإدارة المالية والأسواق المالية.</w:t>
      </w:r>
    </w:p>
    <w:p w14:paraId="0DAB69C4" w14:textId="77777777" w:rsidR="00772DB2" w:rsidRPr="00196602" w:rsidRDefault="00772DB2" w:rsidP="00FD48C5">
      <w:pPr>
        <w:bidi/>
        <w:spacing w:after="0" w:line="240" w:lineRule="auto"/>
        <w:jc w:val="both"/>
        <w:rPr>
          <w:bCs/>
          <w:sz w:val="28"/>
          <w:szCs w:val="28"/>
          <w:rtl/>
          <w:lang w:bidi="ar-DZ"/>
        </w:rPr>
      </w:pPr>
    </w:p>
    <w:p w14:paraId="0405324A" w14:textId="77777777" w:rsidR="00772DB2" w:rsidRPr="00196602" w:rsidRDefault="00772DB2"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5666E931"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1-التذكير بظروف القرار في حالة المخاطرة و عدم التأكد.</w:t>
      </w:r>
    </w:p>
    <w:p w14:paraId="450CF25D"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2-مناهج السيادة العشوائية.</w:t>
      </w:r>
    </w:p>
    <w:p w14:paraId="1CBAB367"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3-مدخل للأسواق المالية.</w:t>
      </w:r>
    </w:p>
    <w:p w14:paraId="4181332F"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4-نظرية الأسواق المالية (الكفاءة و السكونية).</w:t>
      </w:r>
    </w:p>
    <w:p w14:paraId="149577D4"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5-النظريات المفسرة للهيكل المالي.</w:t>
      </w:r>
    </w:p>
    <w:p w14:paraId="4522CD1E" w14:textId="77777777" w:rsidR="00772DB2" w:rsidRPr="00196602" w:rsidRDefault="00793064" w:rsidP="00FD48C5">
      <w:pPr>
        <w:tabs>
          <w:tab w:val="left" w:pos="2273"/>
        </w:tabs>
        <w:bidi/>
        <w:spacing w:after="0" w:line="240" w:lineRule="auto"/>
        <w:ind w:left="-1"/>
        <w:jc w:val="both"/>
        <w:rPr>
          <w:bCs/>
          <w:sz w:val="28"/>
          <w:szCs w:val="28"/>
          <w:rtl/>
          <w:lang w:bidi="ar-DZ"/>
        </w:rPr>
      </w:pPr>
      <w:r>
        <w:rPr>
          <w:bCs/>
          <w:sz w:val="28"/>
          <w:szCs w:val="28"/>
          <w:rtl/>
          <w:lang w:bidi="ar-DZ"/>
        </w:rPr>
        <w:tab/>
      </w:r>
    </w:p>
    <w:p w14:paraId="6323CE37" w14:textId="77777777" w:rsidR="00772DB2" w:rsidRPr="00196602" w:rsidRDefault="00772DB2" w:rsidP="00FD48C5">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6FAAF768" w14:textId="77777777" w:rsidR="00772DB2" w:rsidRP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0CE25269" w14:textId="77777777" w:rsidR="00772DB2" w:rsidRDefault="00772DB2" w:rsidP="00FD48C5">
      <w:pPr>
        <w:bidi/>
        <w:spacing w:after="0" w:line="240" w:lineRule="auto"/>
        <w:ind w:left="-1"/>
        <w:jc w:val="both"/>
        <w:rPr>
          <w:sz w:val="28"/>
          <w:szCs w:val="28"/>
          <w:rtl/>
          <w:lang w:bidi="ar-DZ"/>
        </w:rPr>
      </w:pPr>
      <w:r w:rsidRPr="00196602">
        <w:rPr>
          <w:bCs/>
          <w:sz w:val="28"/>
          <w:szCs w:val="28"/>
          <w:rtl/>
          <w:lang w:bidi="ar-DZ"/>
        </w:rPr>
        <w:t xml:space="preserve">المراجع: </w:t>
      </w:r>
    </w:p>
    <w:p w14:paraId="618042E9" w14:textId="77777777" w:rsidR="00793064" w:rsidRPr="00C910C5" w:rsidRDefault="00793064" w:rsidP="00FD48C5">
      <w:pPr>
        <w:spacing w:after="0" w:line="240" w:lineRule="auto"/>
        <w:jc w:val="right"/>
        <w:rPr>
          <w:rFonts w:ascii="Traditional Arabic" w:hAnsi="Traditional Arabic" w:cs="Traditional Arabic"/>
          <w:sz w:val="32"/>
          <w:szCs w:val="32"/>
          <w:rtl/>
          <w:lang w:bidi="ar-DZ"/>
        </w:rPr>
      </w:pPr>
      <w:r w:rsidRPr="00C910C5">
        <w:rPr>
          <w:rFonts w:ascii="Traditional Arabic" w:hAnsi="Traditional Arabic" w:cs="Traditional Arabic"/>
          <w:sz w:val="32"/>
          <w:szCs w:val="32"/>
          <w:rtl/>
          <w:lang w:bidi="ar-DZ"/>
        </w:rPr>
        <w:t>منير إبراهيم هندي: أساسيات الاستثمار في الأوراق المالية، منشأة المعارف، الإسكندرية، 2003.</w:t>
      </w:r>
      <w:r w:rsidRPr="00C910C5">
        <w:rPr>
          <w:rFonts w:ascii="Traditional Arabic" w:hAnsi="Traditional Arabic" w:cs="Traditional Arabic"/>
          <w:sz w:val="32"/>
          <w:szCs w:val="32"/>
          <w:lang w:bidi="ar-DZ"/>
        </w:rPr>
        <w:t>.</w:t>
      </w:r>
      <w:r w:rsidRPr="00C910C5">
        <w:rPr>
          <w:rFonts w:ascii="Traditional Arabic" w:hAnsi="Traditional Arabic" w:cs="Traditional Arabic"/>
          <w:sz w:val="32"/>
          <w:szCs w:val="32"/>
          <w:rtl/>
          <w:lang w:bidi="ar-DZ"/>
        </w:rPr>
        <w:t>1</w:t>
      </w:r>
    </w:p>
    <w:p w14:paraId="1093CA66" w14:textId="77777777" w:rsidR="00793064" w:rsidRPr="00C910C5" w:rsidRDefault="00793064" w:rsidP="00FD48C5">
      <w:pPr>
        <w:pStyle w:val="ListParagraph"/>
        <w:bidi/>
        <w:spacing w:after="0" w:line="240" w:lineRule="auto"/>
        <w:ind w:left="0"/>
        <w:rPr>
          <w:rFonts w:ascii="Traditional Arabic" w:hAnsi="Traditional Arabic" w:cs="Traditional Arabic"/>
          <w:sz w:val="32"/>
          <w:szCs w:val="32"/>
          <w:rtl/>
          <w:lang w:bidi="ar-DZ"/>
        </w:rPr>
      </w:pPr>
      <w:r w:rsidRPr="00C910C5">
        <w:rPr>
          <w:rFonts w:ascii="Traditional Arabic" w:hAnsi="Traditional Arabic" w:cs="Traditional Arabic"/>
          <w:sz w:val="32"/>
          <w:szCs w:val="32"/>
          <w:rtl/>
          <w:lang w:bidi="ar-DZ"/>
        </w:rPr>
        <w:t xml:space="preserve"> 2منير</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إبراهيم</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هندي: الفكر</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الحديث</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في</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مجال</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الاستثمار، منشأة</w:t>
      </w:r>
      <w:r w:rsidRPr="00C910C5">
        <w:rPr>
          <w:rFonts w:ascii="Traditional Arabic" w:hAnsi="Traditional Arabic" w:cs="Traditional Arabic"/>
          <w:sz w:val="32"/>
          <w:szCs w:val="32"/>
          <w:lang w:bidi="ar-DZ"/>
        </w:rPr>
        <w:t xml:space="preserve"> </w:t>
      </w:r>
      <w:r w:rsidRPr="00C910C5">
        <w:rPr>
          <w:rFonts w:ascii="Traditional Arabic" w:hAnsi="Traditional Arabic" w:cs="Traditional Arabic"/>
          <w:sz w:val="32"/>
          <w:szCs w:val="32"/>
          <w:rtl/>
          <w:lang w:bidi="ar-DZ"/>
        </w:rPr>
        <w:t>المعارف، الإسكندرية، 1999.</w:t>
      </w:r>
    </w:p>
    <w:p w14:paraId="10C87829" w14:textId="77777777" w:rsidR="00793064" w:rsidRPr="00C910C5" w:rsidRDefault="00793064" w:rsidP="00FD48C5">
      <w:pPr>
        <w:bidi/>
        <w:spacing w:after="0" w:line="240" w:lineRule="auto"/>
        <w:jc w:val="both"/>
        <w:rPr>
          <w:rFonts w:ascii="Traditional Arabic" w:hAnsi="Traditional Arabic" w:cs="Traditional Arabic"/>
          <w:sz w:val="32"/>
          <w:szCs w:val="32"/>
          <w:u w:val="single"/>
          <w:rtl/>
          <w:lang w:bidi="ar-DZ"/>
        </w:rPr>
      </w:pPr>
      <w:r w:rsidRPr="00C910C5">
        <w:rPr>
          <w:rFonts w:ascii="Traditional Arabic" w:hAnsi="Traditional Arabic" w:cs="Traditional Arabic"/>
          <w:sz w:val="32"/>
          <w:szCs w:val="32"/>
          <w:rtl/>
          <w:lang w:bidi="ar-DZ"/>
        </w:rPr>
        <w:t>3.عبد الغفار حنفي .رسمية قرياقس.مدخل معاصر في الإدارة المالية.</w:t>
      </w:r>
      <w:r w:rsidR="0045703D">
        <w:rPr>
          <w:rFonts w:ascii="Traditional Arabic" w:hAnsi="Traditional Arabic" w:cs="Traditional Arabic" w:hint="cs"/>
          <w:sz w:val="32"/>
          <w:szCs w:val="32"/>
          <w:rtl/>
          <w:lang w:bidi="ar-DZ"/>
        </w:rPr>
        <w:t xml:space="preserve"> </w:t>
      </w:r>
      <w:r w:rsidRPr="00C910C5">
        <w:rPr>
          <w:rFonts w:ascii="Traditional Arabic" w:hAnsi="Traditional Arabic" w:cs="Traditional Arabic"/>
          <w:sz w:val="32"/>
          <w:szCs w:val="32"/>
          <w:rtl/>
          <w:lang w:bidi="ar-DZ"/>
        </w:rPr>
        <w:t>الدار الجامعية .الإسكندرية.مصر.2002</w:t>
      </w:r>
      <w:r w:rsidRPr="00C910C5">
        <w:rPr>
          <w:rFonts w:ascii="Traditional Arabic" w:hAnsi="Traditional Arabic" w:cs="Traditional Arabic"/>
          <w:sz w:val="32"/>
          <w:szCs w:val="32"/>
          <w:u w:val="single"/>
          <w:rtl/>
          <w:lang w:bidi="ar-DZ"/>
        </w:rPr>
        <w:t xml:space="preserve"> </w:t>
      </w:r>
    </w:p>
    <w:p w14:paraId="75B66CD8" w14:textId="77777777" w:rsidR="00793064" w:rsidRPr="00DB613E" w:rsidRDefault="00793064" w:rsidP="00FD48C5">
      <w:pPr>
        <w:spacing w:after="0" w:line="240" w:lineRule="auto"/>
        <w:jc w:val="right"/>
        <w:rPr>
          <w:rFonts w:cs="Traditional Arabic"/>
          <w:sz w:val="32"/>
          <w:szCs w:val="32"/>
          <w:lang w:bidi="ar-DZ"/>
        </w:rPr>
      </w:pPr>
      <w:r w:rsidRPr="00C910C5">
        <w:rPr>
          <w:rFonts w:ascii="Traditional Arabic" w:hAnsi="Traditional Arabic" w:cs="Traditional Arabic"/>
          <w:sz w:val="32"/>
          <w:szCs w:val="32"/>
          <w:rtl/>
          <w:lang w:bidi="ar-DZ"/>
        </w:rPr>
        <w:t>4-عبد المعطي أرشيد.</w:t>
      </w:r>
      <w:r w:rsidR="0045703D">
        <w:rPr>
          <w:rFonts w:ascii="Traditional Arabic" w:hAnsi="Traditional Arabic" w:cs="Traditional Arabic" w:hint="cs"/>
          <w:sz w:val="32"/>
          <w:szCs w:val="32"/>
          <w:rtl/>
          <w:lang w:bidi="ar-DZ"/>
        </w:rPr>
        <w:t xml:space="preserve"> </w:t>
      </w:r>
      <w:r w:rsidRPr="00C910C5">
        <w:rPr>
          <w:rFonts w:ascii="Traditional Arabic" w:hAnsi="Traditional Arabic" w:cs="Traditional Arabic"/>
          <w:sz w:val="32"/>
          <w:szCs w:val="32"/>
          <w:rtl/>
          <w:lang w:bidi="ar-DZ"/>
        </w:rPr>
        <w:t>حسني علي خريوش.</w:t>
      </w:r>
      <w:r w:rsidR="0045703D">
        <w:rPr>
          <w:rFonts w:ascii="Traditional Arabic" w:hAnsi="Traditional Arabic" w:cs="Traditional Arabic" w:hint="cs"/>
          <w:sz w:val="32"/>
          <w:szCs w:val="32"/>
          <w:rtl/>
          <w:lang w:bidi="ar-DZ"/>
        </w:rPr>
        <w:t xml:space="preserve"> </w:t>
      </w:r>
      <w:r w:rsidRPr="00C910C5">
        <w:rPr>
          <w:rFonts w:ascii="Traditional Arabic" w:hAnsi="Traditional Arabic" w:cs="Traditional Arabic"/>
          <w:sz w:val="32"/>
          <w:szCs w:val="32"/>
          <w:rtl/>
          <w:lang w:bidi="ar-DZ"/>
        </w:rPr>
        <w:t>أساسيات الإدارة المالية.</w:t>
      </w:r>
      <w:r w:rsidR="0045703D">
        <w:rPr>
          <w:rFonts w:ascii="Traditional Arabic" w:hAnsi="Traditional Arabic" w:cs="Traditional Arabic" w:hint="cs"/>
          <w:sz w:val="32"/>
          <w:szCs w:val="32"/>
          <w:rtl/>
          <w:lang w:bidi="ar-DZ"/>
        </w:rPr>
        <w:t xml:space="preserve"> </w:t>
      </w:r>
      <w:r w:rsidRPr="00C910C5">
        <w:rPr>
          <w:rFonts w:ascii="Traditional Arabic" w:hAnsi="Traditional Arabic" w:cs="Traditional Arabic"/>
          <w:sz w:val="32"/>
          <w:szCs w:val="32"/>
          <w:rtl/>
          <w:lang w:bidi="ar-DZ"/>
        </w:rPr>
        <w:t>دار زهران للنشر.الأردن.2013</w:t>
      </w:r>
      <w:r w:rsidRPr="00C910C5">
        <w:rPr>
          <w:rFonts w:ascii="Traditional Arabic" w:hAnsi="Traditional Arabic" w:cs="Traditional Arabic"/>
          <w:sz w:val="32"/>
          <w:szCs w:val="32"/>
          <w:lang w:bidi="ar-DZ"/>
        </w:rPr>
        <w:t>-</w:t>
      </w:r>
    </w:p>
    <w:p w14:paraId="727AA442"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lang w:bidi="ar-DZ"/>
        </w:rPr>
        <w:t>5.Robert  Goffin ,Principes de finance moderne ,</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économica</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paris</w:t>
      </w:r>
      <w:r w:rsidRPr="00C910C5">
        <w:rPr>
          <w:rFonts w:asciiTheme="majorBidi" w:hAnsiTheme="majorBidi" w:cstheme="majorBidi"/>
          <w:color w:val="000000"/>
          <w:sz w:val="27"/>
          <w:szCs w:val="27"/>
          <w:lang w:bidi="ar-JO"/>
        </w:rPr>
        <w:t>.</w:t>
      </w:r>
      <w:r w:rsidRPr="00C910C5">
        <w:rPr>
          <w:rFonts w:asciiTheme="majorBidi" w:hAnsiTheme="majorBidi" w:cstheme="majorBidi"/>
          <w:color w:val="000000"/>
          <w:sz w:val="27"/>
          <w:szCs w:val="27"/>
          <w:rtl/>
          <w:lang w:bidi="ar-JO"/>
        </w:rPr>
        <w:t xml:space="preserve"> </w:t>
      </w:r>
    </w:p>
    <w:p w14:paraId="65FC79AD" w14:textId="77777777" w:rsidR="00793064" w:rsidRPr="00C910C5" w:rsidRDefault="00793064" w:rsidP="00FD48C5">
      <w:pPr>
        <w:spacing w:after="0" w:line="240" w:lineRule="auto"/>
        <w:rPr>
          <w:rFonts w:asciiTheme="majorBidi" w:hAnsiTheme="majorBidi" w:cstheme="majorBidi"/>
          <w:sz w:val="27"/>
          <w:szCs w:val="27"/>
          <w:rtl/>
        </w:rPr>
      </w:pPr>
      <w:r w:rsidRPr="00C910C5">
        <w:rPr>
          <w:rFonts w:asciiTheme="majorBidi" w:hAnsiTheme="majorBidi" w:cstheme="majorBidi"/>
          <w:color w:val="000000"/>
          <w:sz w:val="27"/>
          <w:szCs w:val="27"/>
          <w:lang w:bidi="ar-JO"/>
        </w:rPr>
        <w:t>6.G. Charreaux. Finance d’entreprise. EMS; 2000</w:t>
      </w:r>
      <w:r w:rsidRPr="00C910C5">
        <w:rPr>
          <w:rFonts w:asciiTheme="majorBidi" w:hAnsiTheme="majorBidi" w:cstheme="majorBidi"/>
          <w:color w:val="000000"/>
          <w:sz w:val="27"/>
          <w:szCs w:val="27"/>
          <w:rtl/>
          <w:lang w:bidi="ar-JO"/>
        </w:rPr>
        <w:t>6</w:t>
      </w:r>
    </w:p>
    <w:p w14:paraId="21D4CBE0" w14:textId="77777777" w:rsidR="00793064" w:rsidRPr="00C910C5" w:rsidRDefault="00793064" w:rsidP="00FD48C5">
      <w:pPr>
        <w:pStyle w:val="Default"/>
        <w:jc w:val="both"/>
        <w:rPr>
          <w:rFonts w:asciiTheme="majorBidi" w:hAnsiTheme="majorBidi" w:cstheme="majorBidi"/>
          <w:sz w:val="27"/>
          <w:szCs w:val="27"/>
          <w:rtl/>
          <w:lang w:val="fr-FR" w:bidi="ar-DZ"/>
        </w:rPr>
      </w:pPr>
      <w:r w:rsidRPr="00C910C5">
        <w:rPr>
          <w:rFonts w:asciiTheme="majorBidi" w:hAnsiTheme="majorBidi" w:cstheme="majorBidi"/>
          <w:color w:val="auto"/>
          <w:sz w:val="27"/>
          <w:szCs w:val="27"/>
          <w:rtl/>
        </w:rPr>
        <w:t>7</w:t>
      </w:r>
      <w:r w:rsidRPr="00C910C5">
        <w:rPr>
          <w:rFonts w:asciiTheme="majorBidi" w:hAnsiTheme="majorBidi" w:cstheme="majorBidi"/>
          <w:color w:val="auto"/>
          <w:sz w:val="27"/>
          <w:szCs w:val="27"/>
          <w:lang w:val="fr-FR"/>
        </w:rPr>
        <w:t>.Catherine</w:t>
      </w:r>
      <w:r w:rsidRPr="00C910C5">
        <w:rPr>
          <w:rFonts w:asciiTheme="majorBidi" w:hAnsiTheme="majorBidi" w:cstheme="majorBidi"/>
          <w:color w:val="auto"/>
          <w:sz w:val="27"/>
          <w:szCs w:val="27"/>
          <w:rtl/>
        </w:rPr>
        <w:t xml:space="preserve">. </w:t>
      </w:r>
      <w:r w:rsidRPr="00C910C5">
        <w:rPr>
          <w:rFonts w:asciiTheme="majorBidi" w:hAnsiTheme="majorBidi" w:cstheme="majorBidi"/>
          <w:color w:val="auto"/>
          <w:sz w:val="27"/>
          <w:szCs w:val="27"/>
          <w:lang w:val="fr-FR"/>
        </w:rPr>
        <w:t>Deffains</w:t>
      </w:r>
      <w:r w:rsidR="0045703D">
        <w:rPr>
          <w:rFonts w:asciiTheme="majorBidi" w:hAnsiTheme="majorBidi" w:cstheme="majorBidi"/>
          <w:color w:val="auto"/>
          <w:sz w:val="27"/>
          <w:szCs w:val="27"/>
          <w:lang w:val="fr-FR"/>
        </w:rPr>
        <w:t xml:space="preserve"> </w:t>
      </w:r>
      <w:r w:rsidRPr="00C910C5">
        <w:rPr>
          <w:rFonts w:asciiTheme="majorBidi" w:hAnsiTheme="majorBidi" w:cstheme="majorBidi"/>
          <w:color w:val="auto"/>
          <w:sz w:val="27"/>
          <w:szCs w:val="27"/>
          <w:lang w:val="fr-FR"/>
        </w:rPr>
        <w:t>-</w:t>
      </w:r>
      <w:r w:rsidR="0045703D">
        <w:rPr>
          <w:rFonts w:asciiTheme="majorBidi" w:hAnsiTheme="majorBidi" w:cstheme="majorBidi"/>
          <w:color w:val="auto"/>
          <w:sz w:val="27"/>
          <w:szCs w:val="27"/>
          <w:lang w:val="fr-FR"/>
        </w:rPr>
        <w:t xml:space="preserve"> </w:t>
      </w:r>
      <w:r w:rsidRPr="00C910C5">
        <w:rPr>
          <w:rFonts w:asciiTheme="majorBidi" w:hAnsiTheme="majorBidi" w:cstheme="majorBidi"/>
          <w:color w:val="auto"/>
          <w:sz w:val="27"/>
          <w:szCs w:val="27"/>
          <w:lang w:val="fr-FR"/>
        </w:rPr>
        <w:t>Crapsky</w:t>
      </w:r>
      <w:r w:rsidRPr="00C910C5">
        <w:rPr>
          <w:rFonts w:asciiTheme="majorBidi" w:hAnsiTheme="majorBidi" w:cstheme="majorBidi"/>
          <w:color w:val="auto"/>
          <w:sz w:val="27"/>
          <w:szCs w:val="27"/>
          <w:rtl/>
        </w:rPr>
        <w:t xml:space="preserve"> </w:t>
      </w:r>
      <w:r w:rsidRPr="00C910C5">
        <w:rPr>
          <w:rFonts w:asciiTheme="majorBidi" w:hAnsiTheme="majorBidi" w:cstheme="majorBidi"/>
          <w:color w:val="auto"/>
          <w:sz w:val="27"/>
          <w:szCs w:val="27"/>
          <w:lang w:val="fr-FR"/>
        </w:rPr>
        <w:t>&amp;</w:t>
      </w:r>
      <w:r w:rsidRPr="00C910C5">
        <w:rPr>
          <w:rFonts w:asciiTheme="majorBidi" w:hAnsiTheme="majorBidi" w:cstheme="majorBidi"/>
          <w:color w:val="auto"/>
          <w:sz w:val="27"/>
          <w:szCs w:val="27"/>
          <w:rtl/>
        </w:rPr>
        <w:t xml:space="preserve"> </w:t>
      </w:r>
      <w:r w:rsidRPr="00C910C5">
        <w:rPr>
          <w:rFonts w:asciiTheme="majorBidi" w:hAnsiTheme="majorBidi" w:cstheme="majorBidi"/>
          <w:color w:val="auto"/>
          <w:sz w:val="27"/>
          <w:szCs w:val="27"/>
          <w:lang w:val="fr-FR"/>
        </w:rPr>
        <w:t>Éric</w:t>
      </w:r>
      <w:r w:rsidR="0045703D">
        <w:rPr>
          <w:rFonts w:asciiTheme="majorBidi" w:hAnsiTheme="majorBidi" w:cstheme="majorBidi"/>
          <w:color w:val="auto"/>
          <w:sz w:val="27"/>
          <w:szCs w:val="27"/>
          <w:lang w:val="fr-FR"/>
        </w:rPr>
        <w:t xml:space="preserve"> </w:t>
      </w:r>
      <w:r w:rsidRPr="00C910C5">
        <w:rPr>
          <w:rFonts w:asciiTheme="majorBidi" w:hAnsiTheme="majorBidi" w:cstheme="majorBidi"/>
          <w:color w:val="auto"/>
          <w:sz w:val="27"/>
          <w:szCs w:val="27"/>
          <w:lang w:val="fr-FR"/>
        </w:rPr>
        <w:t>Rigamonti:</w:t>
      </w:r>
      <w:r w:rsidR="0045703D">
        <w:rPr>
          <w:rFonts w:asciiTheme="majorBidi" w:hAnsiTheme="majorBidi" w:cstheme="majorBidi"/>
          <w:color w:val="auto"/>
          <w:sz w:val="27"/>
          <w:szCs w:val="27"/>
          <w:lang w:val="fr-FR"/>
        </w:rPr>
        <w:t xml:space="preserve"> </w:t>
      </w:r>
      <w:r w:rsidRPr="00C910C5">
        <w:rPr>
          <w:rFonts w:asciiTheme="majorBidi" w:hAnsiTheme="majorBidi" w:cstheme="majorBidi"/>
          <w:color w:val="auto"/>
          <w:sz w:val="27"/>
          <w:szCs w:val="27"/>
          <w:lang w:val="fr-FR"/>
        </w:rPr>
        <w:t>Réussir</w:t>
      </w:r>
      <w:r w:rsidR="0045703D">
        <w:rPr>
          <w:rFonts w:asciiTheme="majorBidi" w:hAnsiTheme="majorBidi" w:cstheme="majorBidi"/>
          <w:color w:val="auto"/>
          <w:sz w:val="27"/>
          <w:szCs w:val="27"/>
          <w:lang w:val="fr-FR"/>
        </w:rPr>
        <w:t xml:space="preserve"> </w:t>
      </w:r>
      <w:r w:rsidRPr="00C910C5">
        <w:rPr>
          <w:rFonts w:asciiTheme="majorBidi" w:hAnsiTheme="majorBidi" w:cstheme="majorBidi"/>
          <w:color w:val="auto"/>
          <w:sz w:val="27"/>
          <w:szCs w:val="27"/>
          <w:lang w:val="fr-FR"/>
        </w:rPr>
        <w:t>le</w:t>
      </w:r>
      <w:r w:rsidRPr="00C910C5">
        <w:rPr>
          <w:rFonts w:asciiTheme="majorBidi" w:hAnsiTheme="majorBidi" w:cstheme="majorBidi"/>
          <w:color w:val="auto"/>
          <w:sz w:val="27"/>
          <w:szCs w:val="27"/>
          <w:rtl/>
        </w:rPr>
        <w:t xml:space="preserve">  </w:t>
      </w:r>
      <w:r w:rsidRPr="00C910C5">
        <w:rPr>
          <w:rFonts w:asciiTheme="majorBidi" w:hAnsiTheme="majorBidi" w:cstheme="majorBidi"/>
          <w:color w:val="auto"/>
          <w:sz w:val="27"/>
          <w:szCs w:val="27"/>
          <w:lang w:val="fr-FR"/>
        </w:rPr>
        <w:t>DSCG2</w:t>
      </w:r>
      <w:r w:rsidRPr="00C910C5">
        <w:rPr>
          <w:rFonts w:asciiTheme="majorBidi" w:hAnsiTheme="majorBidi" w:cstheme="majorBidi"/>
          <w:color w:val="auto"/>
          <w:sz w:val="27"/>
          <w:szCs w:val="27"/>
          <w:rtl/>
        </w:rPr>
        <w:t xml:space="preserve"> </w:t>
      </w:r>
      <w:r w:rsidRPr="00C910C5">
        <w:rPr>
          <w:rFonts w:asciiTheme="majorBidi" w:hAnsiTheme="majorBidi" w:cstheme="majorBidi"/>
          <w:color w:val="auto"/>
          <w:sz w:val="27"/>
          <w:szCs w:val="27"/>
          <w:lang w:val="fr-FR"/>
        </w:rPr>
        <w:t>FINANCE, Editions</w:t>
      </w:r>
      <w:r w:rsidRPr="00C910C5">
        <w:rPr>
          <w:rFonts w:asciiTheme="majorBidi" w:hAnsiTheme="majorBidi" w:cstheme="majorBidi"/>
          <w:color w:val="auto"/>
          <w:sz w:val="27"/>
          <w:szCs w:val="27"/>
          <w:rtl/>
        </w:rPr>
        <w:t xml:space="preserve"> </w:t>
      </w:r>
      <w:r w:rsidRPr="00C910C5">
        <w:rPr>
          <w:rFonts w:asciiTheme="majorBidi" w:hAnsiTheme="majorBidi" w:cstheme="majorBidi"/>
          <w:sz w:val="27"/>
          <w:szCs w:val="27"/>
          <w:lang w:val="fr-FR"/>
        </w:rPr>
        <w:t>Eyrolles, Paris, 2015.</w:t>
      </w:r>
    </w:p>
    <w:p w14:paraId="7B9E04AC" w14:textId="77777777" w:rsidR="00793064" w:rsidRPr="00C910C5" w:rsidRDefault="00793064" w:rsidP="00FD48C5">
      <w:pPr>
        <w:autoSpaceDE w:val="0"/>
        <w:autoSpaceDN w:val="0"/>
        <w:adjustRightInd w:val="0"/>
        <w:spacing w:after="0" w:line="240" w:lineRule="auto"/>
        <w:rPr>
          <w:rFonts w:asciiTheme="majorBidi" w:hAnsiTheme="majorBidi" w:cstheme="majorBidi"/>
          <w:sz w:val="27"/>
          <w:szCs w:val="27"/>
        </w:rPr>
      </w:pPr>
      <w:r w:rsidRPr="00C910C5">
        <w:rPr>
          <w:rFonts w:asciiTheme="majorBidi" w:hAnsiTheme="majorBidi" w:cstheme="majorBidi"/>
          <w:sz w:val="27"/>
          <w:szCs w:val="27"/>
          <w:rtl/>
        </w:rPr>
        <w:t>8</w:t>
      </w:r>
      <w:r w:rsidRPr="00C910C5">
        <w:rPr>
          <w:rFonts w:asciiTheme="majorBidi" w:hAnsiTheme="majorBidi" w:cstheme="majorBidi"/>
          <w:sz w:val="27"/>
          <w:szCs w:val="27"/>
        </w:rPr>
        <w:t>. Jean-Baptiste TOURNIER &amp; Jean-Claude TOURNIER:</w:t>
      </w:r>
    </w:p>
    <w:p w14:paraId="78263271" w14:textId="77777777" w:rsidR="00793064" w:rsidRPr="00C910C5" w:rsidRDefault="00793064" w:rsidP="00FD48C5">
      <w:pPr>
        <w:autoSpaceDE w:val="0"/>
        <w:autoSpaceDN w:val="0"/>
        <w:adjustRightInd w:val="0"/>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Pr>
        <w:t>Evaluation</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d’entreprise,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que</w:t>
      </w:r>
      <w:r w:rsidR="0045703D">
        <w:rPr>
          <w:rFonts w:asciiTheme="majorBidi" w:hAnsiTheme="majorBidi" w:cstheme="majorBidi"/>
          <w:sz w:val="27"/>
          <w:szCs w:val="27"/>
        </w:rPr>
        <w:t xml:space="preserve"> </w:t>
      </w:r>
      <w:r w:rsidRPr="00C910C5">
        <w:rPr>
          <w:rFonts w:asciiTheme="majorBidi" w:hAnsiTheme="majorBidi" w:cstheme="majorBidi"/>
          <w:sz w:val="27"/>
          <w:szCs w:val="27"/>
        </w:rPr>
        <w:t>vaut</w:t>
      </w:r>
      <w:r w:rsidR="0045703D">
        <w:rPr>
          <w:rFonts w:asciiTheme="majorBidi" w:hAnsiTheme="majorBidi" w:cstheme="majorBidi"/>
          <w:sz w:val="27"/>
          <w:szCs w:val="27"/>
        </w:rPr>
        <w:t xml:space="preserve"> </w:t>
      </w:r>
      <w:r w:rsidRPr="00C910C5">
        <w:rPr>
          <w:rFonts w:asciiTheme="majorBidi" w:hAnsiTheme="majorBidi" w:cstheme="majorBidi"/>
          <w:sz w:val="27"/>
          <w:szCs w:val="27"/>
        </w:rPr>
        <w:t>une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entreprise?4</w:t>
      </w:r>
      <w:r w:rsidRPr="00C910C5">
        <w:rPr>
          <w:rFonts w:asciiTheme="majorBidi" w:hAnsiTheme="majorBidi" w:cstheme="majorBidi"/>
          <w:sz w:val="27"/>
          <w:szCs w:val="27"/>
          <w:vertAlign w:val="superscript"/>
        </w:rPr>
        <w:t>ème</w:t>
      </w:r>
      <w:r w:rsidRPr="00C910C5">
        <w:rPr>
          <w:rFonts w:asciiTheme="majorBidi" w:hAnsiTheme="majorBidi" w:cstheme="majorBidi"/>
          <w:sz w:val="27"/>
          <w:szCs w:val="27"/>
        </w:rPr>
        <w:t xml:space="preserve">édition, </w:t>
      </w:r>
      <w:r w:rsidRPr="00C910C5">
        <w:rPr>
          <w:rFonts w:asciiTheme="majorBidi" w:hAnsiTheme="majorBidi" w:cstheme="majorBidi"/>
          <w:color w:val="000000"/>
          <w:sz w:val="27"/>
          <w:szCs w:val="27"/>
        </w:rPr>
        <w:t>Eyrolles</w:t>
      </w:r>
      <w:r w:rsidRPr="00C910C5">
        <w:rPr>
          <w:rFonts w:asciiTheme="majorBidi" w:hAnsiTheme="majorBidi" w:cstheme="majorBidi"/>
          <w:color w:val="000000"/>
          <w:sz w:val="27"/>
          <w:szCs w:val="27"/>
          <w:rtl/>
        </w:rPr>
        <w:t xml:space="preserve">  </w:t>
      </w:r>
      <w:r w:rsidRPr="00C910C5">
        <w:rPr>
          <w:rFonts w:asciiTheme="majorBidi" w:hAnsiTheme="majorBidi" w:cstheme="majorBidi"/>
          <w:sz w:val="27"/>
          <w:szCs w:val="27"/>
        </w:rPr>
        <w:t>,Editions d’Organisation, Paris</w:t>
      </w:r>
      <w:r w:rsidRPr="00C910C5">
        <w:rPr>
          <w:rFonts w:asciiTheme="majorBidi" w:hAnsiTheme="majorBidi" w:cstheme="majorBidi"/>
          <w:color w:val="000000"/>
          <w:sz w:val="27"/>
          <w:szCs w:val="27"/>
        </w:rPr>
        <w:t>, 2007</w:t>
      </w:r>
      <w:r w:rsidRPr="00C910C5">
        <w:rPr>
          <w:rFonts w:asciiTheme="majorBidi" w:hAnsiTheme="majorBidi" w:cstheme="majorBidi"/>
          <w:sz w:val="27"/>
          <w:szCs w:val="27"/>
        </w:rPr>
        <w:t>.</w:t>
      </w:r>
    </w:p>
    <w:p w14:paraId="6C6A11E8" w14:textId="77777777" w:rsidR="00793064" w:rsidRPr="00C910C5" w:rsidRDefault="00793064" w:rsidP="00FD48C5">
      <w:pPr>
        <w:autoSpaceDE w:val="0"/>
        <w:autoSpaceDN w:val="0"/>
        <w:adjustRightInd w:val="0"/>
        <w:spacing w:after="0" w:line="240" w:lineRule="auto"/>
        <w:rPr>
          <w:rFonts w:asciiTheme="majorBidi" w:hAnsiTheme="majorBidi" w:cstheme="majorBidi"/>
          <w:sz w:val="27"/>
          <w:szCs w:val="27"/>
          <w:rtl/>
          <w:lang w:bidi="ar-DZ"/>
        </w:rPr>
      </w:pPr>
      <w:r w:rsidRPr="00C910C5">
        <w:rPr>
          <w:rFonts w:asciiTheme="majorBidi" w:hAnsiTheme="majorBidi" w:cstheme="majorBidi"/>
          <w:color w:val="000000"/>
          <w:sz w:val="27"/>
          <w:szCs w:val="27"/>
          <w:rtl/>
        </w:rPr>
        <w:lastRenderedPageBreak/>
        <w:t>9</w:t>
      </w:r>
      <w:r w:rsidRPr="00C910C5">
        <w:rPr>
          <w:rFonts w:asciiTheme="majorBidi" w:hAnsiTheme="majorBidi" w:cstheme="majorBidi"/>
          <w:color w:val="000000"/>
          <w:sz w:val="27"/>
          <w:szCs w:val="27"/>
        </w:rPr>
        <w:t>.André</w:t>
      </w:r>
      <w:r w:rsidRPr="00C910C5">
        <w:rPr>
          <w:rFonts w:asciiTheme="majorBidi" w:hAnsiTheme="majorBidi" w:cstheme="majorBidi"/>
          <w:color w:val="000000"/>
          <w:sz w:val="27"/>
          <w:szCs w:val="27"/>
          <w:rtl/>
        </w:rPr>
        <w:t>.</w:t>
      </w:r>
      <w:r w:rsidRPr="00C910C5">
        <w:rPr>
          <w:rFonts w:asciiTheme="majorBidi" w:hAnsiTheme="majorBidi" w:cstheme="majorBidi"/>
          <w:color w:val="000000"/>
          <w:sz w:val="27"/>
          <w:szCs w:val="27"/>
        </w:rPr>
        <w:t>FARBER</w:t>
      </w:r>
      <w:r w:rsidRPr="00C910C5">
        <w:rPr>
          <w:rFonts w:asciiTheme="majorBidi" w:hAnsiTheme="majorBidi" w:cstheme="majorBidi"/>
          <w:color w:val="000000"/>
          <w:sz w:val="27"/>
          <w:szCs w:val="27"/>
          <w:rtl/>
        </w:rPr>
        <w:t>.</w:t>
      </w:r>
      <w:r w:rsidRPr="00C910C5">
        <w:rPr>
          <w:rFonts w:asciiTheme="majorBidi" w:hAnsiTheme="majorBidi" w:cstheme="majorBidi"/>
          <w:color w:val="000000"/>
          <w:sz w:val="27"/>
          <w:szCs w:val="27"/>
        </w:rPr>
        <w:t>e</w:t>
      </w:r>
      <w:r w:rsidRPr="00C910C5">
        <w:rPr>
          <w:rFonts w:asciiTheme="majorBidi" w:hAnsiTheme="majorBidi" w:cstheme="majorBidi"/>
          <w:color w:val="000000"/>
          <w:sz w:val="27"/>
          <w:szCs w:val="27"/>
          <w:rtl/>
        </w:rPr>
        <w:t xml:space="preserve"> </w:t>
      </w:r>
      <w:r w:rsidR="0045703D">
        <w:rPr>
          <w:rFonts w:asciiTheme="majorBidi" w:hAnsiTheme="majorBidi" w:cstheme="majorBidi"/>
          <w:color w:val="000000"/>
          <w:sz w:val="27"/>
          <w:szCs w:val="27"/>
        </w:rPr>
        <w:t xml:space="preserve">t </w:t>
      </w:r>
      <w:r w:rsidRPr="00C910C5">
        <w:rPr>
          <w:rFonts w:asciiTheme="majorBidi" w:hAnsiTheme="majorBidi" w:cstheme="majorBidi"/>
          <w:color w:val="000000"/>
          <w:sz w:val="27"/>
          <w:szCs w:val="27"/>
        </w:rPr>
        <w:t>Autres:</w:t>
      </w:r>
      <w:r w:rsidRPr="00C910C5">
        <w:rPr>
          <w:rFonts w:asciiTheme="majorBidi" w:hAnsiTheme="majorBidi" w:cstheme="majorBidi"/>
          <w:color w:val="000000"/>
          <w:sz w:val="27"/>
          <w:szCs w:val="27"/>
          <w:rtl/>
        </w:rPr>
        <w:t xml:space="preserve">  </w:t>
      </w:r>
      <w:r w:rsidRPr="00C910C5">
        <w:rPr>
          <w:rFonts w:asciiTheme="majorBidi" w:hAnsiTheme="majorBidi" w:cstheme="majorBidi"/>
          <w:sz w:val="27"/>
          <w:szCs w:val="27"/>
        </w:rPr>
        <w:t>Finance,</w:t>
      </w:r>
      <w:r w:rsidRPr="00C910C5">
        <w:rPr>
          <w:rFonts w:asciiTheme="majorBidi" w:hAnsiTheme="majorBidi" w:cstheme="majorBidi"/>
          <w:sz w:val="27"/>
          <w:szCs w:val="27"/>
          <w:rtl/>
        </w:rPr>
        <w:t>.</w:t>
      </w:r>
      <w:r w:rsidRPr="00C910C5">
        <w:rPr>
          <w:rFonts w:asciiTheme="majorBidi" w:hAnsiTheme="majorBidi" w:cstheme="majorBidi"/>
          <w:sz w:val="27"/>
          <w:szCs w:val="27"/>
          <w:rtl/>
          <w:lang w:bidi="ar-DZ"/>
        </w:rPr>
        <w:t>2</w:t>
      </w:r>
      <w:r w:rsidRPr="00C910C5">
        <w:rPr>
          <w:rFonts w:asciiTheme="majorBidi" w:hAnsiTheme="majorBidi" w:cstheme="majorBidi"/>
          <w:sz w:val="27"/>
          <w:szCs w:val="27"/>
          <w:vertAlign w:val="superscript"/>
          <w:lang w:bidi="ar-DZ"/>
        </w:rPr>
        <w:t>ème</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édition</w:t>
      </w:r>
      <w:r w:rsidRPr="00C910C5">
        <w:rPr>
          <w:rFonts w:asciiTheme="majorBidi" w:hAnsiTheme="majorBidi" w:cstheme="majorBidi"/>
          <w:color w:val="808080"/>
          <w:sz w:val="27"/>
          <w:szCs w:val="27"/>
        </w:rPr>
        <w:t xml:space="preserve">, </w:t>
      </w:r>
      <w:r w:rsidRPr="00C910C5">
        <w:rPr>
          <w:rFonts w:asciiTheme="majorBidi" w:hAnsiTheme="majorBidi" w:cstheme="majorBidi"/>
          <w:color w:val="000000"/>
          <w:sz w:val="27"/>
          <w:szCs w:val="27"/>
        </w:rPr>
        <w:t>Collection</w:t>
      </w:r>
      <w:r w:rsidRPr="00C910C5">
        <w:rPr>
          <w:rFonts w:asciiTheme="majorBidi" w:hAnsiTheme="majorBidi" w:cstheme="majorBidi"/>
          <w:color w:val="000000"/>
          <w:sz w:val="27"/>
          <w:szCs w:val="27"/>
          <w:rtl/>
        </w:rPr>
        <w:t xml:space="preserve"> </w:t>
      </w:r>
      <w:r w:rsidRPr="00C910C5">
        <w:rPr>
          <w:rFonts w:asciiTheme="majorBidi" w:hAnsiTheme="majorBidi" w:cstheme="majorBidi"/>
          <w:sz w:val="27"/>
          <w:szCs w:val="27"/>
        </w:rPr>
        <w:t>Synthex,</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Pearson Education France, 2009.</w:t>
      </w:r>
    </w:p>
    <w:p w14:paraId="3C3DF109"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tl/>
        </w:rPr>
        <w:t>10</w:t>
      </w:r>
      <w:r w:rsidRPr="00C910C5">
        <w:rPr>
          <w:rFonts w:asciiTheme="majorBidi" w:hAnsiTheme="majorBidi" w:cstheme="majorBidi"/>
          <w:sz w:val="27"/>
          <w:szCs w:val="27"/>
        </w:rPr>
        <w:t>.Florence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PIERRE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&amp;</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Eustache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Besançon</w:t>
      </w:r>
      <w:r w:rsidRPr="00C910C5">
        <w:rPr>
          <w:rFonts w:asciiTheme="majorBidi" w:hAnsiTheme="majorBidi" w:cstheme="majorBidi"/>
          <w:sz w:val="27"/>
          <w:szCs w:val="27"/>
          <w:rtl/>
        </w:rPr>
        <w:t xml:space="preserve"> </w:t>
      </w:r>
      <w:r w:rsidRPr="00C910C5">
        <w:rPr>
          <w:rFonts w:asciiTheme="majorBidi" w:hAnsiTheme="majorBidi" w:cstheme="majorBidi"/>
          <w:sz w:val="27"/>
          <w:szCs w:val="27"/>
          <w:lang w:bidi="ar-DZ"/>
        </w:rPr>
        <w:t>:</w:t>
      </w:r>
      <w:r w:rsidRPr="00C910C5">
        <w:rPr>
          <w:rFonts w:asciiTheme="majorBidi" w:hAnsiTheme="majorBidi" w:cstheme="majorBidi"/>
          <w:sz w:val="27"/>
          <w:szCs w:val="27"/>
        </w:rPr>
        <w:t>Valorisation</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d’entreprise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et</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théorie</w:t>
      </w:r>
      <w:r w:rsidRPr="00C910C5">
        <w:rPr>
          <w:rFonts w:asciiTheme="majorBidi" w:hAnsiTheme="majorBidi" w:cstheme="majorBidi"/>
          <w:sz w:val="27"/>
          <w:szCs w:val="27"/>
          <w:rtl/>
        </w:rPr>
        <w:t xml:space="preserve"> </w:t>
      </w:r>
      <w:r w:rsidRPr="00C910C5">
        <w:rPr>
          <w:rFonts w:asciiTheme="majorBidi" w:hAnsiTheme="majorBidi" w:cstheme="majorBidi"/>
          <w:sz w:val="27"/>
          <w:szCs w:val="27"/>
        </w:rPr>
        <w:t>financière</w:t>
      </w:r>
      <w:r w:rsidRPr="00C910C5">
        <w:rPr>
          <w:rFonts w:asciiTheme="majorBidi" w:hAnsiTheme="majorBidi" w:cstheme="majorBidi"/>
          <w:sz w:val="27"/>
          <w:szCs w:val="27"/>
          <w:lang w:bidi="ar-DZ"/>
        </w:rPr>
        <w:t xml:space="preserve">, </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Éditions</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d’Organisation, 2004.</w:t>
      </w:r>
    </w:p>
    <w:p w14:paraId="2F54B492"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tl/>
          <w:lang w:bidi="ar-DZ"/>
        </w:rPr>
        <w:t>11</w:t>
      </w:r>
      <w:r w:rsidRPr="00C910C5">
        <w:rPr>
          <w:rFonts w:asciiTheme="majorBidi" w:hAnsiTheme="majorBidi" w:cstheme="majorBidi"/>
          <w:sz w:val="27"/>
          <w:szCs w:val="27"/>
          <w:lang w:bidi="ar-DZ"/>
        </w:rPr>
        <w:t>. Pascal BARNETO&amp; Georges GREGORIO: DSCG 2, Finance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 xml:space="preserve">,manuel et applications, </w:t>
      </w:r>
      <w:r w:rsidRPr="00C910C5">
        <w:rPr>
          <w:rFonts w:asciiTheme="majorBidi" w:hAnsiTheme="majorBidi" w:cstheme="majorBidi"/>
          <w:sz w:val="27"/>
          <w:szCs w:val="27"/>
          <w:rtl/>
          <w:lang w:bidi="ar-DZ"/>
        </w:rPr>
        <w:t>2</w:t>
      </w:r>
      <w:r w:rsidRPr="00C910C5">
        <w:rPr>
          <w:rFonts w:asciiTheme="majorBidi" w:hAnsiTheme="majorBidi" w:cstheme="majorBidi"/>
          <w:sz w:val="27"/>
          <w:szCs w:val="27"/>
          <w:vertAlign w:val="superscript"/>
          <w:lang w:bidi="ar-DZ"/>
        </w:rPr>
        <w:t>ème</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édition</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,Dunod, Paris, 2009.</w:t>
      </w:r>
    </w:p>
    <w:p w14:paraId="5FA017C2"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tl/>
          <w:lang w:bidi="ar-DZ"/>
        </w:rPr>
        <w:t>12</w:t>
      </w:r>
      <w:r w:rsidRPr="00C910C5">
        <w:rPr>
          <w:rFonts w:asciiTheme="majorBidi" w:hAnsiTheme="majorBidi" w:cstheme="majorBidi"/>
          <w:sz w:val="27"/>
          <w:szCs w:val="27"/>
          <w:lang w:bidi="ar-DZ"/>
        </w:rPr>
        <w:t>. Mondher</w:t>
      </w:r>
      <w:r w:rsidRPr="00C910C5">
        <w:rPr>
          <w:rFonts w:asciiTheme="majorBidi" w:hAnsiTheme="majorBidi" w:cstheme="majorBidi"/>
          <w:sz w:val="27"/>
          <w:szCs w:val="27"/>
          <w:rtl/>
          <w:lang w:bidi="ar-DZ"/>
        </w:rPr>
        <w:t>.</w:t>
      </w:r>
      <w:r w:rsidRPr="00C910C5">
        <w:rPr>
          <w:rFonts w:asciiTheme="majorBidi" w:hAnsiTheme="majorBidi" w:cstheme="majorBidi"/>
          <w:sz w:val="27"/>
          <w:szCs w:val="27"/>
          <w:lang w:bidi="ar-DZ"/>
        </w:rPr>
        <w:t>CHERIF&amp;</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Stéphane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DUBREUILLE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Création de valeur</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et capital investissement, collection</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Synthex, Pearson Education France, 2009.</w:t>
      </w:r>
    </w:p>
    <w:p w14:paraId="1BBC5BB3"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tl/>
          <w:lang w:bidi="ar-DZ"/>
        </w:rPr>
        <w:t>13</w:t>
      </w:r>
      <w:r w:rsidRPr="00C910C5">
        <w:rPr>
          <w:rFonts w:asciiTheme="majorBidi" w:hAnsiTheme="majorBidi" w:cstheme="majorBidi"/>
          <w:sz w:val="27"/>
          <w:szCs w:val="27"/>
          <w:lang w:bidi="ar-DZ"/>
        </w:rPr>
        <w:t xml:space="preserve">. </w:t>
      </w:r>
      <w:hyperlink r:id="rId20" w:history="1">
        <w:r w:rsidRPr="00C910C5">
          <w:rPr>
            <w:rFonts w:asciiTheme="majorBidi" w:hAnsiTheme="majorBidi" w:cstheme="majorBidi"/>
            <w:sz w:val="27"/>
            <w:szCs w:val="27"/>
            <w:lang w:bidi="ar-DZ"/>
          </w:rPr>
          <w:t>Pierre Vernimmen</w:t>
        </w:r>
      </w:hyperlink>
      <w:r w:rsidRPr="00C910C5">
        <w:rPr>
          <w:rFonts w:asciiTheme="majorBidi" w:hAnsiTheme="majorBidi" w:cstheme="majorBidi"/>
          <w:sz w:val="27"/>
          <w:szCs w:val="27"/>
          <w:rtl/>
        </w:rPr>
        <w:t xml:space="preserve"> </w:t>
      </w:r>
      <w:r w:rsidRPr="00C910C5">
        <w:rPr>
          <w:rFonts w:asciiTheme="majorBidi" w:hAnsiTheme="majorBidi" w:cstheme="majorBidi"/>
          <w:sz w:val="27"/>
          <w:szCs w:val="27"/>
          <w:lang w:bidi="ar-DZ"/>
        </w:rPr>
        <w:t>&amp;Autres, Finance d'e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ntreprise,11</w:t>
      </w:r>
      <w:r w:rsidRPr="00C910C5">
        <w:rPr>
          <w:rFonts w:asciiTheme="majorBidi" w:hAnsiTheme="majorBidi" w:cstheme="majorBidi"/>
          <w:sz w:val="27"/>
          <w:szCs w:val="27"/>
          <w:vertAlign w:val="superscript"/>
          <w:lang w:bidi="ar-DZ"/>
        </w:rPr>
        <w:t>ème</w:t>
      </w:r>
      <w:r w:rsidRPr="00C910C5">
        <w:rPr>
          <w:rFonts w:asciiTheme="majorBidi" w:hAnsiTheme="majorBidi" w:cstheme="majorBidi"/>
          <w:sz w:val="27"/>
          <w:szCs w:val="27"/>
          <w:lang w:bidi="ar-DZ"/>
        </w:rPr>
        <w:t xml:space="preserve"> édition, </w:t>
      </w:r>
    </w:p>
    <w:p w14:paraId="24169CEC" w14:textId="77777777" w:rsidR="00793064" w:rsidRPr="00C910C5" w:rsidRDefault="00C1149E" w:rsidP="00FD48C5">
      <w:pPr>
        <w:spacing w:after="0" w:line="240" w:lineRule="auto"/>
        <w:rPr>
          <w:rFonts w:asciiTheme="majorBidi" w:hAnsiTheme="majorBidi" w:cstheme="majorBidi"/>
          <w:sz w:val="27"/>
          <w:szCs w:val="27"/>
          <w:lang w:bidi="ar-DZ"/>
        </w:rPr>
      </w:pPr>
      <w:hyperlink r:id="rId21" w:history="1">
        <w:r w:rsidR="00793064" w:rsidRPr="00C910C5">
          <w:rPr>
            <w:rFonts w:asciiTheme="majorBidi" w:hAnsiTheme="majorBidi" w:cstheme="majorBidi"/>
            <w:sz w:val="27"/>
            <w:szCs w:val="27"/>
            <w:lang w:bidi="ar-DZ"/>
          </w:rPr>
          <w:t>Dalloz</w:t>
        </w:r>
      </w:hyperlink>
      <w:r w:rsidR="00793064" w:rsidRPr="00C910C5">
        <w:rPr>
          <w:rFonts w:asciiTheme="majorBidi" w:hAnsiTheme="majorBidi" w:cstheme="majorBidi"/>
          <w:sz w:val="27"/>
          <w:szCs w:val="27"/>
          <w:lang w:bidi="ar-DZ"/>
        </w:rPr>
        <w:t>, Paris, 2012.</w:t>
      </w:r>
    </w:p>
    <w:p w14:paraId="128EDABC" w14:textId="77777777" w:rsidR="00793064" w:rsidRPr="00C910C5" w:rsidRDefault="00793064" w:rsidP="00FD48C5">
      <w:pPr>
        <w:spacing w:after="0" w:line="240" w:lineRule="auto"/>
        <w:rPr>
          <w:rFonts w:asciiTheme="majorBidi" w:hAnsiTheme="majorBidi" w:cstheme="majorBidi"/>
          <w:sz w:val="27"/>
          <w:szCs w:val="27"/>
          <w:lang w:bidi="ar-DZ"/>
        </w:rPr>
      </w:pPr>
      <w:r w:rsidRPr="00C910C5">
        <w:rPr>
          <w:rFonts w:asciiTheme="majorBidi" w:hAnsiTheme="majorBidi" w:cstheme="majorBidi"/>
          <w:sz w:val="27"/>
          <w:szCs w:val="27"/>
          <w:rtl/>
          <w:lang w:bidi="ar-DZ"/>
        </w:rPr>
        <w:t>14</w:t>
      </w:r>
      <w:r w:rsidRPr="00C910C5">
        <w:rPr>
          <w:rFonts w:asciiTheme="majorBidi" w:hAnsiTheme="majorBidi" w:cstheme="majorBidi"/>
          <w:sz w:val="27"/>
          <w:szCs w:val="27"/>
          <w:lang w:bidi="ar-DZ"/>
        </w:rPr>
        <w:t xml:space="preserve">-james.c.vanhorn.principe.de.gestion.financière.6ed.economica.paris. France.1991 </w:t>
      </w:r>
    </w:p>
    <w:p w14:paraId="0D6A1F57" w14:textId="77777777" w:rsidR="00793064" w:rsidRPr="00C910C5" w:rsidRDefault="00793064" w:rsidP="00FD48C5">
      <w:pPr>
        <w:spacing w:after="0" w:line="240" w:lineRule="auto"/>
        <w:rPr>
          <w:rFonts w:asciiTheme="majorBidi" w:hAnsiTheme="majorBidi" w:cstheme="majorBidi"/>
          <w:sz w:val="27"/>
          <w:szCs w:val="27"/>
          <w:rtl/>
          <w:lang w:bidi="ar-DZ"/>
        </w:rPr>
      </w:pPr>
      <w:r w:rsidRPr="00C910C5">
        <w:rPr>
          <w:rFonts w:asciiTheme="majorBidi" w:hAnsiTheme="majorBidi" w:cstheme="majorBidi"/>
          <w:sz w:val="27"/>
          <w:szCs w:val="27"/>
          <w:rtl/>
          <w:lang w:bidi="ar-DZ"/>
        </w:rPr>
        <w:t>15</w:t>
      </w:r>
      <w:r w:rsidRPr="00C910C5">
        <w:rPr>
          <w:rFonts w:asciiTheme="majorBidi" w:hAnsiTheme="majorBidi" w:cstheme="majorBidi"/>
          <w:sz w:val="27"/>
          <w:szCs w:val="27"/>
          <w:lang w:bidi="ar-DZ"/>
        </w:rPr>
        <w:t>-Michel levasseur</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w:t>
      </w:r>
      <w:r w:rsidR="0045703D">
        <w:rPr>
          <w:rFonts w:asciiTheme="majorBidi" w:hAnsiTheme="majorBidi" w:cstheme="majorBidi"/>
          <w:sz w:val="27"/>
          <w:szCs w:val="27"/>
          <w:lang w:bidi="ar-DZ"/>
        </w:rPr>
        <w:t xml:space="preserve"> </w:t>
      </w:r>
      <w:r w:rsidRPr="00C910C5">
        <w:rPr>
          <w:rFonts w:asciiTheme="majorBidi" w:hAnsiTheme="majorBidi" w:cstheme="majorBidi"/>
          <w:sz w:val="27"/>
          <w:szCs w:val="27"/>
          <w:lang w:bidi="ar-DZ"/>
        </w:rPr>
        <w:t>Aimbele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 xml:space="preserve"> quintart</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.finance</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.3ed.economica.paris</w:t>
      </w:r>
      <w:r w:rsidRPr="00C910C5">
        <w:rPr>
          <w:rFonts w:asciiTheme="majorBidi" w:hAnsiTheme="majorBidi" w:cstheme="majorBidi"/>
          <w:sz w:val="27"/>
          <w:szCs w:val="27"/>
          <w:rtl/>
          <w:lang w:bidi="ar-DZ"/>
        </w:rPr>
        <w:t xml:space="preserve"> </w:t>
      </w:r>
      <w:r w:rsidRPr="00C910C5">
        <w:rPr>
          <w:rFonts w:asciiTheme="majorBidi" w:hAnsiTheme="majorBidi" w:cstheme="majorBidi"/>
          <w:sz w:val="27"/>
          <w:szCs w:val="27"/>
          <w:lang w:bidi="ar-DZ"/>
        </w:rPr>
        <w:t>.France.199</w:t>
      </w:r>
    </w:p>
    <w:p w14:paraId="3B40F332" w14:textId="77777777" w:rsidR="00772DB2" w:rsidRPr="00FD79C2" w:rsidRDefault="00772DB2" w:rsidP="00772DB2">
      <w:pPr>
        <w:bidi/>
        <w:rPr>
          <w:sz w:val="27"/>
          <w:szCs w:val="27"/>
          <w:lang w:bidi="ar-DZ"/>
        </w:rPr>
      </w:pPr>
    </w:p>
    <w:p w14:paraId="45BE8D8B" w14:textId="77777777" w:rsidR="003720A3" w:rsidRDefault="003720A3" w:rsidP="00793064">
      <w:pPr>
        <w:bidi/>
        <w:spacing w:line="360" w:lineRule="auto"/>
        <w:ind w:left="-1"/>
        <w:jc w:val="both"/>
        <w:rPr>
          <w:bCs/>
          <w:sz w:val="28"/>
          <w:szCs w:val="28"/>
          <w:rtl/>
          <w:lang w:bidi="ar-DZ"/>
        </w:rPr>
      </w:pPr>
    </w:p>
    <w:p w14:paraId="3A48F92B" w14:textId="77777777" w:rsidR="00FD48C5" w:rsidRDefault="00FD48C5">
      <w:pPr>
        <w:spacing w:after="0" w:line="240" w:lineRule="auto"/>
        <w:rPr>
          <w:bCs/>
          <w:sz w:val="28"/>
          <w:szCs w:val="28"/>
          <w:rtl/>
          <w:lang w:bidi="ar-DZ"/>
        </w:rPr>
      </w:pPr>
      <w:r>
        <w:rPr>
          <w:bCs/>
          <w:sz w:val="28"/>
          <w:szCs w:val="28"/>
          <w:rtl/>
          <w:lang w:bidi="ar-DZ"/>
        </w:rPr>
        <w:br w:type="page"/>
      </w:r>
    </w:p>
    <w:p w14:paraId="1C8BC123" w14:textId="77777777" w:rsidR="00793064" w:rsidRPr="00196602" w:rsidRDefault="00793064" w:rsidP="00FD48C5">
      <w:pPr>
        <w:bidi/>
        <w:spacing w:after="0" w:line="360" w:lineRule="auto"/>
        <w:ind w:left="-1"/>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387D1F60" w14:textId="77777777" w:rsidR="00793064" w:rsidRPr="00196602" w:rsidRDefault="00793064" w:rsidP="00FD48C5">
      <w:pPr>
        <w:bidi/>
        <w:spacing w:after="0" w:line="360" w:lineRule="auto"/>
        <w:ind w:left="-1"/>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الأساسية</w:t>
      </w:r>
    </w:p>
    <w:p w14:paraId="3329808A" w14:textId="77777777" w:rsidR="00793064" w:rsidRPr="00196602" w:rsidRDefault="00793064" w:rsidP="00FD48C5">
      <w:pPr>
        <w:bidi/>
        <w:spacing w:after="0" w:line="360" w:lineRule="auto"/>
        <w:ind w:left="-1"/>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تجارة ومالية دولية</w:t>
      </w:r>
    </w:p>
    <w:p w14:paraId="5A34FFBA" w14:textId="77777777" w:rsidR="00793064" w:rsidRPr="00196602" w:rsidRDefault="00793064" w:rsidP="00FD48C5">
      <w:pPr>
        <w:bidi/>
        <w:spacing w:after="0" w:line="360" w:lineRule="auto"/>
        <w:ind w:left="-1"/>
        <w:jc w:val="both"/>
        <w:rPr>
          <w:bCs/>
          <w:sz w:val="28"/>
          <w:szCs w:val="28"/>
          <w:rtl/>
          <w:lang w:bidi="ar-DZ"/>
        </w:rPr>
      </w:pPr>
      <w:r w:rsidRPr="00196602">
        <w:rPr>
          <w:bCs/>
          <w:sz w:val="28"/>
          <w:szCs w:val="28"/>
          <w:rtl/>
          <w:lang w:bidi="ar-DZ"/>
        </w:rPr>
        <w:t>الرصيد:</w:t>
      </w:r>
      <w:r>
        <w:rPr>
          <w:rFonts w:hint="cs"/>
          <w:bCs/>
          <w:sz w:val="28"/>
          <w:szCs w:val="28"/>
          <w:rtl/>
          <w:lang w:bidi="ar-DZ"/>
        </w:rPr>
        <w:t xml:space="preserve"> 4</w:t>
      </w:r>
    </w:p>
    <w:p w14:paraId="3E437B5B" w14:textId="77777777" w:rsidR="00793064" w:rsidRPr="00196602" w:rsidRDefault="00793064" w:rsidP="00FD48C5">
      <w:pPr>
        <w:bidi/>
        <w:spacing w:after="0" w:line="360" w:lineRule="auto"/>
        <w:ind w:left="-1"/>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3DE02468" w14:textId="77777777" w:rsidR="00C910C5" w:rsidRPr="00196602" w:rsidRDefault="00C910C5" w:rsidP="00FD48C5">
      <w:pPr>
        <w:bidi/>
        <w:spacing w:after="0" w:line="360" w:lineRule="auto"/>
        <w:jc w:val="both"/>
        <w:rPr>
          <w:bCs/>
          <w:sz w:val="28"/>
          <w:szCs w:val="28"/>
          <w:rtl/>
          <w:lang w:bidi="ar-DZ"/>
        </w:rPr>
      </w:pPr>
    </w:p>
    <w:p w14:paraId="5AE17528" w14:textId="77777777" w:rsidR="00C910C5" w:rsidRDefault="00793064" w:rsidP="00FD48C5">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16587565" w14:textId="77777777" w:rsidR="00C910C5" w:rsidRDefault="00793064" w:rsidP="00FD48C5">
      <w:pPr>
        <w:bidi/>
        <w:spacing w:after="0" w:line="240" w:lineRule="auto"/>
        <w:ind w:left="-1"/>
        <w:jc w:val="both"/>
        <w:rPr>
          <w:rFonts w:ascii="Traditional Arabic" w:hAnsi="Traditional Arabic" w:cs="Traditional Arabic"/>
          <w:sz w:val="32"/>
          <w:szCs w:val="32"/>
          <w:rtl/>
        </w:rPr>
      </w:pPr>
      <w:r w:rsidRPr="003720A3">
        <w:rPr>
          <w:rFonts w:ascii="Traditional Arabic" w:hAnsi="Traditional Arabic" w:cs="Traditional Arabic"/>
          <w:sz w:val="32"/>
          <w:szCs w:val="32"/>
          <w:rtl/>
        </w:rPr>
        <w:t>تعريف الطالب بالنشاط التجاري والمالي على المستوى الدولي، وكذا إندماج الأسواق المالية ف</w:t>
      </w:r>
      <w:r w:rsidR="00C910C5">
        <w:rPr>
          <w:rFonts w:ascii="Traditional Arabic" w:hAnsi="Traditional Arabic" w:cs="Traditional Arabic"/>
          <w:sz w:val="32"/>
          <w:szCs w:val="32"/>
          <w:rtl/>
        </w:rPr>
        <w:t>ي إطار ما يعرف بالعولمة المالية</w:t>
      </w:r>
      <w:r w:rsidR="00C910C5">
        <w:rPr>
          <w:rFonts w:ascii="Traditional Arabic" w:hAnsi="Traditional Arabic" w:cs="Traditional Arabic" w:hint="cs"/>
          <w:sz w:val="32"/>
          <w:szCs w:val="32"/>
          <w:rtl/>
        </w:rPr>
        <w:t>.</w:t>
      </w:r>
    </w:p>
    <w:p w14:paraId="5A9C72D0" w14:textId="77777777" w:rsidR="00793064" w:rsidRPr="00C910C5" w:rsidRDefault="00793064" w:rsidP="00FD48C5">
      <w:pPr>
        <w:bidi/>
        <w:spacing w:after="0" w:line="240" w:lineRule="auto"/>
        <w:ind w:left="-1"/>
        <w:jc w:val="both"/>
        <w:rPr>
          <w:b/>
          <w:sz w:val="28"/>
          <w:szCs w:val="28"/>
          <w:rtl/>
          <w:lang w:bidi="ar-DZ"/>
        </w:rPr>
      </w:pPr>
      <w:r w:rsidRPr="003720A3">
        <w:rPr>
          <w:rFonts w:ascii="Traditional Arabic" w:hAnsi="Traditional Arabic" w:cs="Traditional Arabic"/>
          <w:sz w:val="32"/>
          <w:szCs w:val="32"/>
          <w:rtl/>
        </w:rPr>
        <w:t xml:space="preserve"> وأيضا التطرق للجانب المحاسبي للعلاقات المالية والتجارية الدولية من خلال دراسة مفصلة لميزان المدفوعات مرورا بميزان المدفوعات الجزائري.</w:t>
      </w:r>
    </w:p>
    <w:p w14:paraId="3EED8E92" w14:textId="77777777" w:rsidR="00793064" w:rsidRPr="00196602" w:rsidRDefault="00793064" w:rsidP="00FD48C5">
      <w:pPr>
        <w:tabs>
          <w:tab w:val="left" w:pos="1658"/>
        </w:tabs>
        <w:bidi/>
        <w:spacing w:after="0" w:line="240" w:lineRule="auto"/>
        <w:jc w:val="both"/>
        <w:rPr>
          <w:b/>
          <w:sz w:val="28"/>
          <w:szCs w:val="28"/>
          <w:rtl/>
        </w:rPr>
      </w:pPr>
      <w:r>
        <w:rPr>
          <w:b/>
          <w:sz w:val="28"/>
          <w:szCs w:val="28"/>
          <w:rtl/>
        </w:rPr>
        <w:tab/>
      </w:r>
    </w:p>
    <w:p w14:paraId="3A835E4A" w14:textId="77777777" w:rsidR="00793064" w:rsidRPr="00196602" w:rsidRDefault="00793064" w:rsidP="00FD48C5">
      <w:pPr>
        <w:bidi/>
        <w:spacing w:after="0" w:line="240" w:lineRule="auto"/>
        <w:ind w:left="-1"/>
        <w:jc w:val="both"/>
        <w:rPr>
          <w:bCs/>
          <w:sz w:val="28"/>
          <w:szCs w:val="28"/>
          <w:rtl/>
          <w:lang w:bidi="ar-DZ"/>
        </w:rPr>
      </w:pPr>
      <w:r w:rsidRPr="00196602">
        <w:rPr>
          <w:bCs/>
          <w:sz w:val="28"/>
          <w:szCs w:val="28"/>
          <w:rtl/>
          <w:lang w:bidi="ar-DZ"/>
        </w:rPr>
        <w:t xml:space="preserve">المعارف المسبقة المطلوبة </w:t>
      </w:r>
    </w:p>
    <w:p w14:paraId="5CC52242" w14:textId="77777777" w:rsidR="00793064" w:rsidRPr="002D5128" w:rsidRDefault="00793064" w:rsidP="00FD48C5">
      <w:pPr>
        <w:bidi/>
        <w:spacing w:after="0" w:line="240" w:lineRule="auto"/>
        <w:jc w:val="both"/>
        <w:rPr>
          <w:rFonts w:ascii="Traditional Arabic" w:hAnsi="Traditional Arabic" w:cs="Traditional Arabic"/>
          <w:b/>
          <w:sz w:val="32"/>
          <w:szCs w:val="32"/>
          <w:rtl/>
          <w:lang w:bidi="ar-DZ"/>
        </w:rPr>
      </w:pPr>
      <w:r w:rsidRPr="002D5128">
        <w:rPr>
          <w:rFonts w:ascii="Traditional Arabic" w:hAnsi="Traditional Arabic" w:cs="Traditional Arabic"/>
          <w:b/>
          <w:sz w:val="32"/>
          <w:szCs w:val="32"/>
          <w:rtl/>
          <w:lang w:bidi="ar-DZ"/>
        </w:rPr>
        <w:t xml:space="preserve">يجب أن يكون الطالب ملما بمبادئ </w:t>
      </w:r>
      <w:r>
        <w:rPr>
          <w:rFonts w:ascii="Traditional Arabic" w:hAnsi="Traditional Arabic" w:cs="Traditional Arabic" w:hint="cs"/>
          <w:b/>
          <w:sz w:val="32"/>
          <w:szCs w:val="32"/>
          <w:rtl/>
          <w:lang w:bidi="ar-DZ"/>
        </w:rPr>
        <w:t>وأساسيات الأسواق المالية، وكذا مبادئ المحاسبة المالية.</w:t>
      </w:r>
    </w:p>
    <w:p w14:paraId="11C034F7" w14:textId="77777777" w:rsidR="00793064" w:rsidRPr="00196602" w:rsidRDefault="00793064" w:rsidP="00FD48C5">
      <w:pPr>
        <w:bidi/>
        <w:spacing w:after="0" w:line="240" w:lineRule="auto"/>
        <w:jc w:val="both"/>
        <w:rPr>
          <w:bCs/>
          <w:sz w:val="28"/>
          <w:szCs w:val="28"/>
          <w:rtl/>
          <w:lang w:bidi="ar-DZ"/>
        </w:rPr>
      </w:pPr>
    </w:p>
    <w:p w14:paraId="15BCAC4B" w14:textId="77777777" w:rsidR="00793064" w:rsidRPr="00196602" w:rsidRDefault="00793064"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022A7472"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1-</w:t>
      </w:r>
      <w:r w:rsidR="008D5954" w:rsidRPr="00C910C5">
        <w:rPr>
          <w:rFonts w:ascii="Traditional Arabic" w:eastAsia="Times New Roman" w:hAnsi="Traditional Arabic" w:cs="Traditional Arabic"/>
          <w:sz w:val="32"/>
          <w:szCs w:val="32"/>
          <w:rtl/>
          <w:lang w:val="en-US" w:bidi="ar-DZ"/>
        </w:rPr>
        <w:t>مدخل للمالية الدولية</w:t>
      </w:r>
    </w:p>
    <w:p w14:paraId="31C1D98F"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2-</w:t>
      </w:r>
      <w:r w:rsidR="008D5954" w:rsidRPr="00C910C5">
        <w:rPr>
          <w:rFonts w:ascii="Traditional Arabic" w:eastAsia="Times New Roman" w:hAnsi="Traditional Arabic" w:cs="Traditional Arabic"/>
          <w:sz w:val="32"/>
          <w:szCs w:val="32"/>
          <w:rtl/>
          <w:lang w:val="en-US" w:bidi="ar-DZ"/>
        </w:rPr>
        <w:t>أسواق ونظم الصرف الأجنبي</w:t>
      </w:r>
    </w:p>
    <w:p w14:paraId="74C419DE"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3-</w:t>
      </w:r>
      <w:r w:rsidR="008D5954" w:rsidRPr="00C910C5">
        <w:rPr>
          <w:rFonts w:ascii="Traditional Arabic" w:eastAsia="Times New Roman" w:hAnsi="Traditional Arabic" w:cs="Traditional Arabic"/>
          <w:sz w:val="32"/>
          <w:szCs w:val="32"/>
          <w:rtl/>
          <w:lang w:val="en-US" w:bidi="ar-DZ"/>
        </w:rPr>
        <w:t>إدارة مخاطر الصرف الأجنبي</w:t>
      </w:r>
      <w:r w:rsidRPr="00C910C5">
        <w:rPr>
          <w:rFonts w:ascii="Traditional Arabic" w:eastAsia="Times New Roman" w:hAnsi="Traditional Arabic" w:cs="Traditional Arabic"/>
          <w:sz w:val="32"/>
          <w:szCs w:val="32"/>
          <w:rtl/>
          <w:lang w:val="en-US" w:bidi="ar-DZ"/>
        </w:rPr>
        <w:t>.</w:t>
      </w:r>
    </w:p>
    <w:p w14:paraId="22213F1A" w14:textId="77777777" w:rsidR="00793064" w:rsidRPr="00C910C5" w:rsidRDefault="00793064" w:rsidP="00FD48C5">
      <w:pPr>
        <w:tabs>
          <w:tab w:val="left" w:pos="2153"/>
        </w:tabs>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4-</w:t>
      </w:r>
      <w:r w:rsidR="008D5954" w:rsidRPr="00C910C5">
        <w:rPr>
          <w:rFonts w:ascii="Traditional Arabic" w:eastAsia="Times New Roman" w:hAnsi="Traditional Arabic" w:cs="Traditional Arabic"/>
          <w:sz w:val="32"/>
          <w:szCs w:val="32"/>
          <w:rtl/>
          <w:lang w:val="en-US" w:bidi="ar-DZ"/>
        </w:rPr>
        <w:t>ميزان المدفوعات</w:t>
      </w:r>
      <w:r w:rsidR="00C910C5" w:rsidRPr="00C910C5">
        <w:rPr>
          <w:rFonts w:ascii="Traditional Arabic" w:eastAsia="Times New Roman" w:hAnsi="Traditional Arabic" w:cs="Traditional Arabic"/>
          <w:sz w:val="32"/>
          <w:szCs w:val="32"/>
          <w:rtl/>
          <w:lang w:val="en-US" w:bidi="ar-DZ"/>
        </w:rPr>
        <w:tab/>
      </w:r>
    </w:p>
    <w:p w14:paraId="707EA02F" w14:textId="77777777" w:rsidR="00793064" w:rsidRPr="00C910C5" w:rsidRDefault="00793064" w:rsidP="00FD48C5">
      <w:pPr>
        <w:bidi/>
        <w:spacing w:after="0" w:line="240" w:lineRule="auto"/>
        <w:contextualSpacing/>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5-</w:t>
      </w:r>
      <w:r w:rsidR="008D5954" w:rsidRPr="00C910C5">
        <w:rPr>
          <w:rFonts w:ascii="Traditional Arabic" w:eastAsia="Times New Roman" w:hAnsi="Traditional Arabic" w:cs="Traditional Arabic"/>
          <w:sz w:val="32"/>
          <w:szCs w:val="32"/>
          <w:rtl/>
          <w:lang w:val="en-US" w:bidi="ar-DZ"/>
        </w:rPr>
        <w:t>النظام المالي الدولي</w:t>
      </w:r>
      <w:r w:rsidRPr="00C910C5">
        <w:rPr>
          <w:rFonts w:ascii="Traditional Arabic" w:eastAsia="Times New Roman" w:hAnsi="Traditional Arabic" w:cs="Traditional Arabic"/>
          <w:sz w:val="32"/>
          <w:szCs w:val="32"/>
          <w:rtl/>
          <w:lang w:val="en-US" w:bidi="ar-DZ"/>
        </w:rPr>
        <w:t>.</w:t>
      </w:r>
    </w:p>
    <w:p w14:paraId="44D41FD0"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6-البنية المؤسساتية للتجارة والمالية الدولية</w:t>
      </w:r>
    </w:p>
    <w:p w14:paraId="18D54867"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7-البيئة الاقتصادية الكلية الدولية (النظريات والممارسات)</w:t>
      </w:r>
    </w:p>
    <w:p w14:paraId="49476917" w14:textId="77777777" w:rsidR="00793064" w:rsidRPr="00196602" w:rsidRDefault="00793064" w:rsidP="00FD48C5">
      <w:pPr>
        <w:tabs>
          <w:tab w:val="left" w:pos="2273"/>
        </w:tabs>
        <w:bidi/>
        <w:spacing w:after="0" w:line="240" w:lineRule="auto"/>
        <w:ind w:left="-1"/>
        <w:jc w:val="both"/>
        <w:rPr>
          <w:bCs/>
          <w:sz w:val="28"/>
          <w:szCs w:val="28"/>
          <w:rtl/>
          <w:lang w:bidi="ar-DZ"/>
        </w:rPr>
      </w:pPr>
      <w:r>
        <w:rPr>
          <w:bCs/>
          <w:sz w:val="28"/>
          <w:szCs w:val="28"/>
          <w:rtl/>
          <w:lang w:bidi="ar-DZ"/>
        </w:rPr>
        <w:tab/>
      </w:r>
    </w:p>
    <w:p w14:paraId="539770BE" w14:textId="77777777" w:rsidR="003720A3" w:rsidRDefault="00793064" w:rsidP="00FD48C5">
      <w:pPr>
        <w:bidi/>
        <w:spacing w:after="0" w:line="240" w:lineRule="auto"/>
        <w:ind w:left="-1"/>
        <w:jc w:val="both"/>
        <w:rPr>
          <w:bCs/>
          <w:sz w:val="28"/>
          <w:szCs w:val="28"/>
          <w:rtl/>
          <w:lang w:bidi="ar-DZ"/>
        </w:rPr>
      </w:pPr>
      <w:r w:rsidRPr="00196602">
        <w:rPr>
          <w:bCs/>
          <w:sz w:val="28"/>
          <w:szCs w:val="28"/>
          <w:rtl/>
          <w:lang w:bidi="ar-DZ"/>
        </w:rPr>
        <w:t xml:space="preserve">طريقة التقييم: </w:t>
      </w:r>
    </w:p>
    <w:p w14:paraId="73CD1D9C" w14:textId="77777777" w:rsid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1EF5DBCA" w14:textId="77777777" w:rsidR="00793064" w:rsidRDefault="00793064" w:rsidP="00FD48C5">
      <w:pPr>
        <w:bidi/>
        <w:spacing w:after="0" w:line="240" w:lineRule="auto"/>
        <w:ind w:left="-1"/>
        <w:jc w:val="both"/>
        <w:rPr>
          <w:sz w:val="28"/>
          <w:szCs w:val="28"/>
          <w:rtl/>
          <w:lang w:bidi="ar-DZ"/>
        </w:rPr>
      </w:pPr>
      <w:r w:rsidRPr="00196602">
        <w:rPr>
          <w:bCs/>
          <w:sz w:val="28"/>
          <w:szCs w:val="28"/>
          <w:rtl/>
          <w:lang w:bidi="ar-DZ"/>
        </w:rPr>
        <w:t>المراجع:</w:t>
      </w:r>
      <w:r w:rsidR="003720A3">
        <w:rPr>
          <w:sz w:val="28"/>
          <w:szCs w:val="28"/>
          <w:rtl/>
          <w:lang w:bidi="ar-DZ"/>
        </w:rPr>
        <w:t xml:space="preserve"> </w:t>
      </w:r>
    </w:p>
    <w:p w14:paraId="58FDA06F" w14:textId="77777777" w:rsidR="00DB51FE" w:rsidRPr="00FB6A9E" w:rsidRDefault="00DB51FE" w:rsidP="00FD48C5">
      <w:pPr>
        <w:autoSpaceDE w:val="0"/>
        <w:autoSpaceDN w:val="0"/>
        <w:adjustRightInd w:val="0"/>
        <w:spacing w:after="0" w:line="240" w:lineRule="auto"/>
        <w:jc w:val="both"/>
        <w:rPr>
          <w:sz w:val="27"/>
          <w:szCs w:val="27"/>
        </w:rPr>
      </w:pPr>
      <w:r w:rsidRPr="00FB6A9E">
        <w:rPr>
          <w:b/>
          <w:bCs/>
          <w:sz w:val="27"/>
          <w:szCs w:val="27"/>
        </w:rPr>
        <w:t xml:space="preserve">1 </w:t>
      </w:r>
      <w:r w:rsidRPr="00FB6A9E">
        <w:rPr>
          <w:sz w:val="27"/>
          <w:szCs w:val="27"/>
        </w:rPr>
        <w:t>- P. d' Arvisenet et M. Pébereau (2008) « Finance internationale » Broché.</w:t>
      </w:r>
    </w:p>
    <w:p w14:paraId="1500AA2E"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2- P. Topsacalian, Broché (1992) « Principes de finance internationale ».</w:t>
      </w:r>
    </w:p>
    <w:p w14:paraId="558D50BF"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3- H. Bourguinat, J. Teïletche, et M. Dupuy, Broché (2007) « Finance internationale »</w:t>
      </w:r>
    </w:p>
    <w:p w14:paraId="295F8568"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4- Y. Simon, D. Lautier (2005) Techniques financières internationales, Broché.</w:t>
      </w:r>
    </w:p>
    <w:p w14:paraId="508DAE56"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5- Krugman P., Obstfeld M., Economie internationale, Pearson, Paris, 2006.</w:t>
      </w:r>
    </w:p>
    <w:p w14:paraId="666604FD"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6- Dupuy M., Cardebat J-M., Jegourel Y., Finance internationale, Travaux dirigés, Dunod, 2006.</w:t>
      </w:r>
    </w:p>
    <w:p w14:paraId="72DA3F64" w14:textId="77777777" w:rsidR="00DB51FE" w:rsidRPr="00FB6A9E" w:rsidRDefault="00DB51FE" w:rsidP="00FD48C5">
      <w:pPr>
        <w:autoSpaceDE w:val="0"/>
        <w:autoSpaceDN w:val="0"/>
        <w:adjustRightInd w:val="0"/>
        <w:spacing w:after="0" w:line="240" w:lineRule="auto"/>
        <w:jc w:val="both"/>
        <w:rPr>
          <w:sz w:val="27"/>
          <w:szCs w:val="27"/>
        </w:rPr>
      </w:pPr>
      <w:r w:rsidRPr="00FB6A9E">
        <w:rPr>
          <w:sz w:val="27"/>
          <w:szCs w:val="27"/>
        </w:rPr>
        <w:t>7- Le Page J-M., Crises financières internationales et risque systémique, DeBoek,Bruxelles, 2003.</w:t>
      </w:r>
    </w:p>
    <w:p w14:paraId="2CFFE216" w14:textId="77777777" w:rsidR="008D5954" w:rsidRPr="00196602" w:rsidRDefault="008D5954"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6F913A36" w14:textId="77777777" w:rsidR="008D5954" w:rsidRPr="00196602" w:rsidRDefault="008D5954"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w:t>
      </w:r>
      <w:r w:rsidR="0038197E">
        <w:rPr>
          <w:rFonts w:hint="cs"/>
          <w:bCs/>
          <w:sz w:val="28"/>
          <w:szCs w:val="28"/>
          <w:rtl/>
          <w:lang w:bidi="ar-DZ"/>
        </w:rPr>
        <w:t>المنهجية</w:t>
      </w:r>
    </w:p>
    <w:p w14:paraId="317309C0" w14:textId="77777777" w:rsidR="008D5954" w:rsidRPr="00196602" w:rsidRDefault="008D5954"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تقييم المشاريع</w:t>
      </w:r>
    </w:p>
    <w:p w14:paraId="2549E664" w14:textId="77777777" w:rsidR="008D5954" w:rsidRPr="00196602" w:rsidRDefault="008D5954"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5</w:t>
      </w:r>
    </w:p>
    <w:p w14:paraId="1F18436D" w14:textId="77777777" w:rsidR="008D5954" w:rsidRPr="00196602" w:rsidRDefault="008D5954" w:rsidP="00FD48C5">
      <w:pPr>
        <w:bidi/>
        <w:spacing w:after="0" w:line="360" w:lineRule="auto"/>
        <w:jc w:val="both"/>
        <w:rPr>
          <w:bCs/>
          <w:sz w:val="28"/>
          <w:szCs w:val="28"/>
          <w:rtl/>
          <w:lang w:bidi="ar-DZ"/>
        </w:rPr>
      </w:pPr>
      <w:r w:rsidRPr="00196602">
        <w:rPr>
          <w:bCs/>
          <w:sz w:val="28"/>
          <w:szCs w:val="28"/>
          <w:rtl/>
          <w:lang w:bidi="ar-DZ"/>
        </w:rPr>
        <w:t>المعامل:</w:t>
      </w:r>
      <w:r>
        <w:rPr>
          <w:rFonts w:hint="cs"/>
          <w:bCs/>
          <w:sz w:val="28"/>
          <w:szCs w:val="28"/>
          <w:rtl/>
          <w:lang w:bidi="ar-DZ"/>
        </w:rPr>
        <w:t xml:space="preserve"> 2</w:t>
      </w:r>
    </w:p>
    <w:p w14:paraId="00DF6FD0" w14:textId="77777777" w:rsidR="008D5954" w:rsidRPr="00196602" w:rsidRDefault="008D5954" w:rsidP="00FD48C5">
      <w:pPr>
        <w:bidi/>
        <w:spacing w:after="0" w:line="240" w:lineRule="auto"/>
        <w:jc w:val="both"/>
        <w:rPr>
          <w:bCs/>
          <w:sz w:val="28"/>
          <w:szCs w:val="28"/>
          <w:rtl/>
          <w:lang w:bidi="ar-DZ"/>
        </w:rPr>
      </w:pPr>
    </w:p>
    <w:p w14:paraId="16D12F6B" w14:textId="77777777" w:rsidR="008D5954" w:rsidRPr="00196602" w:rsidRDefault="008D5954" w:rsidP="00FD48C5">
      <w:pPr>
        <w:bidi/>
        <w:spacing w:after="0" w:line="240" w:lineRule="auto"/>
        <w:ind w:left="-1"/>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7214DFD4" w14:textId="77777777" w:rsidR="008D5954" w:rsidRPr="003720A3" w:rsidRDefault="008D5954" w:rsidP="00FD48C5">
      <w:pPr>
        <w:bidi/>
        <w:spacing w:after="0" w:line="240" w:lineRule="auto"/>
        <w:jc w:val="both"/>
        <w:rPr>
          <w:rFonts w:ascii="Traditional Arabic" w:hAnsi="Traditional Arabic" w:cs="Traditional Arabic"/>
          <w:sz w:val="32"/>
          <w:szCs w:val="32"/>
          <w:rtl/>
        </w:rPr>
      </w:pPr>
      <w:r w:rsidRPr="003720A3">
        <w:rPr>
          <w:rFonts w:ascii="Traditional Arabic" w:hAnsi="Traditional Arabic" w:cs="Traditional Arabic"/>
          <w:sz w:val="32"/>
          <w:szCs w:val="32"/>
          <w:rtl/>
        </w:rPr>
        <w:t>تعريف الطالب بالنشاط التجاري والمالي على المستوى الدولي، وكذا إندماج الأسواق المالية في إطار ما يعرف بالعولمة المالية، وأيضا التطرق للجانب المحاسبي للعلاقات المالية والتجارية الدولية من خلال دراسة مفصلة لميزان المدفوعات مرورا بميزان المدفوعات الجزائري.</w:t>
      </w:r>
    </w:p>
    <w:p w14:paraId="25DBCA0E" w14:textId="77777777" w:rsidR="008D5954" w:rsidRPr="00196602" w:rsidRDefault="008D5954" w:rsidP="00FD48C5">
      <w:pPr>
        <w:tabs>
          <w:tab w:val="left" w:pos="1658"/>
        </w:tabs>
        <w:bidi/>
        <w:spacing w:after="0" w:line="240" w:lineRule="auto"/>
        <w:jc w:val="both"/>
        <w:rPr>
          <w:b/>
          <w:sz w:val="28"/>
          <w:szCs w:val="28"/>
          <w:rtl/>
        </w:rPr>
      </w:pPr>
      <w:r>
        <w:rPr>
          <w:b/>
          <w:sz w:val="28"/>
          <w:szCs w:val="28"/>
          <w:rtl/>
        </w:rPr>
        <w:tab/>
      </w:r>
    </w:p>
    <w:p w14:paraId="7BE34AE2" w14:textId="77777777" w:rsidR="008D5954" w:rsidRPr="00196602" w:rsidRDefault="008D5954" w:rsidP="00FD48C5">
      <w:pPr>
        <w:bidi/>
        <w:spacing w:after="0" w:line="240" w:lineRule="auto"/>
        <w:ind w:left="-1"/>
        <w:jc w:val="both"/>
        <w:rPr>
          <w:bCs/>
          <w:sz w:val="28"/>
          <w:szCs w:val="28"/>
          <w:rtl/>
          <w:lang w:bidi="ar-DZ"/>
        </w:rPr>
      </w:pPr>
      <w:r w:rsidRPr="00196602">
        <w:rPr>
          <w:bCs/>
          <w:sz w:val="28"/>
          <w:szCs w:val="28"/>
          <w:rtl/>
          <w:lang w:bidi="ar-DZ"/>
        </w:rPr>
        <w:t xml:space="preserve">المعارف المسبقة المطلوبة </w:t>
      </w:r>
    </w:p>
    <w:p w14:paraId="59BCAB19" w14:textId="77777777" w:rsidR="008D5954" w:rsidRPr="002D5128" w:rsidRDefault="008D5954" w:rsidP="00FD48C5">
      <w:pPr>
        <w:bidi/>
        <w:spacing w:after="0" w:line="240" w:lineRule="auto"/>
        <w:jc w:val="both"/>
        <w:rPr>
          <w:rFonts w:ascii="Traditional Arabic" w:hAnsi="Traditional Arabic" w:cs="Traditional Arabic"/>
          <w:b/>
          <w:sz w:val="32"/>
          <w:szCs w:val="32"/>
          <w:rtl/>
          <w:lang w:bidi="ar-DZ"/>
        </w:rPr>
      </w:pPr>
      <w:r w:rsidRPr="002D5128">
        <w:rPr>
          <w:rFonts w:ascii="Traditional Arabic" w:hAnsi="Traditional Arabic" w:cs="Traditional Arabic"/>
          <w:b/>
          <w:sz w:val="32"/>
          <w:szCs w:val="32"/>
          <w:rtl/>
          <w:lang w:bidi="ar-DZ"/>
        </w:rPr>
        <w:t xml:space="preserve">يجب أن يكون الطالب ملما بمبادئ </w:t>
      </w:r>
      <w:r>
        <w:rPr>
          <w:rFonts w:ascii="Traditional Arabic" w:hAnsi="Traditional Arabic" w:cs="Traditional Arabic" w:hint="cs"/>
          <w:b/>
          <w:sz w:val="32"/>
          <w:szCs w:val="32"/>
          <w:rtl/>
          <w:lang w:bidi="ar-DZ"/>
        </w:rPr>
        <w:t>وأساسيات الأسواق المالية، وكذا مبادئ المحاسبة المالية.</w:t>
      </w:r>
    </w:p>
    <w:p w14:paraId="35FCC69C" w14:textId="77777777" w:rsidR="008D5954" w:rsidRPr="00196602" w:rsidRDefault="008D5954" w:rsidP="00FD48C5">
      <w:pPr>
        <w:bidi/>
        <w:spacing w:after="0" w:line="240" w:lineRule="auto"/>
        <w:jc w:val="both"/>
        <w:rPr>
          <w:bCs/>
          <w:sz w:val="28"/>
          <w:szCs w:val="28"/>
          <w:rtl/>
          <w:lang w:bidi="ar-DZ"/>
        </w:rPr>
      </w:pPr>
    </w:p>
    <w:p w14:paraId="3D5C110F" w14:textId="77777777" w:rsidR="00DB613E" w:rsidRDefault="00DB613E" w:rsidP="00FD48C5">
      <w:pPr>
        <w:bidi/>
        <w:spacing w:after="0" w:line="240" w:lineRule="auto"/>
        <w:ind w:left="-1"/>
        <w:jc w:val="both"/>
        <w:rPr>
          <w:bCs/>
          <w:sz w:val="28"/>
          <w:szCs w:val="28"/>
          <w:rtl/>
          <w:lang w:bidi="ar-DZ"/>
        </w:rPr>
      </w:pPr>
    </w:p>
    <w:p w14:paraId="100743BE" w14:textId="77777777" w:rsidR="008D5954" w:rsidRPr="00196602" w:rsidRDefault="008D5954"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01BE9AF5"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1-مفاهيم حول الاستثمار</w:t>
      </w:r>
      <w:r w:rsidR="0038197E" w:rsidRPr="00C910C5">
        <w:rPr>
          <w:rFonts w:ascii="Traditional Arabic" w:eastAsia="Times New Roman" w:hAnsi="Traditional Arabic" w:cs="Traditional Arabic"/>
          <w:sz w:val="32"/>
          <w:szCs w:val="32"/>
          <w:rtl/>
          <w:lang w:val="en-US" w:bidi="ar-DZ"/>
        </w:rPr>
        <w:t>، دراسة الجدوى وتقييم المشاريع</w:t>
      </w:r>
    </w:p>
    <w:p w14:paraId="084B4EB2"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3-</w:t>
      </w:r>
      <w:r w:rsidR="0038197E" w:rsidRPr="00C910C5">
        <w:rPr>
          <w:rFonts w:ascii="Traditional Arabic" w:eastAsia="Times New Roman" w:hAnsi="Traditional Arabic" w:cs="Traditional Arabic"/>
          <w:sz w:val="32"/>
          <w:szCs w:val="32"/>
          <w:rtl/>
          <w:lang w:val="en-US" w:bidi="ar-DZ"/>
        </w:rPr>
        <w:t xml:space="preserve"> معايير تقييم المشاريع في حالة التأكد</w:t>
      </w:r>
    </w:p>
    <w:p w14:paraId="4C16C427"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lang w:val="en-US" w:bidi="ar-DZ"/>
        </w:rPr>
      </w:pPr>
      <w:r w:rsidRPr="00C910C5">
        <w:rPr>
          <w:rFonts w:ascii="Traditional Arabic" w:eastAsia="Times New Roman" w:hAnsi="Traditional Arabic" w:cs="Traditional Arabic"/>
          <w:sz w:val="32"/>
          <w:szCs w:val="32"/>
          <w:rtl/>
          <w:lang w:val="en-US" w:bidi="ar-DZ"/>
        </w:rPr>
        <w:t>4-</w:t>
      </w:r>
      <w:r w:rsidR="0038197E" w:rsidRPr="00C910C5">
        <w:rPr>
          <w:rFonts w:ascii="Traditional Arabic" w:eastAsia="Times New Roman" w:hAnsi="Traditional Arabic" w:cs="Traditional Arabic"/>
          <w:sz w:val="32"/>
          <w:szCs w:val="32"/>
          <w:rtl/>
          <w:lang w:val="en-US" w:bidi="ar-DZ"/>
        </w:rPr>
        <w:t xml:space="preserve">معايير </w:t>
      </w:r>
      <w:r w:rsidRPr="00C910C5">
        <w:rPr>
          <w:rFonts w:ascii="Traditional Arabic" w:eastAsia="Times New Roman" w:hAnsi="Traditional Arabic" w:cs="Traditional Arabic"/>
          <w:sz w:val="32"/>
          <w:szCs w:val="32"/>
          <w:rtl/>
          <w:lang w:val="en-US" w:bidi="ar-DZ"/>
        </w:rPr>
        <w:t xml:space="preserve">تقييم المشاريع في حالة </w:t>
      </w:r>
      <w:r w:rsidR="0038197E" w:rsidRPr="00C910C5">
        <w:rPr>
          <w:rFonts w:ascii="Traditional Arabic" w:eastAsia="Times New Roman" w:hAnsi="Traditional Arabic" w:cs="Traditional Arabic"/>
          <w:sz w:val="32"/>
          <w:szCs w:val="32"/>
          <w:rtl/>
          <w:lang w:val="en-US" w:bidi="ar-DZ"/>
        </w:rPr>
        <w:t>المخاطرة</w:t>
      </w:r>
    </w:p>
    <w:p w14:paraId="206FF390" w14:textId="77777777" w:rsidR="008D5954" w:rsidRPr="00C910C5" w:rsidRDefault="008D5954" w:rsidP="00FD48C5">
      <w:pPr>
        <w:bidi/>
        <w:spacing w:after="0" w:line="240" w:lineRule="auto"/>
        <w:contextualSpacing/>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5- تقييم المشاريع في حالة عدم التأكد</w:t>
      </w:r>
    </w:p>
    <w:p w14:paraId="01DF98FC" w14:textId="77777777" w:rsidR="008D5954" w:rsidRPr="00C910C5" w:rsidRDefault="00C910C5" w:rsidP="00FD48C5">
      <w:pPr>
        <w:tabs>
          <w:tab w:val="left" w:pos="3593"/>
        </w:tabs>
        <w:bidi/>
        <w:spacing w:after="0" w:line="240" w:lineRule="auto"/>
        <w:ind w:left="-1"/>
        <w:jc w:val="both"/>
        <w:rPr>
          <w:rFonts w:ascii="Traditional Arabic" w:eastAsia="Times New Roman" w:hAnsi="Traditional Arabic" w:cs="Traditional Arabic"/>
          <w:sz w:val="32"/>
          <w:szCs w:val="32"/>
          <w:rtl/>
          <w:lang w:val="en-US" w:bidi="ar-DZ"/>
        </w:rPr>
      </w:pPr>
      <w:r w:rsidRPr="00C910C5">
        <w:rPr>
          <w:rFonts w:ascii="Traditional Arabic" w:eastAsia="Times New Roman" w:hAnsi="Traditional Arabic" w:cs="Traditional Arabic"/>
          <w:sz w:val="32"/>
          <w:szCs w:val="32"/>
          <w:rtl/>
          <w:lang w:val="en-US" w:bidi="ar-DZ"/>
        </w:rPr>
        <w:tab/>
      </w:r>
    </w:p>
    <w:p w14:paraId="79FC9B77" w14:textId="77777777" w:rsidR="008D5954" w:rsidRPr="00196602" w:rsidRDefault="008D5954" w:rsidP="00FD48C5">
      <w:pPr>
        <w:bidi/>
        <w:spacing w:after="0" w:line="240" w:lineRule="auto"/>
        <w:ind w:left="-1"/>
        <w:jc w:val="both"/>
        <w:rPr>
          <w:bCs/>
          <w:sz w:val="28"/>
          <w:szCs w:val="28"/>
          <w:rtl/>
          <w:lang w:val="en-US" w:bidi="ar-DZ"/>
        </w:rPr>
      </w:pPr>
      <w:r w:rsidRPr="00196602">
        <w:rPr>
          <w:bCs/>
          <w:sz w:val="28"/>
          <w:szCs w:val="28"/>
          <w:rtl/>
          <w:lang w:bidi="ar-DZ"/>
        </w:rPr>
        <w:t xml:space="preserve">طريقة التقييم: </w:t>
      </w:r>
    </w:p>
    <w:p w14:paraId="6AE50C9B" w14:textId="77777777" w:rsid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7021881F" w14:textId="77777777" w:rsidR="008D5954" w:rsidRPr="003720A3" w:rsidRDefault="008D5954" w:rsidP="00FD48C5">
      <w:pPr>
        <w:bidi/>
        <w:spacing w:after="0" w:line="240" w:lineRule="auto"/>
        <w:ind w:left="-1"/>
        <w:jc w:val="both"/>
        <w:rPr>
          <w:b/>
          <w:sz w:val="28"/>
          <w:szCs w:val="28"/>
          <w:rtl/>
          <w:lang w:bidi="ar-DZ"/>
        </w:rPr>
      </w:pPr>
      <w:r w:rsidRPr="00196602">
        <w:rPr>
          <w:bCs/>
          <w:sz w:val="28"/>
          <w:szCs w:val="28"/>
          <w:rtl/>
          <w:lang w:bidi="ar-DZ"/>
        </w:rPr>
        <w:t>المراجع:</w:t>
      </w:r>
      <w:r w:rsidRPr="00196602">
        <w:rPr>
          <w:b/>
          <w:sz w:val="28"/>
          <w:szCs w:val="28"/>
          <w:rtl/>
          <w:lang w:bidi="ar-DZ"/>
        </w:rPr>
        <w:t xml:space="preserve"> </w:t>
      </w:r>
    </w:p>
    <w:p w14:paraId="51700A2B" w14:textId="77777777" w:rsidR="0038197E" w:rsidRPr="0038197E" w:rsidRDefault="0038197E" w:rsidP="00FD48C5">
      <w:pPr>
        <w:bidi/>
        <w:spacing w:after="0" w:line="240" w:lineRule="auto"/>
        <w:ind w:left="283"/>
        <w:rPr>
          <w:rStyle w:val="markedcontent"/>
          <w:rFonts w:ascii="Traditional Arabic" w:hAnsi="Traditional Arabic" w:cs="Traditional Arabic"/>
          <w:sz w:val="32"/>
          <w:szCs w:val="32"/>
          <w:rtl/>
        </w:rPr>
      </w:pPr>
      <w:r>
        <w:rPr>
          <w:rStyle w:val="markedcontent"/>
          <w:rFonts w:ascii="Traditional Arabic" w:hAnsi="Traditional Arabic" w:cs="Traditional Arabic" w:hint="cs"/>
          <w:sz w:val="32"/>
          <w:szCs w:val="32"/>
          <w:rtl/>
        </w:rPr>
        <w:t>1-</w:t>
      </w:r>
      <w:r w:rsidRPr="0038197E">
        <w:rPr>
          <w:rStyle w:val="markedcontent"/>
          <w:rFonts w:ascii="Traditional Arabic" w:hAnsi="Traditional Arabic" w:cs="Traditional Arabic"/>
          <w:sz w:val="32"/>
          <w:szCs w:val="32"/>
          <w:rtl/>
        </w:rPr>
        <w:t>خليل محمد خليل عطية، دراسة جدوى الاقتصادية، مركز تطوير الدراسات العليا والبحوث، مصر،</w:t>
      </w:r>
      <w:r w:rsidRPr="0038197E">
        <w:rPr>
          <w:rStyle w:val="markedcontent"/>
          <w:rFonts w:ascii="Traditional Arabic" w:hAnsi="Traditional Arabic" w:cs="Traditional Arabic"/>
          <w:sz w:val="32"/>
          <w:szCs w:val="32"/>
        </w:rPr>
        <w:t>2008</w:t>
      </w:r>
      <w:r w:rsidRPr="0038197E">
        <w:rPr>
          <w:rStyle w:val="markedcontent"/>
          <w:rFonts w:ascii="Traditional Arabic" w:hAnsi="Traditional Arabic" w:cs="Traditional Arabic"/>
          <w:sz w:val="32"/>
          <w:szCs w:val="32"/>
          <w:rtl/>
        </w:rPr>
        <w:t>.</w:t>
      </w:r>
      <w:r w:rsidRPr="0038197E">
        <w:rPr>
          <w:rFonts w:ascii="Traditional Arabic" w:hAnsi="Traditional Arabic" w:cs="Traditional Arabic"/>
          <w:sz w:val="32"/>
          <w:szCs w:val="32"/>
        </w:rPr>
        <w:br/>
      </w:r>
      <w:r>
        <w:rPr>
          <w:rStyle w:val="markedcontent"/>
          <w:rFonts w:ascii="Traditional Arabic" w:hAnsi="Traditional Arabic" w:cs="Traditional Arabic" w:hint="cs"/>
          <w:sz w:val="32"/>
          <w:szCs w:val="32"/>
          <w:rtl/>
        </w:rPr>
        <w:t>2-</w:t>
      </w:r>
      <w:r w:rsidRPr="0038197E">
        <w:rPr>
          <w:rStyle w:val="markedcontent"/>
          <w:rFonts w:ascii="Traditional Arabic" w:hAnsi="Traditional Arabic" w:cs="Traditional Arabic"/>
          <w:sz w:val="32"/>
          <w:szCs w:val="32"/>
          <w:rtl/>
        </w:rPr>
        <w:t>خميس يشیحة، التسیير المالي للمؤسسة، دار هومة للطباعة والنشر، الجزائر،</w:t>
      </w:r>
      <w:r w:rsidRPr="0038197E">
        <w:rPr>
          <w:rStyle w:val="markedcontent"/>
          <w:rFonts w:ascii="Traditional Arabic" w:hAnsi="Traditional Arabic" w:cs="Traditional Arabic"/>
          <w:sz w:val="32"/>
          <w:szCs w:val="32"/>
        </w:rPr>
        <w:t>201</w:t>
      </w:r>
      <w:r w:rsidRPr="0038197E">
        <w:rPr>
          <w:rStyle w:val="markedcontent"/>
          <w:rFonts w:ascii="Traditional Arabic" w:hAnsi="Traditional Arabic" w:cs="Traditional Arabic"/>
          <w:sz w:val="32"/>
          <w:szCs w:val="32"/>
          <w:rtl/>
        </w:rPr>
        <w:t>0</w:t>
      </w:r>
    </w:p>
    <w:p w14:paraId="5242E5AB" w14:textId="77777777" w:rsidR="00A51EBD" w:rsidRPr="0038197E" w:rsidRDefault="0038197E" w:rsidP="00FD48C5">
      <w:pPr>
        <w:bidi/>
        <w:spacing w:after="0" w:line="240" w:lineRule="auto"/>
        <w:ind w:left="283"/>
        <w:rPr>
          <w:rFonts w:ascii="Traditional Arabic" w:hAnsi="Traditional Arabic" w:cs="Traditional Arabic"/>
          <w:b/>
          <w:bCs/>
          <w:sz w:val="32"/>
          <w:szCs w:val="32"/>
          <w:rtl/>
        </w:rPr>
      </w:pPr>
      <w:r>
        <w:rPr>
          <w:rStyle w:val="markedcontent"/>
          <w:rFonts w:ascii="Traditional Arabic" w:hAnsi="Traditional Arabic" w:cs="Traditional Arabic" w:hint="cs"/>
          <w:sz w:val="32"/>
          <w:szCs w:val="32"/>
          <w:rtl/>
        </w:rPr>
        <w:t>3-</w:t>
      </w:r>
      <w:r w:rsidRPr="0038197E">
        <w:rPr>
          <w:rStyle w:val="markedcontent"/>
          <w:rFonts w:ascii="Traditional Arabic" w:hAnsi="Traditional Arabic" w:cs="Traditional Arabic"/>
          <w:sz w:val="32"/>
          <w:szCs w:val="32"/>
          <w:rtl/>
        </w:rPr>
        <w:t xml:space="preserve">رابح حمودي، المنهل في التسیير المحاسبي والمالي، دار المعرفة، الجزائر، </w:t>
      </w:r>
      <w:r w:rsidRPr="0038197E">
        <w:rPr>
          <w:rStyle w:val="markedcontent"/>
          <w:rFonts w:ascii="Traditional Arabic" w:hAnsi="Traditional Arabic" w:cs="Traditional Arabic"/>
          <w:sz w:val="32"/>
          <w:szCs w:val="32"/>
        </w:rPr>
        <w:t>2008</w:t>
      </w:r>
      <w:r w:rsidRPr="0038197E">
        <w:rPr>
          <w:rFonts w:ascii="Traditional Arabic" w:hAnsi="Traditional Arabic" w:cs="Traditional Arabic"/>
          <w:sz w:val="32"/>
          <w:szCs w:val="32"/>
        </w:rPr>
        <w:br/>
      </w:r>
      <w:r>
        <w:rPr>
          <w:rStyle w:val="markedcontent"/>
          <w:rFonts w:ascii="Traditional Arabic" w:hAnsi="Traditional Arabic" w:cs="Traditional Arabic" w:hint="cs"/>
          <w:sz w:val="32"/>
          <w:szCs w:val="32"/>
          <w:rtl/>
        </w:rPr>
        <w:t>4-</w:t>
      </w:r>
      <w:r w:rsidRPr="0038197E">
        <w:rPr>
          <w:rStyle w:val="markedcontent"/>
          <w:rFonts w:ascii="Traditional Arabic" w:hAnsi="Traditional Arabic" w:cs="Traditional Arabic"/>
          <w:sz w:val="32"/>
          <w:szCs w:val="32"/>
          <w:rtl/>
        </w:rPr>
        <w:t xml:space="preserve">رشاد العصار وأخرون، الإدارة التحلیل المالي، دارالبركة للنشر والتوزیع، عمان، </w:t>
      </w:r>
      <w:r w:rsidRPr="0038197E">
        <w:rPr>
          <w:rStyle w:val="markedcontent"/>
          <w:rFonts w:ascii="Traditional Arabic" w:hAnsi="Traditional Arabic" w:cs="Traditional Arabic"/>
          <w:sz w:val="32"/>
          <w:szCs w:val="32"/>
        </w:rPr>
        <w:t>2001</w:t>
      </w:r>
      <w:r w:rsidRPr="0038197E">
        <w:rPr>
          <w:rStyle w:val="markedcontent"/>
          <w:rFonts w:ascii="Traditional Arabic" w:hAnsi="Traditional Arabic" w:cs="Traditional Arabic"/>
          <w:sz w:val="32"/>
          <w:szCs w:val="32"/>
          <w:rtl/>
        </w:rPr>
        <w:t xml:space="preserve"> </w:t>
      </w:r>
    </w:p>
    <w:p w14:paraId="6B71A6FD" w14:textId="77777777" w:rsidR="0038197E" w:rsidRPr="0038197E" w:rsidRDefault="0038197E" w:rsidP="00FD48C5">
      <w:pPr>
        <w:bidi/>
        <w:spacing w:after="0" w:line="240" w:lineRule="auto"/>
        <w:ind w:left="283"/>
        <w:rPr>
          <w:rStyle w:val="markedcontent"/>
          <w:rFonts w:ascii="Traditional Arabic" w:hAnsi="Traditional Arabic" w:cs="Traditional Arabic"/>
          <w:sz w:val="32"/>
          <w:szCs w:val="32"/>
          <w:rtl/>
        </w:rPr>
      </w:pPr>
      <w:r>
        <w:rPr>
          <w:rStyle w:val="markedcontent"/>
          <w:rFonts w:ascii="Traditional Arabic" w:hAnsi="Traditional Arabic" w:cs="Traditional Arabic" w:hint="cs"/>
          <w:sz w:val="32"/>
          <w:szCs w:val="32"/>
          <w:rtl/>
        </w:rPr>
        <w:t>5-</w:t>
      </w:r>
      <w:r w:rsidRPr="0038197E">
        <w:rPr>
          <w:rStyle w:val="markedcontent"/>
          <w:rFonts w:ascii="Traditional Arabic" w:hAnsi="Traditional Arabic" w:cs="Traditional Arabic"/>
          <w:sz w:val="32"/>
          <w:szCs w:val="32"/>
          <w:rtl/>
        </w:rPr>
        <w:t>زينب صالح الأشوح، دراسة الجدوى الاقتصادية وتقييم المشروعات،طبعة أولي، المجموعة العربية للتدريب</w:t>
      </w:r>
      <w:r w:rsidRPr="0038197E">
        <w:rPr>
          <w:rFonts w:ascii="Traditional Arabic" w:hAnsi="Traditional Arabic" w:cs="Traditional Arabic"/>
          <w:sz w:val="32"/>
          <w:szCs w:val="32"/>
          <w:rtl/>
        </w:rPr>
        <w:t xml:space="preserve"> </w:t>
      </w:r>
      <w:r w:rsidRPr="0038197E">
        <w:rPr>
          <w:rStyle w:val="markedcontent"/>
          <w:rFonts w:ascii="Traditional Arabic" w:hAnsi="Traditional Arabic" w:cs="Traditional Arabic"/>
          <w:sz w:val="32"/>
          <w:szCs w:val="32"/>
          <w:rtl/>
        </w:rPr>
        <w:t>والنشر، مصر، 2012</w:t>
      </w:r>
    </w:p>
    <w:p w14:paraId="022017E6" w14:textId="77777777" w:rsidR="00A51EBD" w:rsidRPr="00196602" w:rsidRDefault="0038197E" w:rsidP="00FD48C5">
      <w:pPr>
        <w:bidi/>
        <w:spacing w:after="0" w:line="240" w:lineRule="auto"/>
        <w:ind w:left="283"/>
        <w:rPr>
          <w:b/>
          <w:bCs/>
          <w:sz w:val="28"/>
          <w:szCs w:val="28"/>
          <w:rtl/>
        </w:rPr>
      </w:pPr>
      <w:r>
        <w:rPr>
          <w:rStyle w:val="markedcontent"/>
          <w:rFonts w:ascii="Traditional Arabic" w:hAnsi="Traditional Arabic" w:cs="Traditional Arabic" w:hint="cs"/>
          <w:sz w:val="32"/>
          <w:szCs w:val="32"/>
          <w:rtl/>
        </w:rPr>
        <w:t>6-</w:t>
      </w:r>
      <w:r w:rsidRPr="0038197E">
        <w:rPr>
          <w:rStyle w:val="markedcontent"/>
          <w:rFonts w:ascii="Traditional Arabic" w:hAnsi="Traditional Arabic" w:cs="Traditional Arabic"/>
          <w:sz w:val="32"/>
          <w:szCs w:val="32"/>
          <w:rtl/>
        </w:rPr>
        <w:t xml:space="preserve">طارق عبد العال حماد، التقاریر المالیة، الدار الجامعیة، الإسكندریة، </w:t>
      </w:r>
      <w:r>
        <w:rPr>
          <w:rStyle w:val="markedcontent"/>
          <w:rFonts w:ascii="Arial" w:hAnsi="Arial" w:cs="Arial"/>
          <w:sz w:val="32"/>
          <w:szCs w:val="32"/>
        </w:rPr>
        <w:t>2005</w:t>
      </w:r>
    </w:p>
    <w:p w14:paraId="244179E5" w14:textId="77777777" w:rsidR="00A51EBD" w:rsidRPr="00FD79C2" w:rsidRDefault="0038197E" w:rsidP="00FD48C5">
      <w:pPr>
        <w:spacing w:after="0" w:line="240" w:lineRule="auto"/>
        <w:ind w:left="283"/>
        <w:jc w:val="both"/>
        <w:rPr>
          <w:rFonts w:asciiTheme="majorBidi" w:hAnsiTheme="majorBidi" w:cstheme="majorBidi"/>
          <w:sz w:val="28"/>
          <w:szCs w:val="28"/>
          <w:rtl/>
        </w:rPr>
      </w:pPr>
      <w:r w:rsidRPr="00FD79C2">
        <w:rPr>
          <w:rStyle w:val="markedcontent"/>
          <w:rFonts w:asciiTheme="majorBidi" w:hAnsiTheme="majorBidi" w:cstheme="majorBidi"/>
          <w:sz w:val="27"/>
          <w:szCs w:val="27"/>
        </w:rPr>
        <w:lastRenderedPageBreak/>
        <w:t>7-Béatrice et Francis Granguillot, Analyse Financière,12 édition, Gualino, 2008.</w:t>
      </w:r>
      <w:r w:rsidRPr="00FD79C2">
        <w:rPr>
          <w:rFonts w:asciiTheme="majorBidi" w:hAnsiTheme="majorBidi" w:cstheme="majorBidi"/>
        </w:rPr>
        <w:br/>
      </w:r>
      <w:r w:rsidRPr="00FD79C2">
        <w:rPr>
          <w:rStyle w:val="markedcontent"/>
          <w:rFonts w:asciiTheme="majorBidi" w:hAnsiTheme="majorBidi" w:cstheme="majorBidi"/>
          <w:sz w:val="27"/>
          <w:szCs w:val="27"/>
        </w:rPr>
        <w:t>8-Collection Gestion, Système comptable financier, édition pages bleues.</w:t>
      </w:r>
      <w:r w:rsidRPr="00FD79C2">
        <w:rPr>
          <w:rFonts w:asciiTheme="majorBidi" w:hAnsiTheme="majorBidi" w:cstheme="majorBidi"/>
        </w:rPr>
        <w:br/>
      </w:r>
      <w:r w:rsidRPr="00FD79C2">
        <w:rPr>
          <w:rStyle w:val="markedcontent"/>
          <w:rFonts w:asciiTheme="majorBidi" w:hAnsiTheme="majorBidi" w:cstheme="majorBidi"/>
          <w:sz w:val="27"/>
          <w:szCs w:val="27"/>
        </w:rPr>
        <w:t>9-H.de la Bruslerie, Analyse Financière, Dunod, «3ème édition, 2008</w:t>
      </w:r>
    </w:p>
    <w:p w14:paraId="7EEE0787" w14:textId="77777777" w:rsidR="00A51EBD" w:rsidRPr="00FD79C2" w:rsidRDefault="00FD79C2" w:rsidP="00FD79C2">
      <w:pPr>
        <w:tabs>
          <w:tab w:val="left" w:pos="6818"/>
        </w:tabs>
        <w:bidi/>
        <w:ind w:left="283"/>
        <w:jc w:val="both"/>
        <w:rPr>
          <w:sz w:val="28"/>
          <w:szCs w:val="28"/>
        </w:rPr>
      </w:pPr>
      <w:r w:rsidRPr="00FD79C2">
        <w:rPr>
          <w:sz w:val="28"/>
          <w:szCs w:val="28"/>
          <w:rtl/>
        </w:rPr>
        <w:tab/>
      </w:r>
    </w:p>
    <w:p w14:paraId="0CA3C5E0" w14:textId="77777777" w:rsidR="003720A3" w:rsidRPr="00FD79C2" w:rsidRDefault="003720A3" w:rsidP="0038197E">
      <w:pPr>
        <w:bidi/>
        <w:spacing w:line="360" w:lineRule="auto"/>
        <w:ind w:left="-1"/>
        <w:jc w:val="both"/>
        <w:rPr>
          <w:sz w:val="28"/>
          <w:szCs w:val="28"/>
          <w:rtl/>
          <w:lang w:bidi="ar-DZ"/>
        </w:rPr>
      </w:pPr>
    </w:p>
    <w:p w14:paraId="01EAD15C" w14:textId="77777777" w:rsidR="00FD48C5" w:rsidRDefault="00FD48C5">
      <w:pPr>
        <w:spacing w:after="0" w:line="240" w:lineRule="auto"/>
        <w:rPr>
          <w:bCs/>
          <w:sz w:val="28"/>
          <w:szCs w:val="28"/>
          <w:rtl/>
          <w:lang w:bidi="ar-DZ"/>
        </w:rPr>
      </w:pPr>
      <w:r>
        <w:rPr>
          <w:bCs/>
          <w:sz w:val="28"/>
          <w:szCs w:val="28"/>
          <w:rtl/>
          <w:lang w:bidi="ar-DZ"/>
        </w:rPr>
        <w:br w:type="page"/>
      </w:r>
    </w:p>
    <w:p w14:paraId="286E65A1"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2E3D959A"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الاستكشافية</w:t>
      </w:r>
    </w:p>
    <w:p w14:paraId="0BA103B3" w14:textId="77777777" w:rsidR="0038197E" w:rsidRDefault="0038197E" w:rsidP="00FD48C5">
      <w:pPr>
        <w:bidi/>
        <w:spacing w:after="0" w:line="360" w:lineRule="auto"/>
        <w:jc w:val="both"/>
        <w:rPr>
          <w:rFonts w:cs="Arabic Transparent"/>
          <w:b/>
          <w:rtl/>
        </w:rPr>
      </w:pPr>
      <w:r w:rsidRPr="00196602">
        <w:rPr>
          <w:bCs/>
          <w:sz w:val="28"/>
          <w:szCs w:val="28"/>
          <w:rtl/>
          <w:lang w:bidi="ar-DZ"/>
        </w:rPr>
        <w:t>المادة :</w:t>
      </w:r>
      <w:r>
        <w:rPr>
          <w:rFonts w:hint="cs"/>
          <w:bCs/>
          <w:sz w:val="28"/>
          <w:szCs w:val="28"/>
          <w:rtl/>
          <w:lang w:bidi="ar-DZ"/>
        </w:rPr>
        <w:t xml:space="preserve"> </w:t>
      </w:r>
      <w:r>
        <w:rPr>
          <w:rFonts w:cs="Arabic Transparent" w:hint="cs"/>
          <w:bCs/>
          <w:sz w:val="28"/>
          <w:szCs w:val="28"/>
          <w:rtl/>
        </w:rPr>
        <w:t>تحليل البيانات</w:t>
      </w:r>
    </w:p>
    <w:p w14:paraId="3B1799D5"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الرصيد:</w:t>
      </w:r>
      <w:r>
        <w:rPr>
          <w:rFonts w:hint="cs"/>
          <w:bCs/>
          <w:sz w:val="28"/>
          <w:szCs w:val="28"/>
          <w:rtl/>
          <w:lang w:bidi="ar-DZ"/>
        </w:rPr>
        <w:t xml:space="preserve"> </w:t>
      </w:r>
      <w:r w:rsidR="00DB51FE">
        <w:rPr>
          <w:rFonts w:hint="cs"/>
          <w:bCs/>
          <w:sz w:val="28"/>
          <w:szCs w:val="28"/>
          <w:rtl/>
          <w:lang w:bidi="ar-DZ"/>
        </w:rPr>
        <w:t>2</w:t>
      </w:r>
    </w:p>
    <w:p w14:paraId="137555E0"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المعامل:</w:t>
      </w:r>
      <w:r w:rsidR="00DB51FE">
        <w:rPr>
          <w:rFonts w:hint="cs"/>
          <w:bCs/>
          <w:sz w:val="28"/>
          <w:szCs w:val="28"/>
          <w:rtl/>
          <w:lang w:bidi="ar-DZ"/>
        </w:rPr>
        <w:t xml:space="preserve"> 2</w:t>
      </w:r>
    </w:p>
    <w:p w14:paraId="176C2F85" w14:textId="77777777" w:rsidR="0038197E" w:rsidRPr="00196602" w:rsidRDefault="0038197E" w:rsidP="00FD48C5">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2C67BD30" w14:textId="77777777" w:rsidR="0038197E" w:rsidRPr="00DB51FE" w:rsidRDefault="0038197E" w:rsidP="00FD48C5">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تمكين الطالب من التحكم الجيد في </w:t>
      </w:r>
      <w:r w:rsidR="00DB51FE">
        <w:rPr>
          <w:rFonts w:ascii="Traditional Arabic" w:hAnsi="Traditional Arabic" w:cs="Traditional Arabic" w:hint="cs"/>
          <w:sz w:val="32"/>
          <w:szCs w:val="32"/>
          <w:rtl/>
          <w:lang w:bidi="ar-DZ"/>
        </w:rPr>
        <w:t xml:space="preserve">تحليل البيانات باستخدام برنامج التحليل الاحصائي </w:t>
      </w:r>
      <w:r w:rsidR="00DB51FE">
        <w:rPr>
          <w:rFonts w:ascii="Traditional Arabic" w:hAnsi="Traditional Arabic" w:cs="Traditional Arabic"/>
          <w:sz w:val="32"/>
          <w:szCs w:val="32"/>
          <w:lang w:bidi="ar-DZ"/>
        </w:rPr>
        <w:t>SPSS</w:t>
      </w:r>
      <w:r w:rsidR="00DB51FE">
        <w:rPr>
          <w:rFonts w:ascii="Traditional Arabic" w:hAnsi="Traditional Arabic" w:cs="Traditional Arabic" w:hint="cs"/>
          <w:sz w:val="32"/>
          <w:szCs w:val="32"/>
          <w:rtl/>
          <w:lang w:bidi="ar-DZ"/>
        </w:rPr>
        <w:t>.</w:t>
      </w:r>
    </w:p>
    <w:p w14:paraId="22D192EF" w14:textId="77777777" w:rsidR="0038197E" w:rsidRPr="00196602" w:rsidRDefault="0038197E" w:rsidP="00FD48C5">
      <w:pPr>
        <w:bidi/>
        <w:spacing w:after="0" w:line="240" w:lineRule="auto"/>
        <w:jc w:val="both"/>
        <w:rPr>
          <w:b/>
          <w:sz w:val="28"/>
          <w:szCs w:val="28"/>
          <w:rtl/>
          <w:lang w:bidi="ar-DZ"/>
        </w:rPr>
      </w:pPr>
    </w:p>
    <w:p w14:paraId="5CFEB303" w14:textId="77777777" w:rsidR="003720A3" w:rsidRDefault="0038197E" w:rsidP="00FD48C5">
      <w:pPr>
        <w:bidi/>
        <w:spacing w:after="0" w:line="240" w:lineRule="auto"/>
        <w:ind w:left="-1"/>
        <w:jc w:val="both"/>
        <w:rPr>
          <w:b/>
          <w:sz w:val="28"/>
          <w:szCs w:val="28"/>
          <w:rtl/>
          <w:lang w:bidi="ar-DZ"/>
        </w:rPr>
      </w:pPr>
      <w:r w:rsidRPr="00196602">
        <w:rPr>
          <w:bCs/>
          <w:sz w:val="28"/>
          <w:szCs w:val="28"/>
          <w:rtl/>
          <w:lang w:bidi="ar-DZ"/>
        </w:rPr>
        <w:t xml:space="preserve">المعارف المسبقة المطلوبة </w:t>
      </w:r>
    </w:p>
    <w:p w14:paraId="32267247" w14:textId="77777777" w:rsidR="0038197E" w:rsidRDefault="0038197E" w:rsidP="00FD48C5">
      <w:pPr>
        <w:bidi/>
        <w:spacing w:after="0" w:line="240" w:lineRule="auto"/>
        <w:ind w:left="-1"/>
        <w:jc w:val="both"/>
        <w:rPr>
          <w:rFonts w:ascii="Traditional Arabic" w:hAnsi="Traditional Arabic" w:cs="Traditional Arabic"/>
          <w:b/>
          <w:color w:val="000000"/>
          <w:sz w:val="32"/>
          <w:szCs w:val="32"/>
          <w:rtl/>
          <w:lang w:bidi="ar-DZ"/>
        </w:rPr>
      </w:pPr>
      <w:r w:rsidRPr="009E4582">
        <w:rPr>
          <w:rFonts w:ascii="Traditional Arabic" w:hAnsi="Traditional Arabic" w:cs="Traditional Arabic"/>
          <w:b/>
          <w:color w:val="000000"/>
          <w:sz w:val="32"/>
          <w:szCs w:val="32"/>
          <w:rtl/>
          <w:lang w:bidi="ar-DZ"/>
        </w:rPr>
        <w:t xml:space="preserve">يجب أن يكون الطالب </w:t>
      </w:r>
      <w:r w:rsidRPr="009E4582">
        <w:rPr>
          <w:rFonts w:ascii="Traditional Arabic" w:hAnsi="Traditional Arabic" w:cs="Traditional Arabic" w:hint="cs"/>
          <w:b/>
          <w:color w:val="000000"/>
          <w:sz w:val="32"/>
          <w:szCs w:val="32"/>
          <w:rtl/>
          <w:lang w:bidi="ar-DZ"/>
        </w:rPr>
        <w:t>على دراية بالقواعد الأساسية</w:t>
      </w:r>
      <w:r w:rsidRPr="009E4582">
        <w:rPr>
          <w:rFonts w:ascii="Traditional Arabic" w:hAnsi="Traditional Arabic" w:cs="Traditional Arabic"/>
          <w:b/>
          <w:color w:val="000000"/>
          <w:sz w:val="32"/>
          <w:szCs w:val="32"/>
          <w:rtl/>
          <w:lang w:bidi="ar-DZ"/>
        </w:rPr>
        <w:t xml:space="preserve"> </w:t>
      </w:r>
      <w:r w:rsidRPr="009E4582">
        <w:rPr>
          <w:rFonts w:ascii="Traditional Arabic" w:hAnsi="Traditional Arabic" w:cs="Traditional Arabic" w:hint="cs"/>
          <w:b/>
          <w:color w:val="000000"/>
          <w:sz w:val="32"/>
          <w:szCs w:val="32"/>
          <w:rtl/>
          <w:lang w:bidi="ar-DZ"/>
        </w:rPr>
        <w:t>في التعامل مع</w:t>
      </w:r>
      <w:r w:rsidRPr="009E4582">
        <w:rPr>
          <w:rFonts w:ascii="Traditional Arabic" w:hAnsi="Traditional Arabic" w:cs="Traditional Arabic"/>
          <w:b/>
          <w:color w:val="000000"/>
          <w:sz w:val="32"/>
          <w:szCs w:val="32"/>
          <w:rtl/>
          <w:lang w:bidi="ar-DZ"/>
        </w:rPr>
        <w:t xml:space="preserve"> جهاز الكمبيوتر</w:t>
      </w:r>
      <w:r>
        <w:rPr>
          <w:rFonts w:ascii="Traditional Arabic" w:hAnsi="Traditional Arabic" w:cs="Traditional Arabic" w:hint="cs"/>
          <w:b/>
          <w:color w:val="000000"/>
          <w:sz w:val="32"/>
          <w:szCs w:val="32"/>
          <w:rtl/>
          <w:lang w:bidi="ar-DZ"/>
        </w:rPr>
        <w:t xml:space="preserve">, وبمبادئ برنامج </w:t>
      </w:r>
      <w:r>
        <w:rPr>
          <w:rFonts w:ascii="Traditional Arabic" w:hAnsi="Traditional Arabic" w:cs="Traditional Arabic"/>
          <w:sz w:val="32"/>
          <w:szCs w:val="32"/>
          <w:lang w:bidi="ar-DZ"/>
        </w:rPr>
        <w:t>Excel</w:t>
      </w:r>
      <w:r>
        <w:rPr>
          <w:rFonts w:ascii="Traditional Arabic" w:hAnsi="Traditional Arabic" w:cs="Traditional Arabic" w:hint="cs"/>
          <w:sz w:val="32"/>
          <w:szCs w:val="32"/>
          <w:rtl/>
          <w:lang w:bidi="ar-DZ"/>
        </w:rPr>
        <w:t xml:space="preserve">, </w:t>
      </w:r>
      <w:r>
        <w:rPr>
          <w:rFonts w:ascii="Traditional Arabic" w:hAnsi="Traditional Arabic" w:cs="Traditional Arabic" w:hint="cs"/>
          <w:b/>
          <w:color w:val="000000"/>
          <w:sz w:val="32"/>
          <w:szCs w:val="32"/>
          <w:rtl/>
          <w:lang w:bidi="ar-DZ"/>
        </w:rPr>
        <w:t>وملما بالتقنيات الكمية في المجال المالي</w:t>
      </w:r>
    </w:p>
    <w:p w14:paraId="07FACEC2" w14:textId="77777777" w:rsidR="0038197E" w:rsidRPr="00196602" w:rsidRDefault="0038197E" w:rsidP="00FD48C5">
      <w:pPr>
        <w:bidi/>
        <w:spacing w:after="0" w:line="240" w:lineRule="auto"/>
        <w:ind w:left="-1"/>
        <w:jc w:val="both"/>
        <w:rPr>
          <w:bCs/>
          <w:sz w:val="28"/>
          <w:szCs w:val="28"/>
          <w:rtl/>
          <w:lang w:bidi="ar-DZ"/>
        </w:rPr>
      </w:pPr>
      <w:r w:rsidRPr="00196602">
        <w:rPr>
          <w:bCs/>
          <w:sz w:val="28"/>
          <w:szCs w:val="28"/>
          <w:rtl/>
          <w:lang w:bidi="ar-DZ"/>
        </w:rPr>
        <w:t xml:space="preserve">محتوى المادة: </w:t>
      </w:r>
    </w:p>
    <w:p w14:paraId="3BDAAE76" w14:textId="77777777" w:rsidR="0038197E" w:rsidRPr="00DC6256" w:rsidRDefault="0038197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1-</w:t>
      </w:r>
      <w:r w:rsidR="00DB51FE">
        <w:rPr>
          <w:rFonts w:ascii="Traditional Arabic" w:hAnsi="Traditional Arabic" w:cs="Traditional Arabic" w:hint="cs"/>
          <w:b/>
          <w:sz w:val="32"/>
          <w:szCs w:val="32"/>
          <w:rtl/>
          <w:lang w:bidi="ar-DZ"/>
        </w:rPr>
        <w:t>العناصر الأساسية للقيام بتحليل البيانات (المعطيات، العينة، استمارة جمع المعلومات)</w:t>
      </w:r>
    </w:p>
    <w:p w14:paraId="4F63B15E" w14:textId="77777777" w:rsidR="00DB51FE" w:rsidRDefault="0038197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2-</w:t>
      </w:r>
      <w:r w:rsidR="00DB51FE">
        <w:rPr>
          <w:rFonts w:ascii="Traditional Arabic" w:hAnsi="Traditional Arabic" w:cs="Traditional Arabic" w:hint="cs"/>
          <w:b/>
          <w:sz w:val="32"/>
          <w:szCs w:val="32"/>
          <w:rtl/>
          <w:lang w:bidi="ar-DZ"/>
        </w:rPr>
        <w:t xml:space="preserve">تميز البيانات </w:t>
      </w:r>
    </w:p>
    <w:p w14:paraId="3E984E72" w14:textId="77777777" w:rsidR="0038197E" w:rsidRPr="00DC6256" w:rsidRDefault="0038197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3-</w:t>
      </w:r>
      <w:r w:rsidR="00DB51FE">
        <w:rPr>
          <w:rFonts w:ascii="Traditional Arabic" w:hAnsi="Traditional Arabic" w:cs="Traditional Arabic" w:hint="cs"/>
          <w:b/>
          <w:sz w:val="32"/>
          <w:szCs w:val="32"/>
          <w:rtl/>
          <w:lang w:bidi="ar-DZ"/>
        </w:rPr>
        <w:t xml:space="preserve">إدخال البيانات لبرنامج التحليل الاحصائي </w:t>
      </w:r>
      <w:r w:rsidR="00DB51FE">
        <w:rPr>
          <w:rFonts w:ascii="Traditional Arabic" w:hAnsi="Traditional Arabic" w:cs="Traditional Arabic"/>
          <w:b/>
          <w:sz w:val="32"/>
          <w:szCs w:val="32"/>
          <w:lang w:bidi="ar-DZ"/>
        </w:rPr>
        <w:t>SPSS</w:t>
      </w:r>
    </w:p>
    <w:p w14:paraId="74064972" w14:textId="77777777" w:rsidR="0038197E" w:rsidRPr="00DC6256" w:rsidRDefault="0038197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4-</w:t>
      </w:r>
      <w:r w:rsidR="00DB51FE">
        <w:rPr>
          <w:rFonts w:ascii="Traditional Arabic" w:hAnsi="Traditional Arabic" w:cs="Traditional Arabic" w:hint="cs"/>
          <w:b/>
          <w:sz w:val="32"/>
          <w:szCs w:val="32"/>
          <w:rtl/>
          <w:lang w:bidi="ar-DZ"/>
        </w:rPr>
        <w:t>اختبارات الصدق والثبات للمعطيات</w:t>
      </w:r>
    </w:p>
    <w:p w14:paraId="303C990B" w14:textId="77777777" w:rsidR="0038197E" w:rsidRPr="00DC6256" w:rsidRDefault="0038197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5-</w:t>
      </w:r>
      <w:r w:rsidR="00DB51FE">
        <w:rPr>
          <w:rFonts w:ascii="Traditional Arabic" w:hAnsi="Traditional Arabic" w:cs="Traditional Arabic" w:hint="cs"/>
          <w:b/>
          <w:sz w:val="32"/>
          <w:szCs w:val="32"/>
          <w:rtl/>
          <w:lang w:bidi="ar-DZ"/>
        </w:rPr>
        <w:t>المعالجة الاحصائية للبيانات (الاختبارات الوصفية)</w:t>
      </w:r>
    </w:p>
    <w:p w14:paraId="1FC813F0" w14:textId="77777777" w:rsidR="00DB51FE" w:rsidRPr="00DC6256" w:rsidRDefault="00DB51FE" w:rsidP="00FD48C5">
      <w:pPr>
        <w:bidi/>
        <w:spacing w:after="0" w:line="240" w:lineRule="auto"/>
        <w:jc w:val="both"/>
        <w:rPr>
          <w:rFonts w:ascii="Traditional Arabic" w:hAnsi="Traditional Arabic" w:cs="Traditional Arabic"/>
          <w:b/>
          <w:sz w:val="32"/>
          <w:szCs w:val="32"/>
          <w:rtl/>
          <w:lang w:bidi="ar-DZ"/>
        </w:rPr>
      </w:pPr>
      <w:r w:rsidRPr="00DC6256">
        <w:rPr>
          <w:rFonts w:ascii="Traditional Arabic" w:hAnsi="Traditional Arabic" w:cs="Traditional Arabic"/>
          <w:b/>
          <w:sz w:val="32"/>
          <w:szCs w:val="32"/>
          <w:rtl/>
          <w:lang w:bidi="ar-DZ"/>
        </w:rPr>
        <w:t>5-</w:t>
      </w:r>
      <w:r>
        <w:rPr>
          <w:rFonts w:ascii="Traditional Arabic" w:hAnsi="Traditional Arabic" w:cs="Traditional Arabic" w:hint="cs"/>
          <w:b/>
          <w:sz w:val="32"/>
          <w:szCs w:val="32"/>
          <w:rtl/>
          <w:lang w:bidi="ar-DZ"/>
        </w:rPr>
        <w:t>المعالجة الاحصائية للبيانات (الاختبارات السببية)</w:t>
      </w:r>
    </w:p>
    <w:p w14:paraId="59B1A8F7" w14:textId="77777777" w:rsidR="003720A3" w:rsidRDefault="0038197E" w:rsidP="00FD48C5">
      <w:pPr>
        <w:bidi/>
        <w:spacing w:after="0" w:line="240" w:lineRule="auto"/>
        <w:ind w:left="-1"/>
        <w:jc w:val="both"/>
        <w:rPr>
          <w:bCs/>
          <w:sz w:val="28"/>
          <w:szCs w:val="28"/>
          <w:rtl/>
          <w:lang w:bidi="ar-DZ"/>
        </w:rPr>
      </w:pPr>
      <w:r w:rsidRPr="00196602">
        <w:rPr>
          <w:bCs/>
          <w:sz w:val="28"/>
          <w:szCs w:val="28"/>
          <w:rtl/>
          <w:lang w:bidi="ar-DZ"/>
        </w:rPr>
        <w:t xml:space="preserve">طريقة التقييم: </w:t>
      </w:r>
    </w:p>
    <w:p w14:paraId="0FABF036" w14:textId="77777777" w:rsidR="00853BE0" w:rsidRDefault="00853BE0" w:rsidP="00FD48C5">
      <w:pPr>
        <w:bidi/>
        <w:spacing w:after="0" w:line="240" w:lineRule="auto"/>
        <w:jc w:val="both"/>
        <w:rPr>
          <w:rFonts w:ascii="Traditional Arabic" w:hAnsi="Traditional Arabic" w:cs="Traditional Arabic"/>
          <w:sz w:val="32"/>
          <w:szCs w:val="32"/>
          <w:rtl/>
          <w:lang w:bidi="ar-DZ"/>
        </w:rPr>
      </w:pPr>
      <w:r w:rsidRPr="00853BE0">
        <w:rPr>
          <w:rFonts w:ascii="Traditional Arabic" w:hAnsi="Traditional Arabic" w:cs="Traditional Arabic"/>
          <w:sz w:val="32"/>
          <w:szCs w:val="32"/>
          <w:rtl/>
          <w:lang w:bidi="ar-DZ"/>
        </w:rPr>
        <w:t>40 %</w:t>
      </w:r>
      <w:r>
        <w:rPr>
          <w:rFonts w:ascii="Traditional Arabic" w:hAnsi="Traditional Arabic" w:cs="Traditional Arabic" w:hint="cs"/>
          <w:sz w:val="32"/>
          <w:szCs w:val="32"/>
          <w:rtl/>
          <w:lang w:bidi="ar-DZ"/>
        </w:rPr>
        <w:t xml:space="preserve"> </w:t>
      </w:r>
      <w:r w:rsidRPr="00853BE0">
        <w:rPr>
          <w:rFonts w:ascii="Traditional Arabic" w:hAnsi="Traditional Arabic" w:cs="Traditional Arabic"/>
          <w:sz w:val="32"/>
          <w:szCs w:val="32"/>
          <w:rtl/>
          <w:lang w:bidi="ar-DZ"/>
        </w:rPr>
        <w:t>للامتحان و 60 % للمراقبة المستمرة</w:t>
      </w:r>
    </w:p>
    <w:p w14:paraId="522B1159" w14:textId="77777777" w:rsidR="0038197E" w:rsidRPr="00196602" w:rsidRDefault="0038197E" w:rsidP="00FD48C5">
      <w:pPr>
        <w:bidi/>
        <w:spacing w:after="0" w:line="240" w:lineRule="auto"/>
        <w:ind w:left="-1"/>
        <w:jc w:val="both"/>
        <w:rPr>
          <w:b/>
          <w:sz w:val="28"/>
          <w:szCs w:val="28"/>
          <w:rtl/>
          <w:lang w:bidi="ar-DZ"/>
        </w:rPr>
      </w:pPr>
      <w:r w:rsidRPr="00196602">
        <w:rPr>
          <w:bCs/>
          <w:sz w:val="28"/>
          <w:szCs w:val="28"/>
          <w:rtl/>
          <w:lang w:bidi="ar-DZ"/>
        </w:rPr>
        <w:t xml:space="preserve">المراجع: </w:t>
      </w:r>
    </w:p>
    <w:p w14:paraId="594552FB" w14:textId="77777777" w:rsidR="0038197E" w:rsidRPr="00C910C5" w:rsidRDefault="0038197E" w:rsidP="00FD48C5">
      <w:pPr>
        <w:autoSpaceDE w:val="0"/>
        <w:autoSpaceDN w:val="0"/>
        <w:adjustRightInd w:val="0"/>
        <w:spacing w:after="0" w:line="240" w:lineRule="auto"/>
        <w:rPr>
          <w:rFonts w:asciiTheme="majorBidi" w:hAnsiTheme="majorBidi" w:cstheme="majorBidi"/>
          <w:color w:val="000000"/>
          <w:sz w:val="27"/>
          <w:szCs w:val="27"/>
          <w:lang w:bidi="ar-DZ"/>
        </w:rPr>
      </w:pPr>
      <w:r w:rsidRPr="00C910C5">
        <w:rPr>
          <w:rFonts w:asciiTheme="majorBidi" w:hAnsiTheme="majorBidi" w:cstheme="majorBidi"/>
          <w:color w:val="000000"/>
          <w:sz w:val="27"/>
          <w:szCs w:val="27"/>
          <w:lang w:bidi="ar-DZ"/>
        </w:rPr>
        <w:t>1</w:t>
      </w:r>
      <w:r w:rsidRPr="00C910C5">
        <w:rPr>
          <w:rFonts w:asciiTheme="majorBidi" w:hAnsiTheme="majorBidi" w:cstheme="majorBidi"/>
          <w:color w:val="000000"/>
          <w:sz w:val="27"/>
          <w:szCs w:val="27"/>
          <w:rtl/>
          <w:lang w:bidi="ar-DZ"/>
        </w:rPr>
        <w:t>-</w:t>
      </w:r>
      <w:r w:rsidRPr="00C910C5">
        <w:rPr>
          <w:rFonts w:asciiTheme="majorBidi" w:hAnsiTheme="majorBidi" w:cstheme="majorBidi"/>
          <w:color w:val="000000"/>
          <w:sz w:val="27"/>
          <w:szCs w:val="27"/>
        </w:rPr>
        <w:t xml:space="preserve"> </w:t>
      </w:r>
      <w:r w:rsidR="00810306" w:rsidRPr="00C910C5">
        <w:rPr>
          <w:rFonts w:asciiTheme="majorBidi" w:eastAsia="Calibri" w:hAnsiTheme="majorBidi" w:cstheme="majorBidi"/>
          <w:sz w:val="27"/>
          <w:szCs w:val="27"/>
        </w:rPr>
        <w:t>SPSS</w:t>
      </w:r>
      <w:r w:rsidRPr="00C910C5">
        <w:rPr>
          <w:rFonts w:asciiTheme="majorBidi" w:eastAsia="Calibri" w:hAnsiTheme="majorBidi" w:cstheme="majorBidi"/>
          <w:sz w:val="27"/>
          <w:szCs w:val="27"/>
        </w:rPr>
        <w:t xml:space="preserve"> </w:t>
      </w:r>
      <w:r w:rsidR="00810306" w:rsidRPr="00C910C5">
        <w:rPr>
          <w:rFonts w:asciiTheme="majorBidi" w:eastAsia="Calibri" w:hAnsiTheme="majorBidi" w:cstheme="majorBidi"/>
          <w:sz w:val="27"/>
          <w:szCs w:val="27"/>
        </w:rPr>
        <w:t>2021</w:t>
      </w:r>
    </w:p>
    <w:p w14:paraId="538D443E" w14:textId="77777777" w:rsidR="0038197E" w:rsidRPr="00C910C5" w:rsidRDefault="0038197E" w:rsidP="00FD48C5">
      <w:pPr>
        <w:autoSpaceDE w:val="0"/>
        <w:autoSpaceDN w:val="0"/>
        <w:adjustRightInd w:val="0"/>
        <w:spacing w:after="0" w:line="240" w:lineRule="auto"/>
        <w:rPr>
          <w:rFonts w:asciiTheme="majorBidi" w:eastAsia="Calibri" w:hAnsiTheme="majorBidi" w:cstheme="majorBidi"/>
          <w:color w:val="000000"/>
          <w:sz w:val="27"/>
          <w:szCs w:val="27"/>
          <w:lang w:bidi="ar-DZ"/>
        </w:rPr>
      </w:pPr>
      <w:r w:rsidRPr="00C910C5">
        <w:rPr>
          <w:rFonts w:asciiTheme="majorBidi" w:eastAsia="Calibri" w:hAnsiTheme="majorBidi" w:cstheme="majorBidi"/>
          <w:color w:val="000000"/>
          <w:sz w:val="27"/>
          <w:szCs w:val="27"/>
        </w:rPr>
        <w:t>2</w:t>
      </w:r>
      <w:r w:rsidRPr="00C910C5">
        <w:rPr>
          <w:rFonts w:asciiTheme="majorBidi" w:eastAsia="Calibri" w:hAnsiTheme="majorBidi" w:cstheme="majorBidi"/>
          <w:color w:val="000000"/>
          <w:sz w:val="27"/>
          <w:szCs w:val="27"/>
          <w:rtl/>
        </w:rPr>
        <w:t>-</w:t>
      </w:r>
      <w:r w:rsidRPr="00C910C5">
        <w:rPr>
          <w:rFonts w:asciiTheme="majorBidi" w:eastAsia="Calibri" w:hAnsiTheme="majorBidi" w:cstheme="majorBidi"/>
          <w:color w:val="000000"/>
          <w:sz w:val="27"/>
          <w:szCs w:val="27"/>
        </w:rPr>
        <w:t xml:space="preserve"> (Cours pratique construit à partir de la manipulation du logiciel lui même)</w:t>
      </w:r>
    </w:p>
    <w:p w14:paraId="6D7FEF4A" w14:textId="77777777" w:rsidR="0038197E" w:rsidRPr="00C12495" w:rsidRDefault="0038197E" w:rsidP="00FD48C5">
      <w:pPr>
        <w:bidi/>
        <w:spacing w:after="0" w:line="240" w:lineRule="auto"/>
        <w:jc w:val="both"/>
        <w:rPr>
          <w:sz w:val="28"/>
          <w:szCs w:val="28"/>
          <w:rtl/>
          <w:lang w:bidi="ar-DZ"/>
        </w:rPr>
      </w:pPr>
    </w:p>
    <w:p w14:paraId="600BD1E2" w14:textId="77777777" w:rsidR="003720A3" w:rsidRDefault="003720A3" w:rsidP="0038197E">
      <w:pPr>
        <w:bidi/>
        <w:spacing w:line="360" w:lineRule="auto"/>
        <w:ind w:left="-1"/>
        <w:jc w:val="both"/>
        <w:rPr>
          <w:bCs/>
          <w:sz w:val="28"/>
          <w:szCs w:val="28"/>
          <w:rtl/>
          <w:lang w:bidi="ar-DZ"/>
        </w:rPr>
      </w:pPr>
    </w:p>
    <w:p w14:paraId="407FA970" w14:textId="77777777" w:rsidR="00FD48C5" w:rsidRDefault="00FD48C5">
      <w:pPr>
        <w:spacing w:after="0" w:line="240" w:lineRule="auto"/>
        <w:rPr>
          <w:bCs/>
          <w:sz w:val="28"/>
          <w:szCs w:val="28"/>
          <w:rtl/>
          <w:lang w:bidi="ar-DZ"/>
        </w:rPr>
      </w:pPr>
      <w:r>
        <w:rPr>
          <w:bCs/>
          <w:sz w:val="28"/>
          <w:szCs w:val="28"/>
          <w:rtl/>
          <w:lang w:bidi="ar-DZ"/>
        </w:rPr>
        <w:br w:type="page"/>
      </w:r>
    </w:p>
    <w:p w14:paraId="7C93FB76"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lastRenderedPageBreak/>
        <w:t xml:space="preserve">السداسي: </w:t>
      </w:r>
      <w:r>
        <w:rPr>
          <w:rFonts w:hint="cs"/>
          <w:bCs/>
          <w:sz w:val="28"/>
          <w:szCs w:val="28"/>
          <w:rtl/>
          <w:lang w:bidi="ar-DZ"/>
        </w:rPr>
        <w:t>السادس</w:t>
      </w:r>
    </w:p>
    <w:p w14:paraId="5422CC89"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وحدة التعليم :</w:t>
      </w:r>
      <w:r>
        <w:rPr>
          <w:rFonts w:hint="cs"/>
          <w:bCs/>
          <w:sz w:val="28"/>
          <w:szCs w:val="28"/>
          <w:rtl/>
          <w:lang w:bidi="ar-DZ"/>
        </w:rPr>
        <w:t xml:space="preserve"> الأفقية</w:t>
      </w:r>
    </w:p>
    <w:p w14:paraId="560D888C"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المادة :</w:t>
      </w:r>
      <w:r>
        <w:rPr>
          <w:rFonts w:hint="cs"/>
          <w:bCs/>
          <w:sz w:val="28"/>
          <w:szCs w:val="28"/>
          <w:rtl/>
          <w:lang w:bidi="ar-DZ"/>
        </w:rPr>
        <w:t xml:space="preserve"> </w:t>
      </w:r>
      <w:r w:rsidR="00DB51FE">
        <w:rPr>
          <w:rFonts w:cs="Arabic Transparent" w:hint="cs"/>
          <w:bCs/>
          <w:sz w:val="28"/>
          <w:szCs w:val="28"/>
          <w:rtl/>
        </w:rPr>
        <w:t>لغة أجنبية متخصصة 02</w:t>
      </w:r>
    </w:p>
    <w:p w14:paraId="603C4876"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الرصيد:</w:t>
      </w:r>
      <w:r w:rsidR="00DB51FE">
        <w:rPr>
          <w:rFonts w:hint="cs"/>
          <w:bCs/>
          <w:sz w:val="28"/>
          <w:szCs w:val="28"/>
          <w:rtl/>
          <w:lang w:bidi="ar-DZ"/>
        </w:rPr>
        <w:t xml:space="preserve"> 1</w:t>
      </w:r>
    </w:p>
    <w:p w14:paraId="03B4BC66" w14:textId="77777777" w:rsidR="0038197E" w:rsidRPr="00196602" w:rsidRDefault="0038197E" w:rsidP="00FD48C5">
      <w:pPr>
        <w:bidi/>
        <w:spacing w:after="0" w:line="360" w:lineRule="auto"/>
        <w:jc w:val="both"/>
        <w:rPr>
          <w:bCs/>
          <w:sz w:val="28"/>
          <w:szCs w:val="28"/>
          <w:rtl/>
          <w:lang w:bidi="ar-DZ"/>
        </w:rPr>
      </w:pPr>
      <w:r w:rsidRPr="00196602">
        <w:rPr>
          <w:bCs/>
          <w:sz w:val="28"/>
          <w:szCs w:val="28"/>
          <w:rtl/>
          <w:lang w:bidi="ar-DZ"/>
        </w:rPr>
        <w:t>المعامل:</w:t>
      </w:r>
      <w:r w:rsidR="00DB51FE">
        <w:rPr>
          <w:rFonts w:hint="cs"/>
          <w:bCs/>
          <w:sz w:val="28"/>
          <w:szCs w:val="28"/>
          <w:rtl/>
          <w:lang w:bidi="ar-DZ"/>
        </w:rPr>
        <w:t xml:space="preserve"> 1</w:t>
      </w:r>
    </w:p>
    <w:p w14:paraId="47AC4D40" w14:textId="77777777" w:rsidR="0038197E" w:rsidRPr="00196602" w:rsidRDefault="0038197E" w:rsidP="00FD48C5">
      <w:pPr>
        <w:bidi/>
        <w:spacing w:after="0" w:line="360" w:lineRule="auto"/>
        <w:jc w:val="both"/>
        <w:rPr>
          <w:b/>
          <w:sz w:val="28"/>
          <w:szCs w:val="28"/>
          <w:rtl/>
          <w:lang w:bidi="ar-DZ"/>
        </w:rPr>
      </w:pPr>
      <w:r w:rsidRPr="00196602">
        <w:rPr>
          <w:bCs/>
          <w:sz w:val="28"/>
          <w:szCs w:val="28"/>
          <w:rtl/>
          <w:lang w:bidi="ar-DZ"/>
        </w:rPr>
        <w:t>أهداف التعليم</w:t>
      </w:r>
      <w:r w:rsidRPr="00196602">
        <w:rPr>
          <w:b/>
          <w:sz w:val="28"/>
          <w:szCs w:val="28"/>
          <w:rtl/>
          <w:lang w:bidi="ar-DZ"/>
        </w:rPr>
        <w:t xml:space="preserve"> </w:t>
      </w:r>
    </w:p>
    <w:p w14:paraId="381C72EE" w14:textId="77777777" w:rsidR="0038197E" w:rsidRPr="00C910C5" w:rsidRDefault="0038197E" w:rsidP="00FD48C5">
      <w:pPr>
        <w:bidi/>
        <w:spacing w:after="0" w:line="240" w:lineRule="auto"/>
        <w:jc w:val="both"/>
        <w:rPr>
          <w:rFonts w:ascii="Traditional Arabic" w:hAnsi="Traditional Arabic" w:cs="Traditional Arabic"/>
          <w:b/>
          <w:sz w:val="32"/>
          <w:szCs w:val="32"/>
          <w:rtl/>
          <w:lang w:bidi="ar-DZ"/>
        </w:rPr>
      </w:pPr>
      <w:r w:rsidRPr="00C910C5">
        <w:rPr>
          <w:rFonts w:ascii="Traditional Arabic" w:hAnsi="Traditional Arabic" w:cs="Traditional Arabic"/>
          <w:b/>
          <w:sz w:val="32"/>
          <w:szCs w:val="32"/>
          <w:rtl/>
          <w:lang w:bidi="ar-DZ"/>
        </w:rPr>
        <w:t xml:space="preserve">التمكن من إجراء حوارات باللغة الانجليزية حول جوانب تتعلق بمالية المؤسسة.  </w:t>
      </w:r>
    </w:p>
    <w:p w14:paraId="3671F6C5" w14:textId="77777777" w:rsidR="00FD79C2" w:rsidRDefault="0038197E" w:rsidP="00FD48C5">
      <w:pPr>
        <w:bidi/>
        <w:spacing w:after="0" w:line="240" w:lineRule="auto"/>
        <w:ind w:left="-1"/>
        <w:jc w:val="both"/>
        <w:rPr>
          <w:b/>
          <w:sz w:val="28"/>
          <w:szCs w:val="28"/>
          <w:rtl/>
          <w:lang w:bidi="ar-DZ"/>
        </w:rPr>
      </w:pPr>
      <w:r w:rsidRPr="00196602">
        <w:rPr>
          <w:bCs/>
          <w:sz w:val="28"/>
          <w:szCs w:val="28"/>
          <w:rtl/>
          <w:lang w:bidi="ar-DZ"/>
        </w:rPr>
        <w:t xml:space="preserve">المعارف المسبقة المطلوبة </w:t>
      </w:r>
    </w:p>
    <w:p w14:paraId="4D14A308" w14:textId="77777777" w:rsidR="0038197E" w:rsidRDefault="0038197E" w:rsidP="00FD48C5">
      <w:pPr>
        <w:bidi/>
        <w:spacing w:after="0" w:line="240" w:lineRule="auto"/>
        <w:ind w:left="-1"/>
        <w:jc w:val="both"/>
        <w:rPr>
          <w:rFonts w:ascii="Traditional Arabic" w:hAnsi="Traditional Arabic" w:cs="Traditional Arabic"/>
          <w:b/>
          <w:color w:val="000000"/>
          <w:sz w:val="32"/>
          <w:szCs w:val="32"/>
          <w:rtl/>
          <w:lang w:bidi="ar-DZ"/>
        </w:rPr>
      </w:pPr>
      <w:r w:rsidRPr="00B00B3F">
        <w:rPr>
          <w:rFonts w:ascii="Traditional Arabic" w:hAnsi="Traditional Arabic" w:cs="Traditional Arabic"/>
          <w:b/>
          <w:color w:val="000000"/>
          <w:sz w:val="32"/>
          <w:szCs w:val="32"/>
          <w:rtl/>
          <w:lang w:bidi="ar-DZ"/>
        </w:rPr>
        <w:t xml:space="preserve">يجب أن يكون الطالب مطلعا على قواعد اللغة </w:t>
      </w:r>
      <w:r w:rsidRPr="00B00B3F">
        <w:rPr>
          <w:rFonts w:ascii="Traditional Arabic" w:hAnsi="Traditional Arabic" w:cs="Traditional Arabic" w:hint="cs"/>
          <w:b/>
          <w:color w:val="000000"/>
          <w:sz w:val="32"/>
          <w:szCs w:val="32"/>
          <w:rtl/>
          <w:lang w:bidi="ar-DZ"/>
        </w:rPr>
        <w:t>ولديه قاموس شخصي حول بعض المصطلحات</w:t>
      </w:r>
      <w:r w:rsidRPr="00B00B3F">
        <w:rPr>
          <w:rFonts w:ascii="Traditional Arabic" w:hAnsi="Traditional Arabic" w:cs="Traditional Arabic"/>
          <w:b/>
          <w:color w:val="000000"/>
          <w:sz w:val="32"/>
          <w:szCs w:val="32"/>
          <w:rtl/>
          <w:lang w:bidi="ar-DZ"/>
        </w:rPr>
        <w:t xml:space="preserve"> </w:t>
      </w:r>
    </w:p>
    <w:p w14:paraId="2BBF3DFA" w14:textId="77777777" w:rsidR="0038197E" w:rsidRDefault="0038197E" w:rsidP="00FD48C5">
      <w:pPr>
        <w:bidi/>
        <w:spacing w:after="0" w:line="240" w:lineRule="auto"/>
        <w:jc w:val="both"/>
        <w:rPr>
          <w:bCs/>
          <w:sz w:val="28"/>
          <w:szCs w:val="28"/>
          <w:lang w:bidi="ar-DZ"/>
        </w:rPr>
      </w:pPr>
      <w:r w:rsidRPr="00196602">
        <w:rPr>
          <w:bCs/>
          <w:sz w:val="28"/>
          <w:szCs w:val="28"/>
          <w:rtl/>
          <w:lang w:bidi="ar-DZ"/>
        </w:rPr>
        <w:t xml:space="preserve">محتوى المادة: </w:t>
      </w:r>
    </w:p>
    <w:p w14:paraId="62B97204" w14:textId="77777777" w:rsidR="0038197E" w:rsidRPr="00C910C5" w:rsidRDefault="0038197E" w:rsidP="00FD48C5">
      <w:pPr>
        <w:spacing w:after="0" w:line="240" w:lineRule="auto"/>
        <w:jc w:val="both"/>
        <w:rPr>
          <w:bCs/>
          <w:sz w:val="27"/>
          <w:szCs w:val="27"/>
          <w:lang w:bidi="ar-DZ"/>
        </w:rPr>
      </w:pPr>
      <w:r w:rsidRPr="00C910C5">
        <w:rPr>
          <w:bCs/>
          <w:sz w:val="27"/>
          <w:szCs w:val="27"/>
          <w:lang w:bidi="ar-DZ"/>
        </w:rPr>
        <w:t>1- financial management and investment corporation</w:t>
      </w:r>
    </w:p>
    <w:p w14:paraId="7F57E741" w14:textId="77777777" w:rsidR="0038197E" w:rsidRPr="00C910C5" w:rsidRDefault="0038197E" w:rsidP="00FD48C5">
      <w:pPr>
        <w:spacing w:after="0" w:line="240" w:lineRule="auto"/>
        <w:jc w:val="both"/>
        <w:rPr>
          <w:bCs/>
          <w:sz w:val="27"/>
          <w:szCs w:val="27"/>
          <w:lang w:bidi="ar-DZ"/>
        </w:rPr>
      </w:pPr>
      <w:r w:rsidRPr="00C910C5">
        <w:rPr>
          <w:bCs/>
          <w:sz w:val="27"/>
          <w:szCs w:val="27"/>
          <w:lang w:bidi="ar-DZ"/>
        </w:rPr>
        <w:t>1-target corporation financial analysis and interpretation</w:t>
      </w:r>
    </w:p>
    <w:p w14:paraId="6A4FA6B7" w14:textId="77777777" w:rsidR="0038197E" w:rsidRPr="00C910C5" w:rsidRDefault="0038197E" w:rsidP="00FD48C5">
      <w:pPr>
        <w:spacing w:after="0" w:line="240" w:lineRule="auto"/>
        <w:jc w:val="both"/>
        <w:rPr>
          <w:rFonts w:cs="Arabic Transparent"/>
          <w:bCs/>
          <w:sz w:val="27"/>
          <w:szCs w:val="27"/>
          <w:lang w:bidi="ar-DZ"/>
        </w:rPr>
      </w:pPr>
      <w:r w:rsidRPr="00C910C5">
        <w:rPr>
          <w:bCs/>
          <w:sz w:val="27"/>
          <w:szCs w:val="27"/>
          <w:lang w:bidi="ar-DZ"/>
        </w:rPr>
        <w:t>2-</w:t>
      </w:r>
      <w:r w:rsidRPr="00C910C5">
        <w:rPr>
          <w:rFonts w:cs="Arabic Transparent"/>
          <w:bCs/>
          <w:sz w:val="27"/>
          <w:szCs w:val="27"/>
          <w:lang w:bidi="ar-DZ"/>
        </w:rPr>
        <w:t xml:space="preserve"> A stock exchange opérations and stock  market</w:t>
      </w:r>
    </w:p>
    <w:p w14:paraId="0CBBAF4C" w14:textId="77777777" w:rsidR="0038197E" w:rsidRPr="00C910C5" w:rsidRDefault="0038197E" w:rsidP="00FD48C5">
      <w:pPr>
        <w:spacing w:after="0" w:line="240" w:lineRule="auto"/>
        <w:jc w:val="both"/>
        <w:rPr>
          <w:bCs/>
          <w:sz w:val="27"/>
          <w:szCs w:val="27"/>
          <w:lang w:bidi="ar-DZ"/>
        </w:rPr>
      </w:pPr>
      <w:r w:rsidRPr="00C910C5">
        <w:rPr>
          <w:rFonts w:cs="Arabic Transparent"/>
          <w:bCs/>
          <w:sz w:val="27"/>
          <w:szCs w:val="27"/>
          <w:lang w:bidi="ar-DZ"/>
        </w:rPr>
        <w:t>3-banking opérations and insurance</w:t>
      </w:r>
    </w:p>
    <w:p w14:paraId="1740B0E8" w14:textId="77777777" w:rsidR="0038197E" w:rsidRPr="00853BE0" w:rsidRDefault="0038197E" w:rsidP="00FD48C5">
      <w:pPr>
        <w:tabs>
          <w:tab w:val="left" w:pos="8048"/>
        </w:tabs>
        <w:bidi/>
        <w:spacing w:after="0" w:line="240" w:lineRule="auto"/>
        <w:ind w:left="-1"/>
        <w:jc w:val="both"/>
        <w:rPr>
          <w:rFonts w:ascii="Traditional Arabic" w:hAnsi="Traditional Arabic" w:cs="Traditional Arabic"/>
          <w:sz w:val="32"/>
          <w:szCs w:val="32"/>
          <w:rtl/>
          <w:lang w:bidi="ar-DZ"/>
        </w:rPr>
      </w:pPr>
      <w:r w:rsidRPr="00C910C5">
        <w:rPr>
          <w:bCs/>
          <w:sz w:val="27"/>
          <w:szCs w:val="27"/>
          <w:rtl/>
          <w:lang w:bidi="ar-DZ"/>
        </w:rPr>
        <w:t xml:space="preserve">طريقة التقييم: </w:t>
      </w:r>
      <w:r w:rsidR="00DB613E">
        <w:rPr>
          <w:rFonts w:hint="cs"/>
          <w:bCs/>
          <w:sz w:val="27"/>
          <w:szCs w:val="27"/>
          <w:rtl/>
          <w:lang w:bidi="ar-DZ"/>
        </w:rPr>
        <w:t xml:space="preserve"> </w:t>
      </w:r>
      <w:r w:rsidR="00853BE0">
        <w:rPr>
          <w:rFonts w:ascii="Traditional Arabic" w:hAnsi="Traditional Arabic" w:cs="Traditional Arabic" w:hint="cs"/>
          <w:sz w:val="32"/>
          <w:szCs w:val="32"/>
          <w:rtl/>
          <w:lang w:bidi="ar-DZ"/>
        </w:rPr>
        <w:t>100</w:t>
      </w:r>
      <w:r w:rsidR="00853BE0" w:rsidRPr="00853BE0">
        <w:rPr>
          <w:rFonts w:ascii="Traditional Arabic" w:hAnsi="Traditional Arabic" w:cs="Traditional Arabic"/>
          <w:sz w:val="32"/>
          <w:szCs w:val="32"/>
          <w:rtl/>
          <w:lang w:bidi="ar-DZ"/>
        </w:rPr>
        <w:t xml:space="preserve"> % </w:t>
      </w:r>
      <w:r w:rsidR="00853BE0">
        <w:rPr>
          <w:rFonts w:ascii="Traditional Arabic" w:hAnsi="Traditional Arabic" w:cs="Traditional Arabic" w:hint="cs"/>
          <w:sz w:val="32"/>
          <w:szCs w:val="32"/>
          <w:rtl/>
          <w:lang w:bidi="ar-DZ"/>
        </w:rPr>
        <w:t>مراقبة</w:t>
      </w:r>
      <w:r w:rsidR="00853BE0" w:rsidRPr="00853BE0">
        <w:rPr>
          <w:rFonts w:ascii="Traditional Arabic" w:hAnsi="Traditional Arabic" w:cs="Traditional Arabic"/>
          <w:sz w:val="32"/>
          <w:szCs w:val="32"/>
          <w:rtl/>
          <w:lang w:bidi="ar-DZ"/>
        </w:rPr>
        <w:t xml:space="preserve"> </w:t>
      </w:r>
      <w:r w:rsidR="00853BE0">
        <w:rPr>
          <w:rFonts w:ascii="Traditional Arabic" w:hAnsi="Traditional Arabic" w:cs="Traditional Arabic" w:hint="cs"/>
          <w:sz w:val="32"/>
          <w:szCs w:val="32"/>
          <w:rtl/>
          <w:lang w:bidi="ar-DZ"/>
        </w:rPr>
        <w:t>مستمرة</w:t>
      </w:r>
    </w:p>
    <w:p w14:paraId="27CF73E6" w14:textId="77777777" w:rsidR="0038197E" w:rsidRPr="00FD79C2" w:rsidRDefault="0038197E" w:rsidP="00FD48C5">
      <w:pPr>
        <w:bidi/>
        <w:spacing w:after="0" w:line="240" w:lineRule="auto"/>
        <w:ind w:left="-1"/>
        <w:jc w:val="both"/>
        <w:rPr>
          <w:b/>
          <w:sz w:val="28"/>
          <w:szCs w:val="28"/>
          <w:rtl/>
          <w:lang w:bidi="ar-DZ"/>
        </w:rPr>
      </w:pPr>
      <w:r w:rsidRPr="00196602">
        <w:rPr>
          <w:bCs/>
          <w:sz w:val="28"/>
          <w:szCs w:val="28"/>
          <w:rtl/>
          <w:lang w:bidi="ar-DZ"/>
        </w:rPr>
        <w:t>المراجع:</w:t>
      </w:r>
      <w:r w:rsidRPr="00196602">
        <w:rPr>
          <w:b/>
          <w:sz w:val="28"/>
          <w:szCs w:val="28"/>
          <w:rtl/>
          <w:lang w:bidi="ar-DZ"/>
        </w:rPr>
        <w:t xml:space="preserve"> </w:t>
      </w:r>
    </w:p>
    <w:p w14:paraId="5C9DFA32" w14:textId="77777777" w:rsidR="0038197E" w:rsidRPr="00FD79C2" w:rsidRDefault="0038197E" w:rsidP="00FD48C5">
      <w:pPr>
        <w:spacing w:after="0" w:line="240" w:lineRule="auto"/>
        <w:rPr>
          <w:sz w:val="27"/>
          <w:szCs w:val="27"/>
          <w:lang w:val="en-GB"/>
        </w:rPr>
      </w:pPr>
      <w:r w:rsidRPr="00FD79C2">
        <w:rPr>
          <w:sz w:val="27"/>
          <w:szCs w:val="27"/>
          <w:lang w:val="en-GB"/>
        </w:rPr>
        <w:t>1-</w:t>
      </w:r>
      <w:hyperlink r:id="rId22" w:history="1">
        <w:r w:rsidRPr="00FD79C2">
          <w:rPr>
            <w:rStyle w:val="Hyperlink"/>
            <w:color w:val="auto"/>
            <w:sz w:val="27"/>
            <w:szCs w:val="27"/>
            <w:u w:val="none"/>
            <w:lang w:val="en-GB"/>
          </w:rPr>
          <w:t>Steven Director</w:t>
        </w:r>
      </w:hyperlink>
      <w:r w:rsidRPr="00FD79C2">
        <w:rPr>
          <w:sz w:val="27"/>
          <w:szCs w:val="27"/>
          <w:lang w:val="en-GB"/>
        </w:rPr>
        <w:t xml:space="preserve">,  </w:t>
      </w:r>
      <w:r w:rsidRPr="00FD79C2">
        <w:rPr>
          <w:rStyle w:val="publictitle"/>
          <w:sz w:val="27"/>
          <w:szCs w:val="27"/>
          <w:lang w:val="en-GB"/>
        </w:rPr>
        <w:t xml:space="preserve">Financial Analysis for HR Managers, </w:t>
      </w:r>
      <w:hyperlink r:id="rId23" w:history="1">
        <w:r w:rsidRPr="00FD79C2">
          <w:rPr>
            <w:rStyle w:val="Hyperlink"/>
            <w:color w:val="auto"/>
            <w:sz w:val="27"/>
            <w:szCs w:val="27"/>
            <w:u w:val="none"/>
            <w:lang w:val="en-GB"/>
          </w:rPr>
          <w:t>Tools for Linking HR Strategy to Business Strategy</w:t>
        </w:r>
      </w:hyperlink>
      <w:r w:rsidRPr="00FD79C2">
        <w:rPr>
          <w:sz w:val="27"/>
          <w:szCs w:val="27"/>
          <w:lang w:val="en-GB"/>
        </w:rPr>
        <w:t xml:space="preserve">, </w:t>
      </w:r>
      <w:hyperlink r:id="rId24" w:history="1">
        <w:r w:rsidRPr="00FD79C2">
          <w:rPr>
            <w:rStyle w:val="Hyperlink"/>
            <w:color w:val="auto"/>
            <w:sz w:val="27"/>
            <w:szCs w:val="27"/>
            <w:u w:val="none"/>
            <w:lang w:val="en-GB"/>
          </w:rPr>
          <w:t>PEARSON</w:t>
        </w:r>
      </w:hyperlink>
      <w:r w:rsidRPr="00FD79C2">
        <w:rPr>
          <w:sz w:val="27"/>
          <w:szCs w:val="27"/>
          <w:lang w:val="en-GB"/>
        </w:rPr>
        <w:t>, usa,2013</w:t>
      </w:r>
    </w:p>
    <w:p w14:paraId="3394407C" w14:textId="77777777" w:rsidR="0038197E" w:rsidRPr="000B554C" w:rsidRDefault="0038197E" w:rsidP="00FD48C5">
      <w:pPr>
        <w:spacing w:after="0" w:line="240" w:lineRule="auto"/>
        <w:rPr>
          <w:sz w:val="27"/>
          <w:szCs w:val="27"/>
          <w:lang w:val="en-GB"/>
        </w:rPr>
      </w:pPr>
      <w:r w:rsidRPr="00FD79C2">
        <w:rPr>
          <w:sz w:val="27"/>
          <w:szCs w:val="27"/>
          <w:lang w:val="en-GB"/>
        </w:rPr>
        <w:t>2-</w:t>
      </w:r>
      <w:hyperlink r:id="rId25" w:history="1">
        <w:r w:rsidRPr="00FD79C2">
          <w:rPr>
            <w:rStyle w:val="Hyperlink"/>
            <w:color w:val="auto"/>
            <w:sz w:val="27"/>
            <w:szCs w:val="27"/>
            <w:u w:val="none"/>
            <w:lang w:val="en-GB"/>
          </w:rPr>
          <w:t>Dariusz Wojcik</w:t>
        </w:r>
      </w:hyperlink>
      <w:r w:rsidRPr="00FD79C2">
        <w:rPr>
          <w:sz w:val="27"/>
          <w:szCs w:val="27"/>
          <w:lang w:val="en-GB"/>
        </w:rPr>
        <w:t xml:space="preserve">, </w:t>
      </w:r>
      <w:r w:rsidRPr="00FD79C2">
        <w:rPr>
          <w:rFonts w:eastAsia="Times New Roman"/>
          <w:sz w:val="27"/>
          <w:szCs w:val="27"/>
          <w:lang w:val="en-GB"/>
        </w:rPr>
        <w:t xml:space="preserve">The Global Stock Market, </w:t>
      </w:r>
      <w:hyperlink r:id="rId26" w:history="1">
        <w:r w:rsidRPr="00FD79C2">
          <w:rPr>
            <w:rStyle w:val="Hyperlink"/>
            <w:color w:val="auto"/>
            <w:sz w:val="27"/>
            <w:szCs w:val="27"/>
            <w:u w:val="none"/>
            <w:lang w:val="en-GB"/>
          </w:rPr>
          <w:t>Issuers, Investors, and Intermediaries in an Uneven World</w:t>
        </w:r>
      </w:hyperlink>
      <w:r w:rsidRPr="00FD79C2">
        <w:rPr>
          <w:sz w:val="27"/>
          <w:szCs w:val="27"/>
          <w:lang w:val="en-GB"/>
        </w:rPr>
        <w:t xml:space="preserve">, oxford , </w:t>
      </w:r>
      <w:hyperlink r:id="rId27" w:history="1">
        <w:r w:rsidRPr="00FD79C2">
          <w:rPr>
            <w:rStyle w:val="Hyperlink"/>
            <w:color w:val="auto"/>
            <w:sz w:val="27"/>
            <w:szCs w:val="27"/>
            <w:u w:val="none"/>
            <w:lang w:val="en-GB"/>
          </w:rPr>
          <w:t xml:space="preserve">usa </w:t>
        </w:r>
      </w:hyperlink>
      <w:r w:rsidRPr="00FD79C2">
        <w:rPr>
          <w:sz w:val="27"/>
          <w:szCs w:val="27"/>
          <w:lang w:val="en-GB"/>
        </w:rPr>
        <w:t>, 2012.</w:t>
      </w:r>
    </w:p>
    <w:p w14:paraId="597A933C" w14:textId="77777777" w:rsidR="0038197E" w:rsidRPr="0038197E" w:rsidRDefault="0038197E" w:rsidP="00FD48C5">
      <w:pPr>
        <w:bidi/>
        <w:spacing w:after="0" w:line="240" w:lineRule="auto"/>
        <w:ind w:left="283"/>
        <w:jc w:val="both"/>
        <w:rPr>
          <w:b/>
          <w:bCs/>
          <w:sz w:val="28"/>
          <w:szCs w:val="28"/>
          <w:rtl/>
          <w:lang w:val="en-GB" w:bidi="ar-DZ"/>
        </w:rPr>
      </w:pPr>
    </w:p>
    <w:p w14:paraId="4E6F5BDB" w14:textId="77777777" w:rsidR="00A51EBD" w:rsidRPr="00196602" w:rsidRDefault="00A51EBD" w:rsidP="00FD48C5">
      <w:pPr>
        <w:bidi/>
        <w:spacing w:after="0" w:line="240" w:lineRule="auto"/>
        <w:ind w:left="283"/>
        <w:jc w:val="both"/>
        <w:rPr>
          <w:b/>
          <w:bCs/>
          <w:sz w:val="28"/>
          <w:szCs w:val="28"/>
          <w:rtl/>
        </w:rPr>
      </w:pPr>
    </w:p>
    <w:p w14:paraId="764D6336" w14:textId="77777777" w:rsidR="00FD79C2" w:rsidRDefault="00FD79C2" w:rsidP="00FD48C5">
      <w:pPr>
        <w:bidi/>
        <w:spacing w:after="0" w:line="240" w:lineRule="auto"/>
        <w:ind w:left="283"/>
        <w:jc w:val="both"/>
        <w:rPr>
          <w:b/>
          <w:bCs/>
          <w:sz w:val="28"/>
          <w:szCs w:val="28"/>
          <w:rtl/>
        </w:rPr>
      </w:pPr>
    </w:p>
    <w:p w14:paraId="3368B0B2" w14:textId="4F77A632" w:rsidR="00BF7AD4" w:rsidRPr="00196602" w:rsidRDefault="00FD48C5" w:rsidP="00720CBE">
      <w:pPr>
        <w:spacing w:after="0" w:line="240" w:lineRule="auto"/>
        <w:rPr>
          <w:rFonts w:ascii="Times New Roman" w:hAnsi="Times New Roman"/>
          <w:rtl/>
          <w:lang w:bidi="ar-DZ"/>
        </w:rPr>
      </w:pPr>
      <w:r>
        <w:rPr>
          <w:b/>
          <w:bCs/>
          <w:sz w:val="28"/>
          <w:szCs w:val="28"/>
          <w:rtl/>
        </w:rPr>
        <w:br w:type="page"/>
      </w:r>
      <w:bookmarkStart w:id="6" w:name="_Hlk130652841"/>
    </w:p>
    <w:bookmarkEnd w:id="6"/>
    <w:p w14:paraId="524F71B5" w14:textId="77777777" w:rsidR="00BF7AD4" w:rsidRPr="00196602" w:rsidRDefault="00BF7AD4" w:rsidP="00BF7AD4">
      <w:pPr>
        <w:pStyle w:val="Title"/>
        <w:bidi/>
        <w:rPr>
          <w:rFonts w:ascii="Times New Roman" w:hAnsi="Times New Roman"/>
          <w:color w:val="auto"/>
          <w:sz w:val="22"/>
          <w:szCs w:val="22"/>
          <w:rtl/>
          <w:lang w:bidi="ar-DZ"/>
        </w:rPr>
      </w:pPr>
    </w:p>
    <w:sectPr w:rsidR="00BF7AD4" w:rsidRPr="00196602" w:rsidSect="00C9378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447F3" w14:textId="77777777" w:rsidR="00C1149E" w:rsidRDefault="00C1149E" w:rsidP="009940F1">
      <w:r>
        <w:separator/>
      </w:r>
    </w:p>
  </w:endnote>
  <w:endnote w:type="continuationSeparator" w:id="0">
    <w:p w14:paraId="724EC681" w14:textId="77777777" w:rsidR="00C1149E" w:rsidRDefault="00C1149E" w:rsidP="009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F_Naje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QAPC X+ Trade Gothic">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80002007" w:usb1="80000000" w:usb2="00000008" w:usb3="00000000" w:csb0="000000D3" w:csb1="00000000"/>
  </w:font>
  <w:font w:name="NewCaledoniaLTStd-SemiBd">
    <w:altName w:val="Times New Roman"/>
    <w:panose1 w:val="00000000000000000000"/>
    <w:charset w:val="00"/>
    <w:family w:val="roman"/>
    <w:notTrueType/>
    <w:pitch w:val="default"/>
    <w:sig w:usb0="00000003" w:usb1="00000000" w:usb2="00000000" w:usb3="00000000" w:csb0="00000001" w:csb1="00000000"/>
  </w:font>
  <w:font w:name="NewCaledoniaLTStd-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indfishMedium--Identity-H">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66B" w14:textId="33E78791" w:rsidR="000B554C" w:rsidRDefault="008B0C99" w:rsidP="000907C1">
    <w:pPr>
      <w:pStyle w:val="Footer"/>
      <w:pBdr>
        <w:top w:val="thinThickSmallGap" w:sz="24" w:space="1" w:color="622423"/>
      </w:pBdr>
      <w:tabs>
        <w:tab w:val="clear" w:pos="4536"/>
      </w:tabs>
      <w:bidi/>
      <w:spacing w:after="0" w:line="240" w:lineRule="auto"/>
      <w:rPr>
        <w:rtl/>
        <w:lang w:bidi="ar-DZ"/>
      </w:rPr>
    </w:pPr>
    <w:r>
      <w:t xml:space="preserve">      </w:t>
    </w:r>
    <w:r w:rsidR="0029671C" w:rsidRPr="00717EDB">
      <w:rPr>
        <w:rFonts w:ascii="Cambria" w:hAnsi="Cambria" w:hint="cs"/>
        <w:rtl/>
      </w:rPr>
      <w:t xml:space="preserve"> </w:t>
    </w:r>
    <w:r w:rsidR="0029671C">
      <w:rPr>
        <w:rFonts w:ascii="Cambria" w:hAnsi="Cambria" w:hint="cs"/>
        <w:rtl/>
      </w:rPr>
      <w:t>المؤسسة</w:t>
    </w:r>
    <w:r w:rsidR="0029671C">
      <w:rPr>
        <w:rFonts w:ascii="Cambria" w:hAnsi="Cambria" w:hint="cs"/>
        <w:rtl/>
        <w:lang w:bidi="ar-DZ"/>
      </w:rPr>
      <w:t xml:space="preserve">: </w:t>
    </w:r>
    <w:r w:rsidR="0029671C" w:rsidRPr="000B554C">
      <w:rPr>
        <w:rFonts w:ascii="Cambria" w:hAnsi="Cambria" w:hint="cs"/>
        <w:b/>
        <w:bCs/>
        <w:rtl/>
        <w:lang w:bidi="ar-DZ"/>
      </w:rPr>
      <w:t xml:space="preserve">جامعة </w:t>
    </w:r>
    <w:r w:rsidR="000B554C" w:rsidRPr="000B554C">
      <w:rPr>
        <w:rFonts w:ascii="Cambria" w:hAnsi="Cambria" w:hint="cs"/>
        <w:b/>
        <w:bCs/>
        <w:rtl/>
        <w:lang w:bidi="ar-DZ"/>
      </w:rPr>
      <w:t xml:space="preserve">فرحات عباس </w:t>
    </w:r>
    <w:r w:rsidR="0029671C" w:rsidRPr="000B554C">
      <w:rPr>
        <w:rFonts w:ascii="Cambria" w:hAnsi="Cambria" w:hint="cs"/>
        <w:b/>
        <w:bCs/>
        <w:rtl/>
        <w:lang w:bidi="ar-DZ"/>
      </w:rPr>
      <w:t>سطيف 1</w:t>
    </w:r>
    <w:r w:rsidR="0029671C">
      <w:rPr>
        <w:rFonts w:ascii="Cambria" w:hAnsi="Cambria" w:hint="cs"/>
        <w:rtl/>
      </w:rPr>
      <w:t xml:space="preserve">          </w:t>
    </w:r>
    <w:r w:rsidR="000907C1">
      <w:rPr>
        <w:rFonts w:ascii="Cambria" w:hAnsi="Cambria" w:hint="cs"/>
        <w:rtl/>
      </w:rPr>
      <w:t xml:space="preserve">             </w:t>
    </w:r>
    <w:r w:rsidR="0029671C">
      <w:rPr>
        <w:rFonts w:ascii="Cambria" w:hAnsi="Cambria" w:hint="cs"/>
        <w:rtl/>
      </w:rPr>
      <w:t xml:space="preserve">         عنوان الليسانس:</w:t>
    </w:r>
    <w:r w:rsidR="0029671C">
      <w:rPr>
        <w:rFonts w:hint="cs"/>
        <w:rtl/>
      </w:rPr>
      <w:t xml:space="preserve">  </w:t>
    </w:r>
    <w:r w:rsidR="0029671C" w:rsidRPr="000B554C">
      <w:rPr>
        <w:rFonts w:hint="cs"/>
        <w:b/>
        <w:bCs/>
        <w:rtl/>
      </w:rPr>
      <w:t>مالية</w:t>
    </w:r>
    <w:r w:rsidR="0029671C">
      <w:rPr>
        <w:rFonts w:hint="cs"/>
        <w:rtl/>
      </w:rPr>
      <w:t xml:space="preserve">           </w:t>
    </w:r>
    <w:r w:rsidR="000B554C">
      <w:rPr>
        <w:rFonts w:hint="cs"/>
        <w:rtl/>
      </w:rPr>
      <w:t xml:space="preserve">                      </w:t>
    </w:r>
    <w:r w:rsidR="0029671C">
      <w:rPr>
        <w:rFonts w:hint="cs"/>
        <w:rtl/>
      </w:rPr>
      <w:t xml:space="preserve"> </w:t>
    </w:r>
    <w:r w:rsidR="000B554C">
      <w:rPr>
        <w:rFonts w:hint="cs"/>
        <w:rtl/>
        <w:lang w:bidi="ar-DZ"/>
      </w:rPr>
      <w:t xml:space="preserve">   </w:t>
    </w:r>
    <w:r w:rsidR="000B554C">
      <w:fldChar w:fldCharType="begin"/>
    </w:r>
    <w:r w:rsidR="000B554C">
      <w:instrText xml:space="preserve"> PAGE   \* MERGEFORMAT </w:instrText>
    </w:r>
    <w:r w:rsidR="000B554C">
      <w:fldChar w:fldCharType="separate"/>
    </w:r>
    <w:r w:rsidR="00673273" w:rsidRPr="00673273">
      <w:rPr>
        <w:rFonts w:ascii="Cambria" w:hAnsi="Cambria"/>
        <w:noProof/>
        <w:rtl/>
      </w:rPr>
      <w:t>74</w:t>
    </w:r>
    <w:r w:rsidR="000B554C">
      <w:rPr>
        <w:rFonts w:ascii="Cambria" w:hAnsi="Cambria"/>
        <w:noProof/>
      </w:rPr>
      <w:fldChar w:fldCharType="end"/>
    </w:r>
    <w:r w:rsidR="000B554C">
      <w:rPr>
        <w:rFonts w:hint="cs"/>
        <w:rtl/>
        <w:lang w:bidi="ar-DZ"/>
      </w:rPr>
      <w:t xml:space="preserve">                                         </w:t>
    </w:r>
  </w:p>
  <w:p w14:paraId="572AA2CF" w14:textId="77777777" w:rsidR="0029671C" w:rsidRPr="00D13A41" w:rsidRDefault="0029671C" w:rsidP="000907C1">
    <w:pPr>
      <w:pStyle w:val="Footer"/>
      <w:pBdr>
        <w:top w:val="thinThickSmallGap" w:sz="24" w:space="1" w:color="622423"/>
      </w:pBdr>
      <w:tabs>
        <w:tab w:val="clear" w:pos="4536"/>
      </w:tabs>
      <w:bidi/>
      <w:spacing w:after="0" w:line="240" w:lineRule="auto"/>
      <w:jc w:val="center"/>
      <w:rPr>
        <w:rtl/>
        <w:lang w:val="en-US" w:bidi="ar-DZ"/>
      </w:rPr>
    </w:pPr>
    <w:r>
      <w:rPr>
        <w:rFonts w:ascii="Cambria" w:hAnsi="Cambria" w:hint="cs"/>
        <w:rtl/>
        <w:lang w:val="en-US" w:bidi="ar-DZ"/>
      </w:rPr>
      <w:t xml:space="preserve">السنة الجامعية: </w:t>
    </w:r>
    <w:r w:rsidRPr="000B554C">
      <w:rPr>
        <w:rFonts w:ascii="Cambria" w:hAnsi="Cambria" w:hint="cs"/>
        <w:b/>
        <w:bCs/>
        <w:rtl/>
        <w:lang w:val="en-US" w:bidi="ar-DZ"/>
      </w:rPr>
      <w:t>2022/</w:t>
    </w:r>
    <w:r w:rsidR="008B0C99" w:rsidRPr="000B554C">
      <w:rPr>
        <w:rFonts w:ascii="Cambria" w:hAnsi="Cambria" w:hint="cs"/>
        <w:b/>
        <w:bCs/>
        <w:rtl/>
        <w:lang w:val="en-US" w:bidi="ar-DZ"/>
      </w:rPr>
      <w:t xml:space="preserve"> </w:t>
    </w:r>
    <w:r w:rsidRPr="000B554C">
      <w:rPr>
        <w:rFonts w:ascii="Cambria" w:hAnsi="Cambria" w:hint="cs"/>
        <w:b/>
        <w:bCs/>
        <w:rtl/>
        <w:lang w:val="en-US" w:bidi="ar-DZ"/>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AEB6" w14:textId="4D8C52DE" w:rsidR="000907C1" w:rsidRDefault="000907C1" w:rsidP="000907C1">
    <w:pPr>
      <w:pStyle w:val="Footer"/>
      <w:pBdr>
        <w:top w:val="thinThickSmallGap" w:sz="24" w:space="1" w:color="622423"/>
      </w:pBdr>
      <w:tabs>
        <w:tab w:val="clear" w:pos="4536"/>
      </w:tabs>
      <w:bidi/>
      <w:spacing w:after="0" w:line="240" w:lineRule="auto"/>
      <w:rPr>
        <w:rtl/>
        <w:lang w:bidi="ar-DZ"/>
      </w:rPr>
    </w:pPr>
    <w:r>
      <w:rPr>
        <w:rFonts w:ascii="Cambria" w:hAnsi="Cambria" w:hint="cs"/>
        <w:rtl/>
      </w:rPr>
      <w:t>المؤسسة</w:t>
    </w:r>
    <w:r>
      <w:rPr>
        <w:rFonts w:ascii="Cambria" w:hAnsi="Cambria" w:hint="cs"/>
        <w:rtl/>
        <w:lang w:bidi="ar-DZ"/>
      </w:rPr>
      <w:t xml:space="preserve">: </w:t>
    </w:r>
    <w:r w:rsidRPr="000B554C">
      <w:rPr>
        <w:rFonts w:ascii="Cambria" w:hAnsi="Cambria" w:hint="cs"/>
        <w:b/>
        <w:bCs/>
        <w:rtl/>
        <w:lang w:bidi="ar-DZ"/>
      </w:rPr>
      <w:t>جامعة فرحات عباس سطيف 1</w:t>
    </w:r>
    <w:r>
      <w:rPr>
        <w:rFonts w:ascii="Cambria" w:hAnsi="Cambria" w:hint="cs"/>
        <w:rtl/>
      </w:rPr>
      <w:t xml:space="preserve">                                عنوان الليسانس:</w:t>
    </w:r>
    <w:r>
      <w:rPr>
        <w:rFonts w:hint="cs"/>
        <w:rtl/>
      </w:rPr>
      <w:t xml:space="preserve">  </w:t>
    </w:r>
    <w:r w:rsidRPr="000B554C">
      <w:rPr>
        <w:rFonts w:hint="cs"/>
        <w:b/>
        <w:bCs/>
        <w:rtl/>
      </w:rPr>
      <w:t>مالية</w:t>
    </w:r>
    <w:r>
      <w:rPr>
        <w:rFonts w:hint="cs"/>
        <w:rtl/>
      </w:rPr>
      <w:t xml:space="preserve">                                      </w:t>
    </w:r>
    <w:r>
      <w:rPr>
        <w:rFonts w:hint="cs"/>
        <w:rtl/>
        <w:lang w:bidi="ar-DZ"/>
      </w:rPr>
      <w:t xml:space="preserve">   </w:t>
    </w:r>
    <w:r>
      <w:fldChar w:fldCharType="begin"/>
    </w:r>
    <w:r>
      <w:instrText xml:space="preserve"> PAGE   \* MERGEFORMAT </w:instrText>
    </w:r>
    <w:r>
      <w:fldChar w:fldCharType="separate"/>
    </w:r>
    <w:r w:rsidR="00720CBE" w:rsidRPr="00720CBE">
      <w:rPr>
        <w:rFonts w:ascii="Cambria" w:hAnsi="Cambria"/>
        <w:noProof/>
        <w:rtl/>
      </w:rPr>
      <w:t>9</w:t>
    </w:r>
    <w:r>
      <w:rPr>
        <w:rFonts w:ascii="Cambria" w:hAnsi="Cambria"/>
        <w:noProof/>
      </w:rPr>
      <w:fldChar w:fldCharType="end"/>
    </w:r>
    <w:r>
      <w:rPr>
        <w:rFonts w:hint="cs"/>
        <w:rtl/>
        <w:lang w:bidi="ar-DZ"/>
      </w:rPr>
      <w:t xml:space="preserve">                                         </w:t>
    </w:r>
  </w:p>
  <w:p w14:paraId="31EB54D5" w14:textId="77777777" w:rsidR="000907C1" w:rsidRPr="00D13A41" w:rsidRDefault="000907C1" w:rsidP="000907C1">
    <w:pPr>
      <w:pStyle w:val="Footer"/>
      <w:pBdr>
        <w:top w:val="thinThickSmallGap" w:sz="24" w:space="1" w:color="622423"/>
      </w:pBdr>
      <w:tabs>
        <w:tab w:val="clear" w:pos="4536"/>
      </w:tabs>
      <w:bidi/>
      <w:spacing w:after="0" w:line="240" w:lineRule="auto"/>
      <w:jc w:val="center"/>
      <w:rPr>
        <w:rtl/>
        <w:lang w:val="en-US" w:bidi="ar-DZ"/>
      </w:rPr>
    </w:pPr>
    <w:r>
      <w:rPr>
        <w:rFonts w:ascii="Cambria" w:hAnsi="Cambria" w:hint="cs"/>
        <w:rtl/>
        <w:lang w:val="en-US" w:bidi="ar-DZ"/>
      </w:rPr>
      <w:t xml:space="preserve">السنة الجامعية: </w:t>
    </w:r>
    <w:r w:rsidRPr="000B554C">
      <w:rPr>
        <w:rFonts w:ascii="Cambria" w:hAnsi="Cambria" w:hint="cs"/>
        <w:b/>
        <w:bCs/>
        <w:rtl/>
        <w:lang w:val="en-US" w:bidi="ar-DZ"/>
      </w:rPr>
      <w:t>2022/ 2023</w:t>
    </w:r>
  </w:p>
  <w:p w14:paraId="2C224B9E" w14:textId="77777777" w:rsidR="0029671C" w:rsidRPr="009D29A3" w:rsidRDefault="0029671C" w:rsidP="000907C1">
    <w:pPr>
      <w:pStyle w:val="Footer"/>
      <w:pBdr>
        <w:top w:val="thinThickSmallGap" w:sz="24" w:space="1" w:color="622423"/>
      </w:pBdr>
      <w:tabs>
        <w:tab w:val="clear" w:pos="4536"/>
      </w:tabs>
      <w:bidi/>
      <w:rPr>
        <w:rtl/>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1264" w14:textId="77777777" w:rsidR="00C1149E" w:rsidRDefault="00C1149E" w:rsidP="009940F1">
      <w:r>
        <w:separator/>
      </w:r>
    </w:p>
  </w:footnote>
  <w:footnote w:type="continuationSeparator" w:id="0">
    <w:p w14:paraId="72A1EB4F" w14:textId="77777777" w:rsidR="00C1149E" w:rsidRDefault="00C1149E" w:rsidP="009940F1">
      <w:r>
        <w:continuationSeparator/>
      </w:r>
    </w:p>
  </w:footnote>
  <w:footnote w:id="1">
    <w:p w14:paraId="5EBE702E" w14:textId="77777777" w:rsidR="0029671C" w:rsidRPr="00A82B65" w:rsidRDefault="0029671C" w:rsidP="00362525">
      <w:pPr>
        <w:pStyle w:val="FootnoteText"/>
        <w:bidi/>
        <w:spacing w:after="0" w:line="240" w:lineRule="auto"/>
        <w:rPr>
          <w:b/>
          <w:bCs/>
          <w:lang w:bidi="ar-DZ"/>
        </w:rPr>
      </w:pPr>
      <w:r w:rsidRPr="00A82B65">
        <w:rPr>
          <w:rStyle w:val="FootnoteReference"/>
          <w:b/>
          <w:bCs/>
        </w:rPr>
        <w:footnoteRef/>
      </w:r>
      <w:r w:rsidRPr="00A82B65">
        <w:rPr>
          <w:b/>
          <w:bCs/>
          <w:rtl/>
          <w:lang w:bidi="ar-DZ"/>
        </w:rPr>
        <w:t xml:space="preserve"> التقييم: 40 % للامتحان و 60 %</w:t>
      </w:r>
      <w:r w:rsidRPr="00A82B65">
        <w:rPr>
          <w:b/>
          <w:bCs/>
          <w:lang w:bidi="ar-DZ"/>
        </w:rPr>
        <w:t xml:space="preserve"> </w:t>
      </w:r>
      <w:r w:rsidRPr="00A82B65">
        <w:rPr>
          <w:b/>
          <w:bCs/>
          <w:rtl/>
          <w:lang w:bidi="ar-DZ"/>
        </w:rPr>
        <w:t>للمراقبة المستمرة لكل السداسيات في جامعة التكوين المتواصل</w:t>
      </w:r>
    </w:p>
    <w:p w14:paraId="4AE28939" w14:textId="77777777" w:rsidR="0029671C" w:rsidRPr="00A82B65" w:rsidRDefault="0029671C" w:rsidP="00362525">
      <w:pPr>
        <w:bidi/>
        <w:spacing w:after="0" w:line="240" w:lineRule="auto"/>
        <w:rPr>
          <w:color w:val="000000"/>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 w:id="2">
    <w:p w14:paraId="6FB73ADA" w14:textId="77777777" w:rsidR="0029671C" w:rsidRPr="00A82B65" w:rsidRDefault="0029671C" w:rsidP="00E62D40">
      <w:pPr>
        <w:pStyle w:val="FootnoteText"/>
        <w:bidi/>
        <w:rPr>
          <w:b/>
          <w:bCs/>
          <w:rtl/>
          <w:lang w:bidi="ar-DZ"/>
        </w:rPr>
      </w:pPr>
      <w:r w:rsidRPr="00A82B65">
        <w:rPr>
          <w:rStyle w:val="FootnoteReference"/>
          <w:b/>
          <w:bCs/>
        </w:rPr>
        <w:footnoteRef/>
      </w:r>
      <w:r w:rsidRPr="00A82B65">
        <w:rPr>
          <w:b/>
          <w:bCs/>
          <w:rtl/>
          <w:lang w:bidi="ar-DZ"/>
        </w:rPr>
        <w:t xml:space="preserve"> التقييم: 40 % للامتحان و 60 %</w:t>
      </w:r>
      <w:r w:rsidRPr="00A82B65">
        <w:rPr>
          <w:b/>
          <w:bCs/>
          <w:lang w:bidi="ar-DZ"/>
        </w:rPr>
        <w:t xml:space="preserve"> </w:t>
      </w:r>
      <w:r w:rsidRPr="00A82B65">
        <w:rPr>
          <w:b/>
          <w:bCs/>
          <w:rtl/>
          <w:lang w:bidi="ar-DZ"/>
        </w:rPr>
        <w:t>للمراقبة المستمرة لكل السداسيات في جامعة التكوين المتواصل</w:t>
      </w:r>
    </w:p>
    <w:p w14:paraId="6359B3A8" w14:textId="77777777" w:rsidR="0029671C" w:rsidRPr="00A82B65" w:rsidRDefault="0029671C" w:rsidP="00E62D40">
      <w:pPr>
        <w:bidi/>
        <w:rPr>
          <w:color w:val="000000"/>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 w:id="3">
    <w:p w14:paraId="034E149E" w14:textId="77777777" w:rsidR="0029671C" w:rsidRPr="00A82B65" w:rsidRDefault="0029671C" w:rsidP="00E62D40">
      <w:pPr>
        <w:pStyle w:val="FootnoteText"/>
        <w:bidi/>
        <w:rPr>
          <w:b/>
          <w:bCs/>
          <w:lang w:bidi="ar-DZ"/>
        </w:rPr>
      </w:pPr>
      <w:r w:rsidRPr="00A82B65">
        <w:rPr>
          <w:rStyle w:val="FootnoteReference"/>
          <w:b/>
          <w:bCs/>
        </w:rPr>
        <w:footnoteRef/>
      </w:r>
      <w:r w:rsidRPr="00A82B65">
        <w:rPr>
          <w:b/>
          <w:bCs/>
          <w:rtl/>
          <w:lang w:bidi="ar-DZ"/>
        </w:rPr>
        <w:t xml:space="preserve"> التقييم: 40 %للامتحان و 60 % للمراقبة المستمرة لكل السداسيات في جامعة التكوين المتواصل</w:t>
      </w:r>
    </w:p>
    <w:p w14:paraId="6579AA0B" w14:textId="77777777" w:rsidR="0029671C" w:rsidRPr="00A82B65" w:rsidRDefault="0029671C" w:rsidP="00E62D40">
      <w:pPr>
        <w:bidi/>
        <w:rPr>
          <w:color w:val="000000"/>
          <w:rtl/>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 w:id="4">
    <w:p w14:paraId="077D4E21" w14:textId="77777777" w:rsidR="0029671C" w:rsidRPr="00A82B65" w:rsidRDefault="0029671C" w:rsidP="00E62D40">
      <w:pPr>
        <w:pStyle w:val="FootnoteText"/>
        <w:bidi/>
        <w:rPr>
          <w:b/>
          <w:bCs/>
          <w:lang w:bidi="ar-DZ"/>
        </w:rPr>
      </w:pPr>
      <w:r w:rsidRPr="00A82B65">
        <w:rPr>
          <w:rStyle w:val="FootnoteReference"/>
          <w:b/>
          <w:bCs/>
        </w:rPr>
        <w:footnoteRef/>
      </w:r>
      <w:r w:rsidRPr="00A82B65">
        <w:rPr>
          <w:b/>
          <w:bCs/>
          <w:rtl/>
          <w:lang w:bidi="ar-DZ"/>
        </w:rPr>
        <w:t xml:space="preserve"> التقييم: 40 %للامتحان و 60 % للمراقبة المستمرة لكل السداسيات في جامعة التكوين المتواصل</w:t>
      </w:r>
    </w:p>
    <w:p w14:paraId="6D2B0235" w14:textId="77777777" w:rsidR="0029671C" w:rsidRPr="00A82B65" w:rsidRDefault="0029671C" w:rsidP="00E62D40">
      <w:pPr>
        <w:bidi/>
        <w:rPr>
          <w:color w:val="000000"/>
          <w:rtl/>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 w:id="5">
    <w:p w14:paraId="26008A44" w14:textId="77777777" w:rsidR="0029671C" w:rsidRPr="00A82B65" w:rsidRDefault="0029671C" w:rsidP="00E62D40">
      <w:pPr>
        <w:pStyle w:val="FootnoteText"/>
        <w:bidi/>
        <w:rPr>
          <w:b/>
          <w:bCs/>
          <w:lang w:bidi="ar-DZ"/>
        </w:rPr>
      </w:pPr>
      <w:r w:rsidRPr="00A82B65">
        <w:rPr>
          <w:rStyle w:val="FootnoteReference"/>
          <w:b/>
          <w:bCs/>
        </w:rPr>
        <w:footnoteRef/>
      </w:r>
      <w:r w:rsidRPr="00A82B65">
        <w:rPr>
          <w:b/>
          <w:bCs/>
          <w:rtl/>
          <w:lang w:bidi="ar-DZ"/>
        </w:rPr>
        <w:t xml:space="preserve"> التقييم: 40 %للامتحان و 60 % للمراقبة المستمرة لكل السداسيات في جامعة التكوين المتواصل</w:t>
      </w:r>
    </w:p>
    <w:p w14:paraId="7DC51277" w14:textId="77777777" w:rsidR="0029671C" w:rsidRPr="00A82B65" w:rsidRDefault="0029671C" w:rsidP="00E62D40">
      <w:pPr>
        <w:bidi/>
        <w:rPr>
          <w:color w:val="000000"/>
          <w:rtl/>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 w:id="6">
    <w:p w14:paraId="0C624F2D" w14:textId="77777777" w:rsidR="0029671C" w:rsidRPr="00A82B65" w:rsidRDefault="0029671C" w:rsidP="00E62D40">
      <w:pPr>
        <w:pStyle w:val="FootnoteText"/>
        <w:bidi/>
        <w:rPr>
          <w:b/>
          <w:bCs/>
          <w:lang w:bidi="ar-DZ"/>
        </w:rPr>
      </w:pPr>
      <w:r w:rsidRPr="00A82B65">
        <w:rPr>
          <w:rStyle w:val="FootnoteReference"/>
          <w:b/>
          <w:bCs/>
        </w:rPr>
        <w:footnoteRef/>
      </w:r>
      <w:r w:rsidRPr="00A82B65">
        <w:rPr>
          <w:b/>
          <w:bCs/>
          <w:rtl/>
          <w:lang w:bidi="ar-DZ"/>
        </w:rPr>
        <w:t xml:space="preserve"> التقييم: 40 %للامتحان و 60 % للمراقبة المستمرة لكل السداسيات في جامعة التكوين المتواصل</w:t>
      </w:r>
    </w:p>
    <w:p w14:paraId="32843336" w14:textId="77777777" w:rsidR="0029671C" w:rsidRPr="00A82B65" w:rsidRDefault="0029671C" w:rsidP="00E62D40">
      <w:pPr>
        <w:bidi/>
        <w:rPr>
          <w:color w:val="000000"/>
          <w:rtl/>
          <w:lang w:bidi="ar-DZ"/>
        </w:rPr>
      </w:pPr>
      <w:r w:rsidRPr="00A82B65">
        <w:rPr>
          <w:color w:val="000000"/>
          <w:rtl/>
        </w:rPr>
        <w:t>*</w:t>
      </w:r>
      <w:r w:rsidRPr="00A82B65">
        <w:rPr>
          <w:b/>
          <w:bCs/>
          <w:sz w:val="20"/>
          <w:szCs w:val="20"/>
          <w:rtl/>
          <w:lang w:bidi="ar-DZ"/>
        </w:rPr>
        <w:t>عمل إضافي وأعمال شخصية تحدد من الفرقة البيداغوجية للمادة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846"/>
    <w:multiLevelType w:val="hybridMultilevel"/>
    <w:tmpl w:val="10F01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03241"/>
    <w:multiLevelType w:val="hybridMultilevel"/>
    <w:tmpl w:val="8AE63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7B6E32"/>
    <w:multiLevelType w:val="hybridMultilevel"/>
    <w:tmpl w:val="74347392"/>
    <w:lvl w:ilvl="0" w:tplc="1ED89EBA">
      <w:start w:val="1"/>
      <w:numFmt w:val="decimal"/>
      <w:lvlText w:val="%1."/>
      <w:lvlJc w:val="left"/>
      <w:pPr>
        <w:ind w:left="72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26F9A"/>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CE1E78"/>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94AB9"/>
    <w:multiLevelType w:val="hybridMultilevel"/>
    <w:tmpl w:val="E772C018"/>
    <w:lvl w:ilvl="0" w:tplc="4EAC805C">
      <w:start w:val="1"/>
      <w:numFmt w:val="bullet"/>
      <w:lvlText w:val="-"/>
      <w:lvlJc w:val="left"/>
      <w:pPr>
        <w:ind w:left="720" w:hanging="360"/>
      </w:pPr>
      <w:rPr>
        <w:rFonts w:ascii="Times New Roman" w:eastAsia="SimSu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80686"/>
    <w:multiLevelType w:val="hybridMultilevel"/>
    <w:tmpl w:val="E9BED99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9646EA7"/>
    <w:multiLevelType w:val="hybridMultilevel"/>
    <w:tmpl w:val="8FC63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85317B"/>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E92248"/>
    <w:multiLevelType w:val="hybridMultilevel"/>
    <w:tmpl w:val="6CF6BBD8"/>
    <w:lvl w:ilvl="0" w:tplc="C13E057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0C153936"/>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B911EE"/>
    <w:multiLevelType w:val="hybridMultilevel"/>
    <w:tmpl w:val="FA80B4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3363FC1"/>
    <w:multiLevelType w:val="hybridMultilevel"/>
    <w:tmpl w:val="DFC065FE"/>
    <w:lvl w:ilvl="0" w:tplc="15C0A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3723808"/>
    <w:multiLevelType w:val="hybridMultilevel"/>
    <w:tmpl w:val="E19A7256"/>
    <w:lvl w:ilvl="0" w:tplc="71AA1F1C">
      <w:start w:val="1"/>
      <w:numFmt w:val="decimal"/>
      <w:lvlText w:val="%1-"/>
      <w:lvlJc w:val="left"/>
      <w:pPr>
        <w:ind w:left="502" w:hanging="360"/>
      </w:pPr>
      <w:rPr>
        <w:rFonts w:cs="Times New Roman" w:hint="default"/>
        <w:color w:val="auto"/>
        <w:sz w:val="28"/>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15:restartNumberingAfterBreak="0">
    <w:nsid w:val="1A2956B2"/>
    <w:multiLevelType w:val="hybridMultilevel"/>
    <w:tmpl w:val="D556D546"/>
    <w:lvl w:ilvl="0" w:tplc="EC3A0274">
      <w:start w:val="1"/>
      <w:numFmt w:val="bullet"/>
      <w:lvlText w:val=""/>
      <w:lvlJc w:val="left"/>
      <w:pPr>
        <w:ind w:left="720" w:hanging="360"/>
      </w:pPr>
      <w:rPr>
        <w:rFonts w:ascii="Wingdings 2" w:hAnsi="Wingdings 2" w:hint="default"/>
        <w:color w:val="auto"/>
        <w:sz w:val="16"/>
        <w:szCs w:val="1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514C11"/>
    <w:multiLevelType w:val="hybridMultilevel"/>
    <w:tmpl w:val="0F3E0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5868BF"/>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303F52"/>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CA3FC3"/>
    <w:multiLevelType w:val="hybridMultilevel"/>
    <w:tmpl w:val="DC347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9B5697"/>
    <w:multiLevelType w:val="hybridMultilevel"/>
    <w:tmpl w:val="24B482B6"/>
    <w:lvl w:ilvl="0" w:tplc="7F5C63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80753E7"/>
    <w:multiLevelType w:val="hybridMultilevel"/>
    <w:tmpl w:val="08C4B7CE"/>
    <w:lvl w:ilvl="0" w:tplc="0409000F">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171E75"/>
    <w:multiLevelType w:val="hybridMultilevel"/>
    <w:tmpl w:val="30663490"/>
    <w:lvl w:ilvl="0" w:tplc="D292D67E">
      <w:start w:val="1"/>
      <w:numFmt w:val="bullet"/>
      <w:lvlText w:val=""/>
      <w:lvlJc w:val="left"/>
      <w:pPr>
        <w:ind w:left="1346" w:hanging="360"/>
      </w:pPr>
      <w:rPr>
        <w:rFonts w:ascii="Symbol" w:hAnsi="Symbol" w:hint="default"/>
      </w:rPr>
    </w:lvl>
    <w:lvl w:ilvl="1" w:tplc="10000003" w:tentative="1">
      <w:start w:val="1"/>
      <w:numFmt w:val="bullet"/>
      <w:lvlText w:val="o"/>
      <w:lvlJc w:val="left"/>
      <w:pPr>
        <w:ind w:left="2066" w:hanging="360"/>
      </w:pPr>
      <w:rPr>
        <w:rFonts w:ascii="Courier New" w:hAnsi="Courier New" w:cs="Courier New" w:hint="default"/>
      </w:rPr>
    </w:lvl>
    <w:lvl w:ilvl="2" w:tplc="10000005" w:tentative="1">
      <w:start w:val="1"/>
      <w:numFmt w:val="bullet"/>
      <w:lvlText w:val=""/>
      <w:lvlJc w:val="left"/>
      <w:pPr>
        <w:ind w:left="2786" w:hanging="360"/>
      </w:pPr>
      <w:rPr>
        <w:rFonts w:ascii="Wingdings" w:hAnsi="Wingdings" w:hint="default"/>
      </w:rPr>
    </w:lvl>
    <w:lvl w:ilvl="3" w:tplc="10000001" w:tentative="1">
      <w:start w:val="1"/>
      <w:numFmt w:val="bullet"/>
      <w:lvlText w:val=""/>
      <w:lvlJc w:val="left"/>
      <w:pPr>
        <w:ind w:left="3506" w:hanging="360"/>
      </w:pPr>
      <w:rPr>
        <w:rFonts w:ascii="Symbol" w:hAnsi="Symbol" w:hint="default"/>
      </w:rPr>
    </w:lvl>
    <w:lvl w:ilvl="4" w:tplc="10000003" w:tentative="1">
      <w:start w:val="1"/>
      <w:numFmt w:val="bullet"/>
      <w:lvlText w:val="o"/>
      <w:lvlJc w:val="left"/>
      <w:pPr>
        <w:ind w:left="4226" w:hanging="360"/>
      </w:pPr>
      <w:rPr>
        <w:rFonts w:ascii="Courier New" w:hAnsi="Courier New" w:cs="Courier New" w:hint="default"/>
      </w:rPr>
    </w:lvl>
    <w:lvl w:ilvl="5" w:tplc="10000005" w:tentative="1">
      <w:start w:val="1"/>
      <w:numFmt w:val="bullet"/>
      <w:lvlText w:val=""/>
      <w:lvlJc w:val="left"/>
      <w:pPr>
        <w:ind w:left="4946" w:hanging="360"/>
      </w:pPr>
      <w:rPr>
        <w:rFonts w:ascii="Wingdings" w:hAnsi="Wingdings" w:hint="default"/>
      </w:rPr>
    </w:lvl>
    <w:lvl w:ilvl="6" w:tplc="10000001" w:tentative="1">
      <w:start w:val="1"/>
      <w:numFmt w:val="bullet"/>
      <w:lvlText w:val=""/>
      <w:lvlJc w:val="left"/>
      <w:pPr>
        <w:ind w:left="5666" w:hanging="360"/>
      </w:pPr>
      <w:rPr>
        <w:rFonts w:ascii="Symbol" w:hAnsi="Symbol" w:hint="default"/>
      </w:rPr>
    </w:lvl>
    <w:lvl w:ilvl="7" w:tplc="10000003" w:tentative="1">
      <w:start w:val="1"/>
      <w:numFmt w:val="bullet"/>
      <w:lvlText w:val="o"/>
      <w:lvlJc w:val="left"/>
      <w:pPr>
        <w:ind w:left="6386" w:hanging="360"/>
      </w:pPr>
      <w:rPr>
        <w:rFonts w:ascii="Courier New" w:hAnsi="Courier New" w:cs="Courier New" w:hint="default"/>
      </w:rPr>
    </w:lvl>
    <w:lvl w:ilvl="8" w:tplc="10000005" w:tentative="1">
      <w:start w:val="1"/>
      <w:numFmt w:val="bullet"/>
      <w:lvlText w:val=""/>
      <w:lvlJc w:val="left"/>
      <w:pPr>
        <w:ind w:left="7106" w:hanging="360"/>
      </w:pPr>
      <w:rPr>
        <w:rFonts w:ascii="Wingdings" w:hAnsi="Wingdings" w:hint="default"/>
      </w:rPr>
    </w:lvl>
  </w:abstractNum>
  <w:abstractNum w:abstractNumId="22" w15:restartNumberingAfterBreak="0">
    <w:nsid w:val="2A3D2DB1"/>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2E6C57"/>
    <w:multiLevelType w:val="hybridMultilevel"/>
    <w:tmpl w:val="BF5469D6"/>
    <w:lvl w:ilvl="0" w:tplc="E27061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D53132D"/>
    <w:multiLevelType w:val="hybridMultilevel"/>
    <w:tmpl w:val="708E50D6"/>
    <w:lvl w:ilvl="0" w:tplc="059479A8">
      <w:numFmt w:val="bullet"/>
      <w:lvlText w:val="-"/>
      <w:lvlJc w:val="left"/>
      <w:pPr>
        <w:ind w:left="720" w:hanging="360"/>
      </w:pPr>
      <w:rPr>
        <w:rFonts w:asciiTheme="majorBidi" w:eastAsiaTheme="minorHAnsi" w:hAnsiTheme="majorBidi" w:cs="AF_Najed"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DE86A04"/>
    <w:multiLevelType w:val="hybridMultilevel"/>
    <w:tmpl w:val="B5E8FFFA"/>
    <w:lvl w:ilvl="0" w:tplc="D39EE332">
      <w:start w:val="5"/>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E2B69F7"/>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6E2AA0"/>
    <w:multiLevelType w:val="hybridMultilevel"/>
    <w:tmpl w:val="E632C5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30D75E4B"/>
    <w:multiLevelType w:val="hybridMultilevel"/>
    <w:tmpl w:val="A49ED7C6"/>
    <w:lvl w:ilvl="0" w:tplc="4252CEDE">
      <w:start w:val="4"/>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2B20A1A"/>
    <w:multiLevelType w:val="multilevel"/>
    <w:tmpl w:val="064279D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38D5362"/>
    <w:multiLevelType w:val="hybridMultilevel"/>
    <w:tmpl w:val="23ACC4AA"/>
    <w:lvl w:ilvl="0" w:tplc="4252CEDE">
      <w:start w:val="4"/>
      <w:numFmt w:val="bullet"/>
      <w:lvlText w:val="-"/>
      <w:lvlJc w:val="left"/>
      <w:pPr>
        <w:ind w:left="720" w:hanging="360"/>
      </w:pPr>
      <w:rPr>
        <w:rFonts w:ascii="Sakkal Majalla" w:eastAsiaTheme="minorEastAsia"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34B3721B"/>
    <w:multiLevelType w:val="hybridMultilevel"/>
    <w:tmpl w:val="B4908BBE"/>
    <w:lvl w:ilvl="0" w:tplc="82B600A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52E64E8"/>
    <w:multiLevelType w:val="hybridMultilevel"/>
    <w:tmpl w:val="D5908072"/>
    <w:lvl w:ilvl="0" w:tplc="7D3CEB5E">
      <w:start w:val="202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574671A"/>
    <w:multiLevelType w:val="hybridMultilevel"/>
    <w:tmpl w:val="2D685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68133F7"/>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311733"/>
    <w:multiLevelType w:val="hybridMultilevel"/>
    <w:tmpl w:val="5A88AB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1534A8C"/>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C15B4E"/>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6D7F39"/>
    <w:multiLevelType w:val="hybridMultilevel"/>
    <w:tmpl w:val="72D27230"/>
    <w:lvl w:ilvl="0" w:tplc="5A18BCC8">
      <w:start w:val="8"/>
      <w:numFmt w:val="bullet"/>
      <w:lvlText w:val="-"/>
      <w:lvlJc w:val="left"/>
      <w:pPr>
        <w:ind w:left="720" w:hanging="360"/>
      </w:pPr>
      <w:rPr>
        <w:rFonts w:ascii="Sakkal Majalla" w:eastAsiaTheme="minorEastAsia"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43D8669C"/>
    <w:multiLevelType w:val="hybridMultilevel"/>
    <w:tmpl w:val="9C26E33C"/>
    <w:lvl w:ilvl="0" w:tplc="67CC64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AD5518"/>
    <w:multiLevelType w:val="hybridMultilevel"/>
    <w:tmpl w:val="2D92AD1E"/>
    <w:lvl w:ilvl="0" w:tplc="D7E02A04">
      <w:start w:val="5"/>
      <w:numFmt w:val="bullet"/>
      <w:lvlText w:val="-"/>
      <w:lvlJc w:val="left"/>
      <w:pPr>
        <w:ind w:left="720" w:hanging="360"/>
      </w:pPr>
      <w:rPr>
        <w:rFonts w:ascii="Calibri" w:eastAsia="Times New Roman" w:hAnsi="Calibri" w:cs="AF_Najed"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6E05574"/>
    <w:multiLevelType w:val="hybridMultilevel"/>
    <w:tmpl w:val="19D8B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DF85B97"/>
    <w:multiLevelType w:val="hybridMultilevel"/>
    <w:tmpl w:val="88E67796"/>
    <w:lvl w:ilvl="0" w:tplc="831091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D4A3C"/>
    <w:multiLevelType w:val="hybridMultilevel"/>
    <w:tmpl w:val="8B468856"/>
    <w:lvl w:ilvl="0" w:tplc="4252CEDE">
      <w:start w:val="4"/>
      <w:numFmt w:val="bullet"/>
      <w:lvlText w:val="-"/>
      <w:lvlJc w:val="left"/>
      <w:pPr>
        <w:ind w:left="720" w:hanging="360"/>
      </w:pPr>
      <w:rPr>
        <w:rFonts w:ascii="Sakkal Majalla" w:eastAsiaTheme="minorEastAsia" w:hAnsi="Sakkal Majalla" w:cs="Sakkal Majall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4F1C3428"/>
    <w:multiLevelType w:val="hybridMultilevel"/>
    <w:tmpl w:val="3F4A4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9521F9"/>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C44612"/>
    <w:multiLevelType w:val="hybridMultilevel"/>
    <w:tmpl w:val="B94A02B8"/>
    <w:lvl w:ilvl="0" w:tplc="61AEA66C">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573559B"/>
    <w:multiLevelType w:val="hybridMultilevel"/>
    <w:tmpl w:val="FCB8CE4C"/>
    <w:lvl w:ilvl="0" w:tplc="BFDAC27E">
      <w:start w:val="2"/>
      <w:numFmt w:val="bullet"/>
      <w:lvlText w:val="-"/>
      <w:lvlJc w:val="left"/>
      <w:pPr>
        <w:ind w:left="359" w:hanging="360"/>
      </w:pPr>
      <w:rPr>
        <w:rFonts w:ascii="Arabic Transparent" w:eastAsia="SimSun" w:hAnsi="Arabic Transparent" w:cs="Arabic Transparent" w:hint="default"/>
        <w:b w:val="0"/>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48" w15:restartNumberingAfterBreak="0">
    <w:nsid w:val="55810DB4"/>
    <w:multiLevelType w:val="hybridMultilevel"/>
    <w:tmpl w:val="C1186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59A3664"/>
    <w:multiLevelType w:val="hybridMultilevel"/>
    <w:tmpl w:val="99E8DB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0" w15:restartNumberingAfterBreak="0">
    <w:nsid w:val="58A27FC3"/>
    <w:multiLevelType w:val="hybridMultilevel"/>
    <w:tmpl w:val="706EB4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1" w15:restartNumberingAfterBreak="0">
    <w:nsid w:val="592A63FF"/>
    <w:multiLevelType w:val="hybridMultilevel"/>
    <w:tmpl w:val="0E9A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9E97FC6"/>
    <w:multiLevelType w:val="hybridMultilevel"/>
    <w:tmpl w:val="2D00CF54"/>
    <w:lvl w:ilvl="0" w:tplc="040C0001">
      <w:start w:val="1"/>
      <w:numFmt w:val="bullet"/>
      <w:lvlText w:val=""/>
      <w:lvlJc w:val="left"/>
      <w:pPr>
        <w:ind w:left="694" w:hanging="360"/>
      </w:pPr>
      <w:rPr>
        <w:rFonts w:ascii="Symbol" w:hAnsi="Symbol" w:hint="default"/>
      </w:rPr>
    </w:lvl>
    <w:lvl w:ilvl="1" w:tplc="040C0003" w:tentative="1">
      <w:start w:val="1"/>
      <w:numFmt w:val="bullet"/>
      <w:lvlText w:val="o"/>
      <w:lvlJc w:val="left"/>
      <w:pPr>
        <w:ind w:left="1414" w:hanging="360"/>
      </w:pPr>
      <w:rPr>
        <w:rFonts w:ascii="Courier New" w:hAnsi="Courier New" w:cs="Courier New" w:hint="default"/>
      </w:rPr>
    </w:lvl>
    <w:lvl w:ilvl="2" w:tplc="040C0005" w:tentative="1">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53" w15:restartNumberingAfterBreak="0">
    <w:nsid w:val="5E95362F"/>
    <w:multiLevelType w:val="hybridMultilevel"/>
    <w:tmpl w:val="ADB48226"/>
    <w:lvl w:ilvl="0" w:tplc="C3BE0C00">
      <w:numFmt w:val="bullet"/>
      <w:lvlText w:val="-"/>
      <w:lvlJc w:val="left"/>
      <w:pPr>
        <w:ind w:left="1434" w:hanging="360"/>
      </w:pPr>
      <w:rPr>
        <w:rFonts w:ascii="Traditional Arabic" w:eastAsiaTheme="majorEastAsia" w:hAnsi="Traditional Arabic" w:cs="Traditional Arabic"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4" w15:restartNumberingAfterBreak="0">
    <w:nsid w:val="5F6A2EC5"/>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2E3583B"/>
    <w:multiLevelType w:val="hybridMultilevel"/>
    <w:tmpl w:val="5D5E7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63C5316"/>
    <w:multiLevelType w:val="hybridMultilevel"/>
    <w:tmpl w:val="E6E435D6"/>
    <w:lvl w:ilvl="0" w:tplc="C0FC0706">
      <w:start w:val="4"/>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69F337D"/>
    <w:multiLevelType w:val="hybridMultilevel"/>
    <w:tmpl w:val="5F0246B0"/>
    <w:lvl w:ilvl="0" w:tplc="2228CA3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ED4EB4"/>
    <w:multiLevelType w:val="hybridMultilevel"/>
    <w:tmpl w:val="3792360C"/>
    <w:lvl w:ilvl="0" w:tplc="C3BE0C00">
      <w:numFmt w:val="bullet"/>
      <w:lvlText w:val="-"/>
      <w:lvlJc w:val="left"/>
      <w:pPr>
        <w:ind w:left="720" w:hanging="360"/>
      </w:pPr>
      <w:rPr>
        <w:rFonts w:ascii="Traditional Arabic" w:eastAsiaTheme="maj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FC7061"/>
    <w:multiLevelType w:val="hybridMultilevel"/>
    <w:tmpl w:val="9E9A269C"/>
    <w:lvl w:ilvl="0" w:tplc="EC3A0274">
      <w:start w:val="1"/>
      <w:numFmt w:val="bullet"/>
      <w:lvlText w:val=""/>
      <w:lvlJc w:val="left"/>
      <w:pPr>
        <w:ind w:left="1494" w:hanging="360"/>
      </w:pPr>
      <w:rPr>
        <w:rFonts w:ascii="Wingdings 2" w:hAnsi="Wingdings 2" w:hint="default"/>
        <w:color w:val="auto"/>
        <w:sz w:val="16"/>
        <w:szCs w:val="16"/>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F303FB"/>
    <w:multiLevelType w:val="hybridMultilevel"/>
    <w:tmpl w:val="C66A6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92B5400"/>
    <w:multiLevelType w:val="hybridMultilevel"/>
    <w:tmpl w:val="C3CCFE76"/>
    <w:lvl w:ilvl="0" w:tplc="F1F27A3C">
      <w:start w:val="5"/>
      <w:numFmt w:val="bullet"/>
      <w:lvlText w:val="-"/>
      <w:lvlJc w:val="left"/>
      <w:pPr>
        <w:ind w:left="720" w:hanging="360"/>
      </w:pPr>
      <w:rPr>
        <w:rFonts w:ascii="Times New Roman" w:eastAsia="SimSu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9F058F6"/>
    <w:multiLevelType w:val="hybridMultilevel"/>
    <w:tmpl w:val="1AFEE190"/>
    <w:lvl w:ilvl="0" w:tplc="F824133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BFC0244"/>
    <w:multiLevelType w:val="hybridMultilevel"/>
    <w:tmpl w:val="77882BF2"/>
    <w:lvl w:ilvl="0" w:tplc="93222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EC4166A"/>
    <w:multiLevelType w:val="hybridMultilevel"/>
    <w:tmpl w:val="003A2D8C"/>
    <w:lvl w:ilvl="0" w:tplc="61AEA66C">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F42908"/>
    <w:multiLevelType w:val="hybridMultilevel"/>
    <w:tmpl w:val="AF608AB4"/>
    <w:lvl w:ilvl="0" w:tplc="A45AB664">
      <w:start w:val="27"/>
      <w:numFmt w:val="bullet"/>
      <w:lvlText w:val="-"/>
      <w:lvlJc w:val="left"/>
      <w:pPr>
        <w:ind w:left="360" w:hanging="360"/>
      </w:pPr>
      <w:rPr>
        <w:rFonts w:ascii="Times New Roman" w:eastAsia="SimSun" w:hAnsi="Times New Roman" w:cs="Arabic Transparent"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66" w15:restartNumberingAfterBreak="0">
    <w:nsid w:val="72B27A20"/>
    <w:multiLevelType w:val="hybridMultilevel"/>
    <w:tmpl w:val="BC3A8436"/>
    <w:lvl w:ilvl="0" w:tplc="7E389094">
      <w:start w:val="1"/>
      <w:numFmt w:val="decimal"/>
      <w:lvlText w:val="%1."/>
      <w:lvlJc w:val="left"/>
      <w:pPr>
        <w:ind w:left="720" w:hanging="360"/>
      </w:pPr>
      <w:rPr>
        <w:rFonts w:asciiTheme="majorBidi" w:hAnsiTheme="majorBidi" w:cstheme="majorBidi" w:hint="default"/>
        <w:b w:val="0"/>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D94578E"/>
    <w:multiLevelType w:val="hybridMultilevel"/>
    <w:tmpl w:val="423A2280"/>
    <w:lvl w:ilvl="0" w:tplc="4840495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61"/>
  </w:num>
  <w:num w:numId="2">
    <w:abstractNumId w:val="47"/>
  </w:num>
  <w:num w:numId="3">
    <w:abstractNumId w:val="63"/>
  </w:num>
  <w:num w:numId="4">
    <w:abstractNumId w:val="65"/>
  </w:num>
  <w:num w:numId="5">
    <w:abstractNumId w:val="13"/>
  </w:num>
  <w:num w:numId="6">
    <w:abstractNumId w:val="29"/>
  </w:num>
  <w:num w:numId="7">
    <w:abstractNumId w:val="50"/>
  </w:num>
  <w:num w:numId="8">
    <w:abstractNumId w:val="49"/>
  </w:num>
  <w:num w:numId="9">
    <w:abstractNumId w:val="68"/>
  </w:num>
  <w:num w:numId="10">
    <w:abstractNumId w:val="27"/>
  </w:num>
  <w:num w:numId="11">
    <w:abstractNumId w:val="5"/>
  </w:num>
  <w:num w:numId="12">
    <w:abstractNumId w:val="39"/>
  </w:num>
  <w:num w:numId="13">
    <w:abstractNumId w:val="35"/>
  </w:num>
  <w:num w:numId="14">
    <w:abstractNumId w:val="11"/>
  </w:num>
  <w:num w:numId="15">
    <w:abstractNumId w:val="48"/>
  </w:num>
  <w:num w:numId="16">
    <w:abstractNumId w:val="57"/>
  </w:num>
  <w:num w:numId="17">
    <w:abstractNumId w:val="31"/>
  </w:num>
  <w:num w:numId="18">
    <w:abstractNumId w:val="59"/>
  </w:num>
  <w:num w:numId="19">
    <w:abstractNumId w:val="14"/>
  </w:num>
  <w:num w:numId="20">
    <w:abstractNumId w:val="67"/>
  </w:num>
  <w:num w:numId="21">
    <w:abstractNumId w:val="64"/>
  </w:num>
  <w:num w:numId="22">
    <w:abstractNumId w:val="46"/>
  </w:num>
  <w:num w:numId="23">
    <w:abstractNumId w:val="1"/>
  </w:num>
  <w:num w:numId="24">
    <w:abstractNumId w:val="19"/>
  </w:num>
  <w:num w:numId="25">
    <w:abstractNumId w:val="33"/>
  </w:num>
  <w:num w:numId="26">
    <w:abstractNumId w:val="7"/>
  </w:num>
  <w:num w:numId="27">
    <w:abstractNumId w:val="28"/>
  </w:num>
  <w:num w:numId="28">
    <w:abstractNumId w:val="23"/>
  </w:num>
  <w:num w:numId="29">
    <w:abstractNumId w:val="41"/>
  </w:num>
  <w:num w:numId="30">
    <w:abstractNumId w:val="51"/>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0"/>
  </w:num>
  <w:num w:numId="35">
    <w:abstractNumId w:val="55"/>
  </w:num>
  <w:num w:numId="36">
    <w:abstractNumId w:val="16"/>
  </w:num>
  <w:num w:numId="37">
    <w:abstractNumId w:val="22"/>
  </w:num>
  <w:num w:numId="38">
    <w:abstractNumId w:val="8"/>
  </w:num>
  <w:num w:numId="39">
    <w:abstractNumId w:val="45"/>
  </w:num>
  <w:num w:numId="40">
    <w:abstractNumId w:val="36"/>
  </w:num>
  <w:num w:numId="41">
    <w:abstractNumId w:val="37"/>
  </w:num>
  <w:num w:numId="42">
    <w:abstractNumId w:val="40"/>
  </w:num>
  <w:num w:numId="43">
    <w:abstractNumId w:val="3"/>
  </w:num>
  <w:num w:numId="44">
    <w:abstractNumId w:val="6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32"/>
  </w:num>
  <w:num w:numId="48">
    <w:abstractNumId w:val="52"/>
  </w:num>
  <w:num w:numId="49">
    <w:abstractNumId w:val="43"/>
  </w:num>
  <w:num w:numId="50">
    <w:abstractNumId w:val="30"/>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8"/>
  </w:num>
  <w:num w:numId="54">
    <w:abstractNumId w:val="24"/>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 w:numId="57">
    <w:abstractNumId w:val="15"/>
  </w:num>
  <w:num w:numId="58">
    <w:abstractNumId w:val="0"/>
  </w:num>
  <w:num w:numId="59">
    <w:abstractNumId w:val="58"/>
  </w:num>
  <w:num w:numId="60">
    <w:abstractNumId w:val="53"/>
  </w:num>
  <w:num w:numId="61">
    <w:abstractNumId w:val="26"/>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lvlOverride w:ilvl="2"/>
    <w:lvlOverride w:ilvl="3"/>
    <w:lvlOverride w:ilvl="4"/>
    <w:lvlOverride w:ilvl="5"/>
    <w:lvlOverride w:ilvl="6"/>
    <w:lvlOverride w:ilvl="7"/>
    <w:lvlOverride w:ilvl="8"/>
  </w:num>
  <w:num w:numId="6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18"/>
  </w:num>
  <w:num w:numId="69">
    <w:abstractNumId w:val="44"/>
  </w:num>
  <w:num w:numId="70">
    <w:abstractNumId w:val="25"/>
  </w:num>
  <w:num w:numId="71">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73"/>
    <w:rsid w:val="00000AB1"/>
    <w:rsid w:val="00003931"/>
    <w:rsid w:val="00003FC9"/>
    <w:rsid w:val="0001716D"/>
    <w:rsid w:val="000312D4"/>
    <w:rsid w:val="0003387C"/>
    <w:rsid w:val="0004418A"/>
    <w:rsid w:val="00046FF7"/>
    <w:rsid w:val="00051F90"/>
    <w:rsid w:val="000566E3"/>
    <w:rsid w:val="000610E0"/>
    <w:rsid w:val="0007086B"/>
    <w:rsid w:val="000719A7"/>
    <w:rsid w:val="000741B6"/>
    <w:rsid w:val="000907C1"/>
    <w:rsid w:val="000A27E5"/>
    <w:rsid w:val="000A48E3"/>
    <w:rsid w:val="000B121E"/>
    <w:rsid w:val="000B3DAA"/>
    <w:rsid w:val="000B5407"/>
    <w:rsid w:val="000B554C"/>
    <w:rsid w:val="000C2FEE"/>
    <w:rsid w:val="000C6928"/>
    <w:rsid w:val="000D0BDC"/>
    <w:rsid w:val="000D10E6"/>
    <w:rsid w:val="000D57FF"/>
    <w:rsid w:val="000F41AA"/>
    <w:rsid w:val="000F7D17"/>
    <w:rsid w:val="001002FA"/>
    <w:rsid w:val="001011A0"/>
    <w:rsid w:val="00102A2F"/>
    <w:rsid w:val="00144B07"/>
    <w:rsid w:val="001611B1"/>
    <w:rsid w:val="00166A89"/>
    <w:rsid w:val="001703C7"/>
    <w:rsid w:val="001721B5"/>
    <w:rsid w:val="00196602"/>
    <w:rsid w:val="001A2440"/>
    <w:rsid w:val="001B17DD"/>
    <w:rsid w:val="001B7986"/>
    <w:rsid w:val="001C0376"/>
    <w:rsid w:val="001C2108"/>
    <w:rsid w:val="001C5035"/>
    <w:rsid w:val="001D4BD0"/>
    <w:rsid w:val="001D7BB4"/>
    <w:rsid w:val="001E2569"/>
    <w:rsid w:val="001F3F61"/>
    <w:rsid w:val="001F6022"/>
    <w:rsid w:val="00205637"/>
    <w:rsid w:val="0021117A"/>
    <w:rsid w:val="00215F33"/>
    <w:rsid w:val="00222E68"/>
    <w:rsid w:val="00230953"/>
    <w:rsid w:val="00233466"/>
    <w:rsid w:val="00243C80"/>
    <w:rsid w:val="00246153"/>
    <w:rsid w:val="00252B9F"/>
    <w:rsid w:val="002654C6"/>
    <w:rsid w:val="00281F5F"/>
    <w:rsid w:val="002935CE"/>
    <w:rsid w:val="0029671C"/>
    <w:rsid w:val="002A46F7"/>
    <w:rsid w:val="002C01C8"/>
    <w:rsid w:val="002C7A34"/>
    <w:rsid w:val="002D147B"/>
    <w:rsid w:val="002E6CB2"/>
    <w:rsid w:val="002F5054"/>
    <w:rsid w:val="002F6AF5"/>
    <w:rsid w:val="00304AF4"/>
    <w:rsid w:val="00313945"/>
    <w:rsid w:val="00323446"/>
    <w:rsid w:val="00324B4E"/>
    <w:rsid w:val="003258B3"/>
    <w:rsid w:val="00353593"/>
    <w:rsid w:val="00360A51"/>
    <w:rsid w:val="00362525"/>
    <w:rsid w:val="00364C50"/>
    <w:rsid w:val="003720A3"/>
    <w:rsid w:val="003802D0"/>
    <w:rsid w:val="0038197E"/>
    <w:rsid w:val="003870BD"/>
    <w:rsid w:val="0039681D"/>
    <w:rsid w:val="003A41C3"/>
    <w:rsid w:val="003B668D"/>
    <w:rsid w:val="003B75D3"/>
    <w:rsid w:val="003C79B2"/>
    <w:rsid w:val="003E7145"/>
    <w:rsid w:val="003F04F5"/>
    <w:rsid w:val="003F2DBA"/>
    <w:rsid w:val="00406074"/>
    <w:rsid w:val="0041171A"/>
    <w:rsid w:val="00426061"/>
    <w:rsid w:val="004439E9"/>
    <w:rsid w:val="00455CF2"/>
    <w:rsid w:val="0045703D"/>
    <w:rsid w:val="0046025B"/>
    <w:rsid w:val="004637B6"/>
    <w:rsid w:val="004657C8"/>
    <w:rsid w:val="00465968"/>
    <w:rsid w:val="004826F9"/>
    <w:rsid w:val="00482E7E"/>
    <w:rsid w:val="00492730"/>
    <w:rsid w:val="00492BE9"/>
    <w:rsid w:val="004A39A3"/>
    <w:rsid w:val="004B352A"/>
    <w:rsid w:val="004B45CD"/>
    <w:rsid w:val="004E16CB"/>
    <w:rsid w:val="004E371B"/>
    <w:rsid w:val="004F0BB3"/>
    <w:rsid w:val="004F3E61"/>
    <w:rsid w:val="00507415"/>
    <w:rsid w:val="00524EA8"/>
    <w:rsid w:val="005319DC"/>
    <w:rsid w:val="00555A6C"/>
    <w:rsid w:val="00560B4A"/>
    <w:rsid w:val="0056382A"/>
    <w:rsid w:val="0056630E"/>
    <w:rsid w:val="005A05E9"/>
    <w:rsid w:val="005B15B5"/>
    <w:rsid w:val="005D197B"/>
    <w:rsid w:val="005D5FF7"/>
    <w:rsid w:val="005F5FE9"/>
    <w:rsid w:val="006007EA"/>
    <w:rsid w:val="00601AE1"/>
    <w:rsid w:val="00605E33"/>
    <w:rsid w:val="00607B88"/>
    <w:rsid w:val="00614E93"/>
    <w:rsid w:val="00616ABD"/>
    <w:rsid w:val="00622798"/>
    <w:rsid w:val="0064072B"/>
    <w:rsid w:val="00666276"/>
    <w:rsid w:val="00673273"/>
    <w:rsid w:val="00674B91"/>
    <w:rsid w:val="00675155"/>
    <w:rsid w:val="006815EF"/>
    <w:rsid w:val="00685E1B"/>
    <w:rsid w:val="006A2A70"/>
    <w:rsid w:val="006A3AB0"/>
    <w:rsid w:val="006B7FF7"/>
    <w:rsid w:val="006C44FB"/>
    <w:rsid w:val="006C5095"/>
    <w:rsid w:val="006D6EA4"/>
    <w:rsid w:val="006E7356"/>
    <w:rsid w:val="006F26E2"/>
    <w:rsid w:val="006F7825"/>
    <w:rsid w:val="00706989"/>
    <w:rsid w:val="007073E4"/>
    <w:rsid w:val="007124FB"/>
    <w:rsid w:val="00715489"/>
    <w:rsid w:val="0071758A"/>
    <w:rsid w:val="00717EDB"/>
    <w:rsid w:val="00720CBE"/>
    <w:rsid w:val="00723A6F"/>
    <w:rsid w:val="0073054F"/>
    <w:rsid w:val="00730B58"/>
    <w:rsid w:val="00746845"/>
    <w:rsid w:val="00751DD5"/>
    <w:rsid w:val="00754D9C"/>
    <w:rsid w:val="00757442"/>
    <w:rsid w:val="00772B0F"/>
    <w:rsid w:val="00772D42"/>
    <w:rsid w:val="00772DB2"/>
    <w:rsid w:val="00781F71"/>
    <w:rsid w:val="0078323D"/>
    <w:rsid w:val="00792F61"/>
    <w:rsid w:val="00793064"/>
    <w:rsid w:val="00793E46"/>
    <w:rsid w:val="007A60DA"/>
    <w:rsid w:val="007B5ED4"/>
    <w:rsid w:val="007B799F"/>
    <w:rsid w:val="007E3B33"/>
    <w:rsid w:val="00810306"/>
    <w:rsid w:val="008311E0"/>
    <w:rsid w:val="00831267"/>
    <w:rsid w:val="00832996"/>
    <w:rsid w:val="00833615"/>
    <w:rsid w:val="00837097"/>
    <w:rsid w:val="008463EB"/>
    <w:rsid w:val="00852750"/>
    <w:rsid w:val="00853BE0"/>
    <w:rsid w:val="00860451"/>
    <w:rsid w:val="00881C0B"/>
    <w:rsid w:val="00884E79"/>
    <w:rsid w:val="008877EB"/>
    <w:rsid w:val="008B0C99"/>
    <w:rsid w:val="008B1FC9"/>
    <w:rsid w:val="008C6488"/>
    <w:rsid w:val="008D5954"/>
    <w:rsid w:val="008E5DFA"/>
    <w:rsid w:val="008F54EC"/>
    <w:rsid w:val="0090049F"/>
    <w:rsid w:val="00912AFD"/>
    <w:rsid w:val="009217E0"/>
    <w:rsid w:val="00923A07"/>
    <w:rsid w:val="00923B30"/>
    <w:rsid w:val="009262FC"/>
    <w:rsid w:val="009353F9"/>
    <w:rsid w:val="009641EA"/>
    <w:rsid w:val="0097294A"/>
    <w:rsid w:val="00991197"/>
    <w:rsid w:val="009940F1"/>
    <w:rsid w:val="009C142C"/>
    <w:rsid w:val="009D1814"/>
    <w:rsid w:val="009D48F8"/>
    <w:rsid w:val="009D6731"/>
    <w:rsid w:val="009F4F45"/>
    <w:rsid w:val="009F666F"/>
    <w:rsid w:val="00A1446F"/>
    <w:rsid w:val="00A14F6A"/>
    <w:rsid w:val="00A34270"/>
    <w:rsid w:val="00A3587D"/>
    <w:rsid w:val="00A403D9"/>
    <w:rsid w:val="00A43441"/>
    <w:rsid w:val="00A45224"/>
    <w:rsid w:val="00A51EBD"/>
    <w:rsid w:val="00A5792A"/>
    <w:rsid w:val="00A61E46"/>
    <w:rsid w:val="00A671B9"/>
    <w:rsid w:val="00A71746"/>
    <w:rsid w:val="00A84742"/>
    <w:rsid w:val="00AB1F39"/>
    <w:rsid w:val="00AB273E"/>
    <w:rsid w:val="00AB3273"/>
    <w:rsid w:val="00AC561A"/>
    <w:rsid w:val="00AE0B3D"/>
    <w:rsid w:val="00AE24F2"/>
    <w:rsid w:val="00AF0A5A"/>
    <w:rsid w:val="00B12956"/>
    <w:rsid w:val="00B37DCB"/>
    <w:rsid w:val="00B44457"/>
    <w:rsid w:val="00B52914"/>
    <w:rsid w:val="00B61131"/>
    <w:rsid w:val="00B67928"/>
    <w:rsid w:val="00B70257"/>
    <w:rsid w:val="00B81581"/>
    <w:rsid w:val="00B87EAB"/>
    <w:rsid w:val="00BA1149"/>
    <w:rsid w:val="00BA6B0B"/>
    <w:rsid w:val="00BA718B"/>
    <w:rsid w:val="00BB62CC"/>
    <w:rsid w:val="00BC7804"/>
    <w:rsid w:val="00BF7A33"/>
    <w:rsid w:val="00BF7AD4"/>
    <w:rsid w:val="00C00AE4"/>
    <w:rsid w:val="00C02D7B"/>
    <w:rsid w:val="00C1149E"/>
    <w:rsid w:val="00C2755A"/>
    <w:rsid w:val="00C40A4D"/>
    <w:rsid w:val="00C45868"/>
    <w:rsid w:val="00C668FE"/>
    <w:rsid w:val="00C67EF0"/>
    <w:rsid w:val="00C733DB"/>
    <w:rsid w:val="00C910C5"/>
    <w:rsid w:val="00C93480"/>
    <w:rsid w:val="00C9378D"/>
    <w:rsid w:val="00CB7CEB"/>
    <w:rsid w:val="00D0170E"/>
    <w:rsid w:val="00D02660"/>
    <w:rsid w:val="00D07C47"/>
    <w:rsid w:val="00D105BB"/>
    <w:rsid w:val="00D13A41"/>
    <w:rsid w:val="00D1632A"/>
    <w:rsid w:val="00D53D73"/>
    <w:rsid w:val="00D53E44"/>
    <w:rsid w:val="00D81DA0"/>
    <w:rsid w:val="00D9106F"/>
    <w:rsid w:val="00DA5E0D"/>
    <w:rsid w:val="00DB51FE"/>
    <w:rsid w:val="00DB5A2D"/>
    <w:rsid w:val="00DB613E"/>
    <w:rsid w:val="00DB6AAB"/>
    <w:rsid w:val="00DD00A1"/>
    <w:rsid w:val="00DD1CF9"/>
    <w:rsid w:val="00DD65E3"/>
    <w:rsid w:val="00DE509A"/>
    <w:rsid w:val="00DF7422"/>
    <w:rsid w:val="00E142E0"/>
    <w:rsid w:val="00E17709"/>
    <w:rsid w:val="00E21A7C"/>
    <w:rsid w:val="00E259A9"/>
    <w:rsid w:val="00E36C69"/>
    <w:rsid w:val="00E544D2"/>
    <w:rsid w:val="00E61296"/>
    <w:rsid w:val="00E62D40"/>
    <w:rsid w:val="00E74BD2"/>
    <w:rsid w:val="00E8573F"/>
    <w:rsid w:val="00EA2814"/>
    <w:rsid w:val="00EA2E64"/>
    <w:rsid w:val="00EA4617"/>
    <w:rsid w:val="00EA6E08"/>
    <w:rsid w:val="00EC485E"/>
    <w:rsid w:val="00EC6FD9"/>
    <w:rsid w:val="00EE3A1E"/>
    <w:rsid w:val="00EE5D34"/>
    <w:rsid w:val="00EF175D"/>
    <w:rsid w:val="00EF2118"/>
    <w:rsid w:val="00EF35E3"/>
    <w:rsid w:val="00EF5C21"/>
    <w:rsid w:val="00EF733E"/>
    <w:rsid w:val="00F07680"/>
    <w:rsid w:val="00F31838"/>
    <w:rsid w:val="00F43107"/>
    <w:rsid w:val="00F53B23"/>
    <w:rsid w:val="00F60524"/>
    <w:rsid w:val="00F60772"/>
    <w:rsid w:val="00F70573"/>
    <w:rsid w:val="00F718E2"/>
    <w:rsid w:val="00F75BED"/>
    <w:rsid w:val="00FA0C28"/>
    <w:rsid w:val="00FA7736"/>
    <w:rsid w:val="00FB4466"/>
    <w:rsid w:val="00FC3AB4"/>
    <w:rsid w:val="00FD48C5"/>
    <w:rsid w:val="00FD70FB"/>
    <w:rsid w:val="00FD79C2"/>
    <w:rsid w:val="00FF47F9"/>
    <w:rsid w:val="00FF6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D38D6"/>
  <w15:docId w15:val="{B537944A-4F87-4620-98E6-8B4E935B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D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0B554C"/>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0B554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0573"/>
    <w:pPr>
      <w:jc w:val="center"/>
    </w:pPr>
    <w:rPr>
      <w:rFonts w:ascii="TimesNewRoman,Bold" w:eastAsia="Times New Roman" w:hAnsi="TimesNewRoman,Bold"/>
      <w:b/>
      <w:bCs/>
      <w:snapToGrid w:val="0"/>
      <w:color w:val="FF0000"/>
      <w:sz w:val="36"/>
      <w:szCs w:val="36"/>
    </w:rPr>
  </w:style>
  <w:style w:type="character" w:customStyle="1" w:styleId="TitleChar">
    <w:name w:val="Title Char"/>
    <w:basedOn w:val="DefaultParagraphFont"/>
    <w:link w:val="Title"/>
    <w:rsid w:val="00F70573"/>
    <w:rPr>
      <w:rFonts w:ascii="TimesNewRoman,Bold" w:eastAsia="Times New Roman" w:hAnsi="TimesNewRoman,Bold" w:cs="Times New Roman"/>
      <w:b/>
      <w:bCs/>
      <w:snapToGrid w:val="0"/>
      <w:color w:val="FF0000"/>
      <w:sz w:val="36"/>
      <w:szCs w:val="36"/>
      <w:lang w:eastAsia="fr-FR"/>
    </w:rPr>
  </w:style>
  <w:style w:type="paragraph" w:styleId="Header">
    <w:name w:val="header"/>
    <w:basedOn w:val="Normal"/>
    <w:link w:val="HeaderChar"/>
    <w:unhideWhenUsed/>
    <w:rsid w:val="009940F1"/>
    <w:pPr>
      <w:tabs>
        <w:tab w:val="center" w:pos="4536"/>
        <w:tab w:val="right" w:pos="9072"/>
      </w:tabs>
    </w:pPr>
  </w:style>
  <w:style w:type="character" w:customStyle="1" w:styleId="HeaderChar">
    <w:name w:val="Header Char"/>
    <w:basedOn w:val="DefaultParagraphFont"/>
    <w:link w:val="Header"/>
    <w:uiPriority w:val="99"/>
    <w:rsid w:val="009940F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940F1"/>
    <w:pPr>
      <w:tabs>
        <w:tab w:val="center" w:pos="4536"/>
        <w:tab w:val="right" w:pos="9072"/>
      </w:tabs>
    </w:pPr>
  </w:style>
  <w:style w:type="character" w:customStyle="1" w:styleId="FooterChar">
    <w:name w:val="Footer Char"/>
    <w:basedOn w:val="DefaultParagraphFont"/>
    <w:link w:val="Footer"/>
    <w:uiPriority w:val="99"/>
    <w:rsid w:val="009940F1"/>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940F1"/>
    <w:rPr>
      <w:rFonts w:ascii="Tahoma" w:hAnsi="Tahoma" w:cs="Tahoma"/>
      <w:sz w:val="16"/>
      <w:szCs w:val="16"/>
    </w:rPr>
  </w:style>
  <w:style w:type="character" w:customStyle="1" w:styleId="BalloonTextChar">
    <w:name w:val="Balloon Text Char"/>
    <w:basedOn w:val="DefaultParagraphFont"/>
    <w:link w:val="BalloonText"/>
    <w:uiPriority w:val="99"/>
    <w:semiHidden/>
    <w:rsid w:val="009940F1"/>
    <w:rPr>
      <w:rFonts w:ascii="Tahoma" w:eastAsia="SimSun" w:hAnsi="Tahoma" w:cs="Tahoma"/>
      <w:sz w:val="16"/>
      <w:szCs w:val="16"/>
      <w:lang w:eastAsia="zh-CN"/>
    </w:rPr>
  </w:style>
  <w:style w:type="paragraph" w:styleId="Subtitle">
    <w:name w:val="Subtitle"/>
    <w:basedOn w:val="Normal"/>
    <w:link w:val="SubtitleChar"/>
    <w:qFormat/>
    <w:rsid w:val="00717EDB"/>
    <w:pPr>
      <w:jc w:val="center"/>
    </w:pPr>
    <w:rPr>
      <w:rFonts w:ascii="TimesNewRoman,Bold" w:eastAsia="Times New Roman" w:hAnsi="TimesNewRoman,Bold"/>
      <w:b/>
      <w:bCs/>
      <w:snapToGrid w:val="0"/>
      <w:color w:val="FF0000"/>
      <w:sz w:val="40"/>
      <w:szCs w:val="40"/>
    </w:rPr>
  </w:style>
  <w:style w:type="character" w:customStyle="1" w:styleId="SubtitleChar">
    <w:name w:val="Subtitle Char"/>
    <w:basedOn w:val="DefaultParagraphFont"/>
    <w:link w:val="Subtitle"/>
    <w:rsid w:val="00717EDB"/>
    <w:rPr>
      <w:rFonts w:ascii="TimesNewRoman,Bold" w:eastAsia="Times New Roman" w:hAnsi="TimesNewRoman,Bold" w:cs="Times New Roman"/>
      <w:b/>
      <w:bCs/>
      <w:snapToGrid w:val="0"/>
      <w:color w:val="FF0000"/>
      <w:sz w:val="40"/>
      <w:szCs w:val="40"/>
    </w:rPr>
  </w:style>
  <w:style w:type="table" w:styleId="TableGrid">
    <w:name w:val="Table Grid"/>
    <w:basedOn w:val="TableNormal"/>
    <w:uiPriority w:val="59"/>
    <w:rsid w:val="00717E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1A7C"/>
    <w:pPr>
      <w:ind w:left="720"/>
      <w:contextualSpacing/>
    </w:pPr>
  </w:style>
  <w:style w:type="paragraph" w:styleId="FootnoteText">
    <w:name w:val="footnote text"/>
    <w:aliases w:val="single space,footnote text,Footnote Text Char Char Char Char,Char Char Char,Char Char,Footnote Text Char Char, Char Char Char Char Char Char"/>
    <w:basedOn w:val="Normal"/>
    <w:link w:val="FootnoteTextChar"/>
    <w:uiPriority w:val="99"/>
    <w:unhideWhenUsed/>
    <w:rsid w:val="00D53E44"/>
    <w:rPr>
      <w:rFonts w:eastAsia="Times New Roman"/>
      <w:sz w:val="20"/>
      <w:szCs w:val="20"/>
    </w:rPr>
  </w:style>
  <w:style w:type="character" w:customStyle="1" w:styleId="FootnoteTextChar">
    <w:name w:val="Footnote Text Char"/>
    <w:aliases w:val="single space Char,footnote text Char,Footnote Text Char Char Char Char Char,Char Char Char Char,Char Char Char1,Footnote Text Char Char Char, Char Char Char Char Char Char Char"/>
    <w:basedOn w:val="DefaultParagraphFont"/>
    <w:link w:val="FootnoteText"/>
    <w:uiPriority w:val="99"/>
    <w:rsid w:val="00D53E44"/>
    <w:rPr>
      <w:rFonts w:ascii="Times New Roman" w:eastAsia="Times New Roman" w:hAnsi="Times New Roman" w:cs="Times New Roman"/>
    </w:rPr>
  </w:style>
  <w:style w:type="character" w:styleId="FootnoteReference">
    <w:name w:val="footnote reference"/>
    <w:uiPriority w:val="99"/>
    <w:semiHidden/>
    <w:unhideWhenUsed/>
    <w:rsid w:val="00D53E44"/>
    <w:rPr>
      <w:vertAlign w:val="superscript"/>
    </w:rPr>
  </w:style>
  <w:style w:type="character" w:styleId="Hyperlink">
    <w:name w:val="Hyperlink"/>
    <w:uiPriority w:val="99"/>
    <w:unhideWhenUsed/>
    <w:rsid w:val="000F7D17"/>
    <w:rPr>
      <w:color w:val="0000FF"/>
      <w:u w:val="single"/>
    </w:rPr>
  </w:style>
  <w:style w:type="character" w:styleId="HTMLCite">
    <w:name w:val="HTML Cite"/>
    <w:uiPriority w:val="99"/>
    <w:unhideWhenUsed/>
    <w:rsid w:val="000F7D17"/>
    <w:rPr>
      <w:i w:val="0"/>
      <w:iCs w:val="0"/>
      <w:color w:val="006621"/>
    </w:rPr>
  </w:style>
  <w:style w:type="paragraph" w:customStyle="1" w:styleId="Default">
    <w:name w:val="Default"/>
    <w:rsid w:val="00793064"/>
    <w:pPr>
      <w:autoSpaceDE w:val="0"/>
      <w:autoSpaceDN w:val="0"/>
      <w:adjustRightInd w:val="0"/>
    </w:pPr>
    <w:rPr>
      <w:rFonts w:ascii="MQAPC X+ Trade Gothic" w:hAnsi="MQAPC X+ Trade Gothic" w:cs="MQAPC X+ Trade Gothic"/>
      <w:color w:val="000000"/>
      <w:sz w:val="24"/>
      <w:szCs w:val="24"/>
      <w:lang w:val="en-US" w:eastAsia="en-US"/>
    </w:rPr>
  </w:style>
  <w:style w:type="character" w:customStyle="1" w:styleId="markedcontent">
    <w:name w:val="markedcontent"/>
    <w:basedOn w:val="DefaultParagraphFont"/>
    <w:rsid w:val="0038197E"/>
  </w:style>
  <w:style w:type="character" w:customStyle="1" w:styleId="publictitle">
    <w:name w:val="public_title"/>
    <w:basedOn w:val="DefaultParagraphFont"/>
    <w:rsid w:val="0038197E"/>
  </w:style>
  <w:style w:type="character" w:customStyle="1" w:styleId="ybulx3j">
    <w:name w:val="_yb_ulx3j"/>
    <w:basedOn w:val="DefaultParagraphFont"/>
    <w:rsid w:val="00C93480"/>
  </w:style>
  <w:style w:type="character" w:customStyle="1" w:styleId="ListParagraphChar">
    <w:name w:val="List Paragraph Char"/>
    <w:link w:val="ListParagraph"/>
    <w:uiPriority w:val="34"/>
    <w:rsid w:val="00C733DB"/>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0B554C"/>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0B554C"/>
    <w:rPr>
      <w:rFonts w:ascii="Cambria" w:eastAsia="Times New Roman" w:hAnsi="Cambria" w:cs="Times New Roman"/>
      <w:b/>
      <w:bCs/>
      <w:sz w:val="26"/>
      <w:szCs w:val="26"/>
      <w:lang w:eastAsia="zh-CN"/>
    </w:rPr>
  </w:style>
  <w:style w:type="numbering" w:customStyle="1" w:styleId="Aucuneliste1">
    <w:name w:val="Aucune liste1"/>
    <w:next w:val="NoList"/>
    <w:uiPriority w:val="99"/>
    <w:semiHidden/>
    <w:unhideWhenUsed/>
    <w:rsid w:val="000B554C"/>
  </w:style>
  <w:style w:type="character" w:customStyle="1" w:styleId="alt-edited">
    <w:name w:val="alt-edited"/>
    <w:basedOn w:val="DefaultParagraphFont"/>
    <w:rsid w:val="000B554C"/>
  </w:style>
  <w:style w:type="paragraph" w:customStyle="1" w:styleId="FrameContents">
    <w:name w:val="Frame Contents"/>
    <w:basedOn w:val="Normal"/>
    <w:rsid w:val="000B554C"/>
    <w:pPr>
      <w:suppressAutoHyphens/>
    </w:pPr>
    <w:rPr>
      <w:rFonts w:ascii="Calibri" w:eastAsia="Calibri" w:hAnsi="Calibri" w:cs="Arial"/>
      <w:color w:val="00000A"/>
      <w:lang w:eastAsia="en-US"/>
    </w:rPr>
  </w:style>
  <w:style w:type="character" w:styleId="Emphasis">
    <w:name w:val="Emphasis"/>
    <w:uiPriority w:val="20"/>
    <w:qFormat/>
    <w:rsid w:val="000B554C"/>
    <w:rPr>
      <w:i/>
      <w:iCs/>
    </w:rPr>
  </w:style>
  <w:style w:type="paragraph" w:styleId="HTMLPreformatted">
    <w:name w:val="HTML Preformatted"/>
    <w:basedOn w:val="Normal"/>
    <w:link w:val="HTMLPreformattedChar"/>
    <w:uiPriority w:val="99"/>
    <w:unhideWhenUsed/>
    <w:rsid w:val="000B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0B554C"/>
    <w:rPr>
      <w:rFonts w:ascii="Courier New" w:eastAsia="Times New Roman" w:hAnsi="Courier New" w:cs="Times New Roman"/>
      <w:lang w:eastAsia="zh-CN"/>
    </w:rPr>
  </w:style>
  <w:style w:type="character" w:customStyle="1" w:styleId="y2iqfc">
    <w:name w:val="y2iqfc"/>
    <w:rsid w:val="000B554C"/>
  </w:style>
  <w:style w:type="character" w:customStyle="1" w:styleId="fontstyle01">
    <w:name w:val="fontstyle01"/>
    <w:basedOn w:val="DefaultParagraphFont"/>
    <w:rsid w:val="000B554C"/>
    <w:rPr>
      <w:rFonts w:ascii="TimesNewRoman" w:hAnsi="TimesNewRoman" w:hint="default"/>
      <w:b w:val="0"/>
      <w:bCs w:val="0"/>
      <w:i w:val="0"/>
      <w:iCs w:val="0"/>
      <w:color w:val="000000"/>
      <w:sz w:val="22"/>
      <w:szCs w:val="22"/>
    </w:rPr>
  </w:style>
  <w:style w:type="paragraph" w:customStyle="1" w:styleId="Normal1">
    <w:name w:val="Normal1"/>
    <w:rsid w:val="000B554C"/>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0B554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Normal"/>
    <w:next w:val="TableGrid"/>
    <w:uiPriority w:val="59"/>
    <w:rsid w:val="000B554C"/>
    <w:rPr>
      <w:rFonts w:ascii="Cambria" w:eastAsia="Times New Roman"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B554C"/>
    <w:pPr>
      <w:spacing w:before="100" w:beforeAutospacing="1" w:after="100" w:afterAutospacing="1"/>
    </w:pPr>
    <w:rPr>
      <w:rFonts w:eastAsia="Times New Roman"/>
    </w:rPr>
  </w:style>
  <w:style w:type="paragraph" w:styleId="EndnoteText">
    <w:name w:val="endnote text"/>
    <w:basedOn w:val="Normal"/>
    <w:link w:val="EndnoteTextChar"/>
    <w:uiPriority w:val="99"/>
    <w:semiHidden/>
    <w:unhideWhenUsed/>
    <w:rsid w:val="00730B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0B58"/>
    <w:rPr>
      <w:rFonts w:asciiTheme="minorHAnsi" w:eastAsiaTheme="minorEastAsia" w:hAnsiTheme="minorHAnsi" w:cstheme="minorBidi"/>
    </w:rPr>
  </w:style>
  <w:style w:type="paragraph" w:styleId="BodyText">
    <w:name w:val="Body Text"/>
    <w:basedOn w:val="Normal"/>
    <w:link w:val="BodyTextChar"/>
    <w:semiHidden/>
    <w:unhideWhenUsed/>
    <w:rsid w:val="003802D0"/>
    <w:pPr>
      <w:bidi/>
      <w:spacing w:after="120" w:line="240" w:lineRule="auto"/>
    </w:pPr>
    <w:rPr>
      <w:rFonts w:ascii="Times New Roman" w:eastAsia="SimSun" w:hAnsi="Times New Roman" w:cs="Traditional Arabic"/>
      <w:i/>
      <w:sz w:val="26"/>
      <w:szCs w:val="28"/>
      <w:lang w:val="en-GB" w:eastAsia="ar-SA" w:bidi="ar-DZ"/>
    </w:rPr>
  </w:style>
  <w:style w:type="character" w:customStyle="1" w:styleId="CorpsdetexteCar">
    <w:name w:val="Corps de texte Car"/>
    <w:basedOn w:val="DefaultParagraphFont"/>
    <w:uiPriority w:val="99"/>
    <w:semiHidden/>
    <w:rsid w:val="003802D0"/>
    <w:rPr>
      <w:rFonts w:asciiTheme="minorHAnsi" w:eastAsiaTheme="minorEastAsia" w:hAnsiTheme="minorHAnsi" w:cstheme="minorBidi"/>
      <w:sz w:val="22"/>
      <w:szCs w:val="22"/>
    </w:rPr>
  </w:style>
  <w:style w:type="character" w:customStyle="1" w:styleId="NoSpacingChar">
    <w:name w:val="No Spacing Char"/>
    <w:link w:val="NoSpacing"/>
    <w:uiPriority w:val="1"/>
    <w:locked/>
    <w:rsid w:val="003802D0"/>
    <w:rPr>
      <w:rFonts w:ascii="Traditional Arabic" w:eastAsia="Times New Roman" w:hAnsi="Traditional Arabic" w:cs="Traditional Arabic"/>
      <w:b/>
      <w:bCs/>
      <w:i/>
      <w:noProof/>
      <w:sz w:val="32"/>
      <w:szCs w:val="32"/>
      <w:lang w:bidi="ar-DZ"/>
    </w:rPr>
  </w:style>
  <w:style w:type="paragraph" w:styleId="NoSpacing">
    <w:name w:val="No Spacing"/>
    <w:basedOn w:val="Normal"/>
    <w:link w:val="NoSpacingChar"/>
    <w:autoRedefine/>
    <w:uiPriority w:val="1"/>
    <w:qFormat/>
    <w:rsid w:val="003802D0"/>
    <w:pPr>
      <w:tabs>
        <w:tab w:val="right" w:pos="-3"/>
      </w:tabs>
      <w:bidi/>
      <w:spacing w:after="0" w:line="240" w:lineRule="auto"/>
      <w:jc w:val="both"/>
    </w:pPr>
    <w:rPr>
      <w:rFonts w:ascii="Traditional Arabic" w:eastAsia="Times New Roman" w:hAnsi="Traditional Arabic" w:cs="Traditional Arabic"/>
      <w:b/>
      <w:bCs/>
      <w:i/>
      <w:noProof/>
      <w:sz w:val="32"/>
      <w:szCs w:val="32"/>
      <w:lang w:bidi="ar-DZ"/>
    </w:rPr>
  </w:style>
  <w:style w:type="character" w:customStyle="1" w:styleId="BodyTextChar">
    <w:name w:val="Body Text Char"/>
    <w:link w:val="BodyText"/>
    <w:semiHidden/>
    <w:locked/>
    <w:rsid w:val="003802D0"/>
    <w:rPr>
      <w:rFonts w:ascii="Times New Roman" w:eastAsia="SimSun" w:hAnsi="Times New Roman" w:cs="Traditional Arabic"/>
      <w:i/>
      <w:sz w:val="26"/>
      <w:szCs w:val="28"/>
      <w:lang w:val="en-GB" w:eastAsia="ar-SA"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630">
      <w:bodyDiv w:val="1"/>
      <w:marLeft w:val="0"/>
      <w:marRight w:val="0"/>
      <w:marTop w:val="0"/>
      <w:marBottom w:val="0"/>
      <w:divBdr>
        <w:top w:val="none" w:sz="0" w:space="0" w:color="auto"/>
        <w:left w:val="none" w:sz="0" w:space="0" w:color="auto"/>
        <w:bottom w:val="none" w:sz="0" w:space="0" w:color="auto"/>
        <w:right w:val="none" w:sz="0" w:space="0" w:color="auto"/>
      </w:divBdr>
    </w:div>
    <w:div w:id="705957182">
      <w:bodyDiv w:val="1"/>
      <w:marLeft w:val="0"/>
      <w:marRight w:val="0"/>
      <w:marTop w:val="0"/>
      <w:marBottom w:val="0"/>
      <w:divBdr>
        <w:top w:val="none" w:sz="0" w:space="0" w:color="auto"/>
        <w:left w:val="none" w:sz="0" w:space="0" w:color="auto"/>
        <w:bottom w:val="none" w:sz="0" w:space="0" w:color="auto"/>
        <w:right w:val="none" w:sz="0" w:space="0" w:color="auto"/>
      </w:divBdr>
    </w:div>
    <w:div w:id="789592793">
      <w:bodyDiv w:val="1"/>
      <w:marLeft w:val="0"/>
      <w:marRight w:val="0"/>
      <w:marTop w:val="0"/>
      <w:marBottom w:val="0"/>
      <w:divBdr>
        <w:top w:val="none" w:sz="0" w:space="0" w:color="auto"/>
        <w:left w:val="none" w:sz="0" w:space="0" w:color="auto"/>
        <w:bottom w:val="none" w:sz="0" w:space="0" w:color="auto"/>
        <w:right w:val="none" w:sz="0" w:space="0" w:color="auto"/>
      </w:divBdr>
    </w:div>
    <w:div w:id="886264110">
      <w:bodyDiv w:val="1"/>
      <w:marLeft w:val="0"/>
      <w:marRight w:val="0"/>
      <w:marTop w:val="0"/>
      <w:marBottom w:val="0"/>
      <w:divBdr>
        <w:top w:val="none" w:sz="0" w:space="0" w:color="auto"/>
        <w:left w:val="none" w:sz="0" w:space="0" w:color="auto"/>
        <w:bottom w:val="none" w:sz="0" w:space="0" w:color="auto"/>
        <w:right w:val="none" w:sz="0" w:space="0" w:color="auto"/>
      </w:divBdr>
    </w:div>
    <w:div w:id="921988275">
      <w:bodyDiv w:val="1"/>
      <w:marLeft w:val="0"/>
      <w:marRight w:val="0"/>
      <w:marTop w:val="0"/>
      <w:marBottom w:val="0"/>
      <w:divBdr>
        <w:top w:val="none" w:sz="0" w:space="0" w:color="auto"/>
        <w:left w:val="none" w:sz="0" w:space="0" w:color="auto"/>
        <w:bottom w:val="none" w:sz="0" w:space="0" w:color="auto"/>
        <w:right w:val="none" w:sz="0" w:space="0" w:color="auto"/>
      </w:divBdr>
    </w:div>
    <w:div w:id="936788764">
      <w:bodyDiv w:val="1"/>
      <w:marLeft w:val="0"/>
      <w:marRight w:val="0"/>
      <w:marTop w:val="0"/>
      <w:marBottom w:val="0"/>
      <w:divBdr>
        <w:top w:val="none" w:sz="0" w:space="0" w:color="auto"/>
        <w:left w:val="none" w:sz="0" w:space="0" w:color="auto"/>
        <w:bottom w:val="none" w:sz="0" w:space="0" w:color="auto"/>
        <w:right w:val="none" w:sz="0" w:space="0" w:color="auto"/>
      </w:divBdr>
    </w:div>
    <w:div w:id="1046374866">
      <w:bodyDiv w:val="1"/>
      <w:marLeft w:val="0"/>
      <w:marRight w:val="0"/>
      <w:marTop w:val="0"/>
      <w:marBottom w:val="0"/>
      <w:divBdr>
        <w:top w:val="none" w:sz="0" w:space="0" w:color="auto"/>
        <w:left w:val="none" w:sz="0" w:space="0" w:color="auto"/>
        <w:bottom w:val="none" w:sz="0" w:space="0" w:color="auto"/>
        <w:right w:val="none" w:sz="0" w:space="0" w:color="auto"/>
      </w:divBdr>
    </w:div>
    <w:div w:id="1077096851">
      <w:bodyDiv w:val="1"/>
      <w:marLeft w:val="0"/>
      <w:marRight w:val="0"/>
      <w:marTop w:val="0"/>
      <w:marBottom w:val="0"/>
      <w:divBdr>
        <w:top w:val="none" w:sz="0" w:space="0" w:color="auto"/>
        <w:left w:val="none" w:sz="0" w:space="0" w:color="auto"/>
        <w:bottom w:val="none" w:sz="0" w:space="0" w:color="auto"/>
        <w:right w:val="none" w:sz="0" w:space="0" w:color="auto"/>
      </w:divBdr>
    </w:div>
    <w:div w:id="1174953637">
      <w:bodyDiv w:val="1"/>
      <w:marLeft w:val="0"/>
      <w:marRight w:val="0"/>
      <w:marTop w:val="0"/>
      <w:marBottom w:val="0"/>
      <w:divBdr>
        <w:top w:val="none" w:sz="0" w:space="0" w:color="auto"/>
        <w:left w:val="none" w:sz="0" w:space="0" w:color="auto"/>
        <w:bottom w:val="none" w:sz="0" w:space="0" w:color="auto"/>
        <w:right w:val="none" w:sz="0" w:space="0" w:color="auto"/>
      </w:divBdr>
    </w:div>
    <w:div w:id="1295284558">
      <w:bodyDiv w:val="1"/>
      <w:marLeft w:val="0"/>
      <w:marRight w:val="0"/>
      <w:marTop w:val="0"/>
      <w:marBottom w:val="0"/>
      <w:divBdr>
        <w:top w:val="none" w:sz="0" w:space="0" w:color="auto"/>
        <w:left w:val="none" w:sz="0" w:space="0" w:color="auto"/>
        <w:bottom w:val="none" w:sz="0" w:space="0" w:color="auto"/>
        <w:right w:val="none" w:sz="0" w:space="0" w:color="auto"/>
      </w:divBdr>
    </w:div>
    <w:div w:id="1644583683">
      <w:bodyDiv w:val="1"/>
      <w:marLeft w:val="0"/>
      <w:marRight w:val="0"/>
      <w:marTop w:val="0"/>
      <w:marBottom w:val="0"/>
      <w:divBdr>
        <w:top w:val="none" w:sz="0" w:space="0" w:color="auto"/>
        <w:left w:val="none" w:sz="0" w:space="0" w:color="auto"/>
        <w:bottom w:val="none" w:sz="0" w:space="0" w:color="auto"/>
        <w:right w:val="none" w:sz="0" w:space="0" w:color="auto"/>
      </w:divBdr>
    </w:div>
    <w:div w:id="1765803204">
      <w:bodyDiv w:val="1"/>
      <w:marLeft w:val="0"/>
      <w:marRight w:val="0"/>
      <w:marTop w:val="0"/>
      <w:marBottom w:val="0"/>
      <w:divBdr>
        <w:top w:val="none" w:sz="0" w:space="0" w:color="auto"/>
        <w:left w:val="none" w:sz="0" w:space="0" w:color="auto"/>
        <w:bottom w:val="none" w:sz="0" w:space="0" w:color="auto"/>
        <w:right w:val="none" w:sz="0" w:space="0" w:color="auto"/>
      </w:divBdr>
    </w:div>
    <w:div w:id="1767917210">
      <w:bodyDiv w:val="1"/>
      <w:marLeft w:val="0"/>
      <w:marRight w:val="0"/>
      <w:marTop w:val="0"/>
      <w:marBottom w:val="0"/>
      <w:divBdr>
        <w:top w:val="none" w:sz="0" w:space="0" w:color="auto"/>
        <w:left w:val="none" w:sz="0" w:space="0" w:color="auto"/>
        <w:bottom w:val="none" w:sz="0" w:space="0" w:color="auto"/>
        <w:right w:val="none" w:sz="0" w:space="0" w:color="auto"/>
      </w:divBdr>
    </w:div>
    <w:div w:id="1888760488">
      <w:bodyDiv w:val="1"/>
      <w:marLeft w:val="0"/>
      <w:marRight w:val="0"/>
      <w:marTop w:val="0"/>
      <w:marBottom w:val="0"/>
      <w:divBdr>
        <w:top w:val="none" w:sz="0" w:space="0" w:color="auto"/>
        <w:left w:val="none" w:sz="0" w:space="0" w:color="auto"/>
        <w:bottom w:val="none" w:sz="0" w:space="0" w:color="auto"/>
        <w:right w:val="none" w:sz="0" w:space="0" w:color="auto"/>
      </w:divBdr>
    </w:div>
    <w:div w:id="1960142416">
      <w:bodyDiv w:val="1"/>
      <w:marLeft w:val="0"/>
      <w:marRight w:val="0"/>
      <w:marTop w:val="0"/>
      <w:marBottom w:val="0"/>
      <w:divBdr>
        <w:top w:val="none" w:sz="0" w:space="0" w:color="auto"/>
        <w:left w:val="none" w:sz="0" w:space="0" w:color="auto"/>
        <w:bottom w:val="none" w:sz="0" w:space="0" w:color="auto"/>
        <w:right w:val="none" w:sz="0" w:space="0" w:color="auto"/>
      </w:divBdr>
    </w:div>
    <w:div w:id="20856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ymglish.com/fr/frantastique-orthographe/grammaire-francaise" TargetMode="External"/><Relationship Id="rId18" Type="http://schemas.openxmlformats.org/officeDocument/2006/relationships/hyperlink" Target="http://www.mfdgi.gov.dz" TargetMode="External"/><Relationship Id="rId26" Type="http://schemas.openxmlformats.org/officeDocument/2006/relationships/hyperlink" Target="http://www.univ-ecosetif.com/pmb/opac_css/index.php?lvl=titre_uniforme_see&amp;id=743" TargetMode="External"/><Relationship Id="rId3" Type="http://schemas.openxmlformats.org/officeDocument/2006/relationships/styles" Target="styles.xml"/><Relationship Id="rId21" Type="http://schemas.openxmlformats.org/officeDocument/2006/relationships/hyperlink" Target="http://www.eyrolles.com/Accueil/Editeur/246/dalloz.php" TargetMode="External"/><Relationship Id="rId7" Type="http://schemas.openxmlformats.org/officeDocument/2006/relationships/endnotes" Target="endnotes.xml"/><Relationship Id="rId12" Type="http://schemas.openxmlformats.org/officeDocument/2006/relationships/hyperlink" Target="https://usito.usherbrooke.ca/articles/aides_%C3%A0_la_r%C3%A9daction/LesHomophonesGrammaticaux" TargetMode="External"/><Relationship Id="rId17" Type="http://schemas.openxmlformats.org/officeDocument/2006/relationships/hyperlink" Target="http://www.impots.dz" TargetMode="External"/><Relationship Id="rId25" Type="http://schemas.openxmlformats.org/officeDocument/2006/relationships/hyperlink" Target="http://www.univ-ecosetif.com/pmb/opac_css/index.php?lvl=author_see&amp;id=4885" TargetMode="External"/><Relationship Id="rId2" Type="http://schemas.openxmlformats.org/officeDocument/2006/relationships/numbering" Target="numbering.xml"/><Relationship Id="rId16" Type="http://schemas.openxmlformats.org/officeDocument/2006/relationships/hyperlink" Target="https://drive.google.com/drive/folders/1E5qChA5twszzmqbKGh5MtY7L5m3SWMMS?usp=sharing" TargetMode="External"/><Relationship Id="rId20" Type="http://schemas.openxmlformats.org/officeDocument/2006/relationships/hyperlink" Target="http://www.eyrolles.com/Accueil/Auteur/pierre-vernimmen-999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cro\AppData\Local\Temp\&#1575;&#1604;&#1573;&#1583;&#1575;&#1585;&#1577;%20&#1575;&#1604;&#1605;&#1575;&#1604;&#1610;&#1577;%20&#1575;&#1604;&#1605;&#1593;&#1575;&#1589;&#1585;&#1577;%20:%20&#1605;&#1583;&#1582;&#1604;%20&#1575;&#1578;&#1582;&#1575;&#1584;%20&#1575;&#1604;&#1602;&#1585;&#1575;&#1585;&#1575;&#1578;%20-%20&#1575;&#1604;&#1605;&#1603;&#1578;&#1576;&#1577;%20&#1575;&#1604;&#1605;&#1585;&#1603;&#1586;&#1610;&#1577;%20...https:\library.iugaza.edu.ps&#160;&#8250;%20book_" TargetMode="External"/><Relationship Id="rId24" Type="http://schemas.openxmlformats.org/officeDocument/2006/relationships/hyperlink" Target="http://www.univ-ecosetif.com/pmb/opac_css/index.php?lvl=publisher_see&amp;id=1319" TargetMode="External"/><Relationship Id="rId5" Type="http://schemas.openxmlformats.org/officeDocument/2006/relationships/webSettings" Target="webSettings.xml"/><Relationship Id="rId15" Type="http://schemas.openxmlformats.org/officeDocument/2006/relationships/hyperlink" Target="https://www.cours-gratuit.com/cours-marketing/cours-complet-marketing-en-pdf" TargetMode="External"/><Relationship Id="rId23" Type="http://schemas.openxmlformats.org/officeDocument/2006/relationships/hyperlink" Target="http://www.univ-ecosetif.com/pmb/opac_css/index.php?lvl=titre_uniforme_see&amp;id=721" TargetMode="External"/><Relationship Id="rId28" Type="http://schemas.openxmlformats.org/officeDocument/2006/relationships/fontTable" Target="fontTable.xml"/><Relationship Id="rId10" Type="http://schemas.openxmlformats.org/officeDocument/2006/relationships/hyperlink" Target="https://www.decitre.fr/auteur/164372/Gerard+Melyo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urs-gratuit.com/cours-comptabilite" TargetMode="External"/><Relationship Id="rId22" Type="http://schemas.openxmlformats.org/officeDocument/2006/relationships/hyperlink" Target="http://www.univ-ecosetif.com/pmb/opac_css/index.php?lvl=author_see&amp;id=4842" TargetMode="External"/><Relationship Id="rId27" Type="http://schemas.openxmlformats.org/officeDocument/2006/relationships/hyperlink" Target="http://www.univ-ecosetif.com/pmb/opac_css/index.php?lvl=publisher_see&amp;id=1320"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3BFF89082454598D18DCB90C80A4D"/>
        <w:category>
          <w:name w:val="Général"/>
          <w:gallery w:val="placeholder"/>
        </w:category>
        <w:types>
          <w:type w:val="bbPlcHdr"/>
        </w:types>
        <w:behaviors>
          <w:behavior w:val="content"/>
        </w:behaviors>
        <w:guid w:val="{1E965576-6FD0-44FD-95C7-2A15A080F328}"/>
      </w:docPartPr>
      <w:docPartBody>
        <w:p w:rsidR="00584C18" w:rsidRDefault="001269DD" w:rsidP="001269DD">
          <w:pPr>
            <w:pStyle w:val="D463BFF89082454598D18DCB90C80A4D"/>
          </w:pPr>
          <w:r>
            <w:rPr>
              <w:rStyle w:val="PlaceholderText"/>
            </w:rPr>
            <w:t>Cliquez ici pour taper du texte.</w:t>
          </w:r>
        </w:p>
      </w:docPartBody>
    </w:docPart>
    <w:docPart>
      <w:docPartPr>
        <w:name w:val="E9C78BF7F8A4425393FB55EAC9F7D820"/>
        <w:category>
          <w:name w:val="Général"/>
          <w:gallery w:val="placeholder"/>
        </w:category>
        <w:types>
          <w:type w:val="bbPlcHdr"/>
        </w:types>
        <w:behaviors>
          <w:behavior w:val="content"/>
        </w:behaviors>
        <w:guid w:val="{B45D8160-FC38-46A1-87C2-CA46D5ADB157}"/>
      </w:docPartPr>
      <w:docPartBody>
        <w:p w:rsidR="00584C18" w:rsidRDefault="001269DD" w:rsidP="001269DD">
          <w:pPr>
            <w:pStyle w:val="E9C78BF7F8A4425393FB55EAC9F7D820"/>
          </w:pPr>
          <w:r>
            <w:rPr>
              <w:rStyle w:val="PlaceholderText"/>
            </w:rPr>
            <w:t>Cliquez ici pour taper du texte.</w:t>
          </w:r>
        </w:p>
      </w:docPartBody>
    </w:docPart>
    <w:docPart>
      <w:docPartPr>
        <w:name w:val="B42D377D6E874084A71DBD6AD8C89379"/>
        <w:category>
          <w:name w:val="Général"/>
          <w:gallery w:val="placeholder"/>
        </w:category>
        <w:types>
          <w:type w:val="bbPlcHdr"/>
        </w:types>
        <w:behaviors>
          <w:behavior w:val="content"/>
        </w:behaviors>
        <w:guid w:val="{1DD03CFC-56B9-45DF-B904-943768398C98}"/>
      </w:docPartPr>
      <w:docPartBody>
        <w:p w:rsidR="00584C18" w:rsidRDefault="001269DD" w:rsidP="001269DD">
          <w:pPr>
            <w:pStyle w:val="B42D377D6E874084A71DBD6AD8C89379"/>
          </w:pPr>
          <w:r>
            <w:rPr>
              <w:rStyle w:val="PlaceholderText"/>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F_Naje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QAPC X+ Trade Gothic">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80002007" w:usb1="80000000" w:usb2="00000008" w:usb3="00000000" w:csb0="000000D3" w:csb1="00000000"/>
  </w:font>
  <w:font w:name="NewCaledoniaLTStd-SemiBd">
    <w:altName w:val="Times New Roman"/>
    <w:panose1 w:val="00000000000000000000"/>
    <w:charset w:val="00"/>
    <w:family w:val="roman"/>
    <w:notTrueType/>
    <w:pitch w:val="default"/>
    <w:sig w:usb0="00000003" w:usb1="00000000" w:usb2="00000000" w:usb3="00000000" w:csb0="00000001" w:csb1="00000000"/>
  </w:font>
  <w:font w:name="NewCaledoniaLTStd-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indfishMedium--Identity-H">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DD"/>
    <w:rsid w:val="001269DD"/>
    <w:rsid w:val="00584C18"/>
    <w:rsid w:val="006075B4"/>
    <w:rsid w:val="00791B48"/>
    <w:rsid w:val="00931E7A"/>
    <w:rsid w:val="00A953D3"/>
    <w:rsid w:val="00B771C1"/>
    <w:rsid w:val="00EF6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9DD"/>
  </w:style>
  <w:style w:type="paragraph" w:customStyle="1" w:styleId="D463BFF89082454598D18DCB90C80A4D">
    <w:name w:val="D463BFF89082454598D18DCB90C80A4D"/>
    <w:rsid w:val="001269DD"/>
  </w:style>
  <w:style w:type="paragraph" w:customStyle="1" w:styleId="E9C78BF7F8A4425393FB55EAC9F7D820">
    <w:name w:val="E9C78BF7F8A4425393FB55EAC9F7D820"/>
    <w:rsid w:val="001269DD"/>
  </w:style>
  <w:style w:type="paragraph" w:customStyle="1" w:styleId="B42D377D6E874084A71DBD6AD8C89379">
    <w:name w:val="B42D377D6E874084A71DBD6AD8C89379"/>
    <w:rsid w:val="00126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05DE-A013-41F5-8E7B-64D7FD60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82</Pages>
  <Words>15816</Words>
  <Characters>90157</Characters>
  <Application>Microsoft Office Word</Application>
  <DocSecurity>0</DocSecurity>
  <Lines>751</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5</cp:revision>
  <cp:lastPrinted>2023-03-25T13:39:00Z</cp:lastPrinted>
  <dcterms:created xsi:type="dcterms:W3CDTF">2024-07-22T13:06:00Z</dcterms:created>
  <dcterms:modified xsi:type="dcterms:W3CDTF">2024-07-22T13:40:00Z</dcterms:modified>
</cp:coreProperties>
</file>